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E2" w:rsidRDefault="00B50DE2" w:rsidP="00B50DE2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Prilog </w:t>
      </w:r>
      <w:r w:rsidR="00AD53BE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Sufinanciranje aktivnosti putem Zajednice sportskih udruga grada Rijeke Riječki sportski savez (R</w:t>
      </w:r>
      <w:r w:rsidR="00AD53BE">
        <w:rPr>
          <w:rFonts w:ascii="Arial" w:hAnsi="Arial" w:cs="Arial"/>
        </w:rPr>
        <w:t>iječki sportski savez)</w:t>
      </w:r>
      <w:r>
        <w:rPr>
          <w:rFonts w:ascii="Arial" w:hAnsi="Arial" w:cs="Arial"/>
        </w:rPr>
        <w:t xml:space="preserve"> i Odjela gradske uprave za sport i tehničku kulturu</w:t>
      </w:r>
    </w:p>
    <w:p w:rsidR="00B50DE2" w:rsidRDefault="00B50DE2" w:rsidP="00B50DE2">
      <w:pPr>
        <w:spacing w:after="24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  <w:bCs/>
          <w:color w:val="000000" w:themeColor="text1"/>
        </w:rPr>
        <w:t xml:space="preserve">Aktivnosti koje se sufinanciraju putem </w:t>
      </w:r>
      <w:r w:rsidR="00AD53BE">
        <w:rPr>
          <w:rFonts w:ascii="Arial" w:hAnsi="Arial" w:cs="Arial"/>
          <w:b/>
          <w:bCs/>
          <w:color w:val="000000" w:themeColor="text1"/>
        </w:rPr>
        <w:t>Riječkog sportskog saveza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B50DE2" w:rsidRDefault="00B50DE2" w:rsidP="00B50DE2">
      <w:pPr>
        <w:spacing w:after="24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a)</w:t>
      </w:r>
      <w:r w:rsidR="00AD53BE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Treninzi i natjecanja sportaša</w:t>
      </w:r>
    </w:p>
    <w:p w:rsidR="00B50DE2" w:rsidRDefault="00B50DE2" w:rsidP="00B50DE2">
      <w:pPr>
        <w:spacing w:after="24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Uključuje sufinanciranje sportskih udruga s područja Grada Rijeke iz ukupno 47 sportskih grana s oko 19.000 aktivnih sportaša svih dobnih skupina. </w:t>
      </w:r>
    </w:p>
    <w:p w:rsidR="00B50DE2" w:rsidRDefault="00B50DE2" w:rsidP="00B50DE2">
      <w:pPr>
        <w:spacing w:after="24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Kategorizacija sportskih grana prema Pravilniku o razvrstavanju sportskih grana R</w:t>
      </w:r>
      <w:r w:rsidR="00AD53BE">
        <w:rPr>
          <w:rFonts w:ascii="Arial" w:hAnsi="Arial" w:cs="Arial"/>
          <w:color w:val="000000" w:themeColor="text1"/>
        </w:rPr>
        <w:t>iječkog sportskog saveza</w:t>
      </w:r>
      <w:r>
        <w:rPr>
          <w:rFonts w:ascii="Arial" w:hAnsi="Arial" w:cs="Arial"/>
          <w:color w:val="000000" w:themeColor="text1"/>
        </w:rPr>
        <w:t xml:space="preserve"> te sportskih klubova temeljem Pravilnika o razvrstavanju sportskih klubova, kriteriji su kojima se utvrđuje kvaliteta, a broj registriranih sportaša, aktivnih selekcija i stručnih osoba uključenih u programe, kriteriji su kojima se utvrđuje kvantiteta programa i rada klubova.</w:t>
      </w:r>
    </w:p>
    <w:p w:rsidR="00B50DE2" w:rsidRDefault="00B50DE2" w:rsidP="00B50DE2">
      <w:pPr>
        <w:spacing w:after="24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Financijskim sredstvima za ostvarivanje javnih potreba u području aktivnosti treninga i natjecanja sportaša raspolaže R</w:t>
      </w:r>
      <w:r w:rsidR="00AD53BE">
        <w:rPr>
          <w:rFonts w:ascii="Arial" w:hAnsi="Arial" w:cs="Arial"/>
          <w:color w:val="000000" w:themeColor="text1"/>
        </w:rPr>
        <w:t>iječki sportski savez</w:t>
      </w:r>
      <w:r>
        <w:rPr>
          <w:rFonts w:ascii="Arial" w:hAnsi="Arial" w:cs="Arial"/>
          <w:color w:val="000000" w:themeColor="text1"/>
        </w:rPr>
        <w:t xml:space="preserve">. Sredstva se doznačavaju na račun </w:t>
      </w:r>
      <w:r w:rsidR="00AD53BE">
        <w:rPr>
          <w:rFonts w:ascii="Arial" w:hAnsi="Arial" w:cs="Arial"/>
          <w:color w:val="000000" w:themeColor="text1"/>
        </w:rPr>
        <w:t>Riječk</w:t>
      </w:r>
      <w:r w:rsidR="00AD53BE">
        <w:rPr>
          <w:rFonts w:ascii="Arial" w:hAnsi="Arial" w:cs="Arial"/>
          <w:color w:val="000000" w:themeColor="text1"/>
        </w:rPr>
        <w:t>og</w:t>
      </w:r>
      <w:r w:rsidR="00AD53BE">
        <w:rPr>
          <w:rFonts w:ascii="Arial" w:hAnsi="Arial" w:cs="Arial"/>
          <w:color w:val="000000" w:themeColor="text1"/>
        </w:rPr>
        <w:t xml:space="preserve"> sportsk</w:t>
      </w:r>
      <w:r w:rsidR="00AD53BE">
        <w:rPr>
          <w:rFonts w:ascii="Arial" w:hAnsi="Arial" w:cs="Arial"/>
          <w:color w:val="000000" w:themeColor="text1"/>
        </w:rPr>
        <w:t>og</w:t>
      </w:r>
      <w:r w:rsidR="00AD53BE">
        <w:rPr>
          <w:rFonts w:ascii="Arial" w:hAnsi="Arial" w:cs="Arial"/>
          <w:color w:val="000000" w:themeColor="text1"/>
        </w:rPr>
        <w:t xml:space="preserve"> savez</w:t>
      </w:r>
      <w:r w:rsidR="00AD53BE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u dvanaestinama. </w:t>
      </w:r>
      <w:r w:rsidR="00AD53BE">
        <w:rPr>
          <w:rFonts w:ascii="Arial" w:hAnsi="Arial" w:cs="Arial"/>
          <w:color w:val="000000" w:themeColor="text1"/>
        </w:rPr>
        <w:t>Riječki sportski savez</w:t>
      </w:r>
      <w:r>
        <w:rPr>
          <w:rFonts w:ascii="Arial" w:hAnsi="Arial" w:cs="Arial"/>
          <w:color w:val="000000" w:themeColor="text1"/>
        </w:rPr>
        <w:t xml:space="preserve"> temeljem Plana raspodjele s krajnjim korisnicima sredstava Proračuna Grada Rijeke unutar aktivnosti treninga i natjecanja sportaša zaključuje ugovore. </w:t>
      </w:r>
      <w:r w:rsidR="00AD53BE">
        <w:rPr>
          <w:rFonts w:ascii="Arial" w:hAnsi="Arial" w:cs="Arial"/>
          <w:color w:val="000000" w:themeColor="text1"/>
        </w:rPr>
        <w:t>Riječki sportski savez</w:t>
      </w:r>
      <w:r>
        <w:rPr>
          <w:rFonts w:ascii="Arial" w:hAnsi="Arial" w:cs="Arial"/>
          <w:color w:val="000000" w:themeColor="text1"/>
        </w:rPr>
        <w:t xml:space="preserve"> prenosi financijska sredstva na račune korisnika tijekom 2017. godine u dvanaestinama. O izvršenju Programa i utrošku odobrenih sredstava </w:t>
      </w:r>
      <w:r w:rsidR="00AD53BE">
        <w:rPr>
          <w:rFonts w:ascii="Arial" w:hAnsi="Arial" w:cs="Arial"/>
          <w:color w:val="000000" w:themeColor="text1"/>
        </w:rPr>
        <w:t>Riječki sportski savez</w:t>
      </w:r>
      <w:r>
        <w:rPr>
          <w:rFonts w:ascii="Arial" w:hAnsi="Arial" w:cs="Arial"/>
          <w:color w:val="000000" w:themeColor="text1"/>
        </w:rPr>
        <w:t xml:space="preserve"> Gradu Rijeci podnosi polugodišnje i godišnje izvješće. Odjel gradske uprave za sport i tehničku kulturu Grada Rijeke sukladno zakonskim odredbama prati i nadzire izvršenje Programa te prati korištenje i utrošak programskih sredstava.</w:t>
      </w:r>
    </w:p>
    <w:p w:rsidR="00B50DE2" w:rsidRDefault="00B50DE2" w:rsidP="00B50DE2">
      <w:pPr>
        <w:spacing w:after="24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Uz navedena sredstva koja se doznačuju na račune klubova, klubovi imaju i pravo na besplatno korištenje sportskih objekata u vlasništvu Grada ili Trgovačkog društva Rijeka sport. Ovo pravo ne predstavlja davanje u novcu ali predstavlja trošak koji Grada snosi (za održavanje i funkcioniranje objekata) te se iz tog razloga i prikazuje u Detaljnom planu raspodjele sredstava programa javnih potreba u sportu.</w:t>
      </w:r>
    </w:p>
    <w:p w:rsidR="00B50DE2" w:rsidRDefault="00B50DE2" w:rsidP="00B50DE2">
      <w:pPr>
        <w:spacing w:after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Kako se izračunavaju pozicije treninzi i natjecanja sportaša?</w:t>
      </w:r>
    </w:p>
    <w:p w:rsidR="00B50DE2" w:rsidRDefault="00B50DE2" w:rsidP="00B50DE2">
      <w:pPr>
        <w:pStyle w:val="ListParagraph"/>
        <w:numPr>
          <w:ilvl w:val="1"/>
          <w:numId w:val="6"/>
        </w:numPr>
        <w:spacing w:after="24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sufinancira se osnovna djelatnost kluba - treninzi i natjecanja svih dobnih kategorija kluba </w:t>
      </w:r>
    </w:p>
    <w:p w:rsidR="00B50DE2" w:rsidRDefault="00AD53BE" w:rsidP="00B50DE2">
      <w:pPr>
        <w:pStyle w:val="ListParagraph"/>
        <w:numPr>
          <w:ilvl w:val="1"/>
          <w:numId w:val="6"/>
        </w:numPr>
        <w:spacing w:after="24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Riječki sportski savez</w:t>
      </w:r>
      <w:r w:rsidR="00B50DE2">
        <w:rPr>
          <w:rFonts w:ascii="Arial" w:hAnsi="Arial" w:cs="Arial"/>
        </w:rPr>
        <w:t xml:space="preserve"> ocjenjuje ponuđene programa prikupljene natječajem te procjenjuje troškove njihove provedbe </w:t>
      </w:r>
    </w:p>
    <w:p w:rsidR="00B50DE2" w:rsidRDefault="00B50DE2" w:rsidP="00B50DE2">
      <w:pPr>
        <w:pStyle w:val="ListParagraph"/>
        <w:numPr>
          <w:ilvl w:val="1"/>
          <w:numId w:val="6"/>
        </w:numPr>
        <w:spacing w:after="24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izrada detaljnog plana raspodjele sredstava za sufinanciranje redovnih djelatnosti klubova</w:t>
      </w:r>
    </w:p>
    <w:p w:rsidR="00B50DE2" w:rsidRDefault="00B50DE2" w:rsidP="00B50DE2">
      <w:pPr>
        <w:pStyle w:val="ListParagraph"/>
        <w:numPr>
          <w:ilvl w:val="1"/>
          <w:numId w:val="6"/>
        </w:numPr>
        <w:spacing w:after="24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primjena Pravilnika, mjerila i kriterija</w:t>
      </w:r>
    </w:p>
    <w:p w:rsidR="00B50DE2" w:rsidRDefault="00B50DE2" w:rsidP="00B50DE2">
      <w:pPr>
        <w:pStyle w:val="ListParagraph"/>
        <w:numPr>
          <w:ilvl w:val="1"/>
          <w:numId w:val="6"/>
        </w:numPr>
        <w:spacing w:after="24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izrada standardnih troškova sudjelovanja na natjecanjima</w:t>
      </w:r>
    </w:p>
    <w:p w:rsidR="00B50DE2" w:rsidRDefault="00B50DE2" w:rsidP="00B50DE2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Sportska udruga – klub, za pristup sredstvima programa javnih potreba u sportu obvezna je :</w:t>
      </w:r>
    </w:p>
    <w:p w:rsidR="00B50DE2" w:rsidRDefault="00B50DE2" w:rsidP="00B50DE2">
      <w:pPr>
        <w:pStyle w:val="ListParagraph"/>
        <w:numPr>
          <w:ilvl w:val="1"/>
          <w:numId w:val="9"/>
        </w:numPr>
        <w:spacing w:after="24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biti utemeljena sukladno Zakonu o sportu (NN broj 71/06), Zakonu o udrugama (NN 88/01) i registrirana pri Uredu za opću upravu Primorsko-goranske Županije, središte Rijeka</w:t>
      </w:r>
    </w:p>
    <w:p w:rsidR="00B50DE2" w:rsidRDefault="00B50DE2" w:rsidP="00B50DE2">
      <w:pPr>
        <w:pStyle w:val="ListParagraph"/>
        <w:numPr>
          <w:ilvl w:val="1"/>
          <w:numId w:val="9"/>
        </w:numPr>
        <w:spacing w:after="24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biti upisana u  registar neprofitnih organizacija Ministarstva financija</w:t>
      </w:r>
    </w:p>
    <w:p w:rsidR="00B50DE2" w:rsidRDefault="00B50DE2" w:rsidP="00B50DE2">
      <w:pPr>
        <w:pStyle w:val="ListParagraph"/>
        <w:numPr>
          <w:ilvl w:val="0"/>
          <w:numId w:val="7"/>
        </w:numPr>
        <w:spacing w:after="24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biti razvrstana od strane Državnog zavoda a prema Pravilniku o razvrstavanju poslovnih subjekata prema Nacionalnoj klasifikaciji djelatnosti u djelatnosti pod brojem 92.6 - Sportske djelatnosti i to 92.62.2 - Ostale sportske djelatnosti, osim marina </w:t>
      </w:r>
    </w:p>
    <w:p w:rsidR="00B50DE2" w:rsidRDefault="00B50DE2" w:rsidP="00B50DE2">
      <w:pPr>
        <w:pStyle w:val="ListParagraph"/>
        <w:numPr>
          <w:ilvl w:val="0"/>
          <w:numId w:val="7"/>
        </w:numPr>
        <w:spacing w:after="24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biti punopravan član nadležnog Nacionalnog, županijskog i gradskog  saveza ako isti postoje</w:t>
      </w:r>
    </w:p>
    <w:p w:rsidR="00B50DE2" w:rsidRDefault="00B50DE2" w:rsidP="00B50DE2">
      <w:pPr>
        <w:pStyle w:val="ListParagraph"/>
        <w:numPr>
          <w:ilvl w:val="0"/>
          <w:numId w:val="7"/>
        </w:numPr>
        <w:spacing w:after="24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imati osigurane uvijete za provedbu programa treninga i natjecanja sportaša (sportski objekt koji udruga koristi mora biti u skladu s propisima nacionalnog saveza za provedbu treninga i natjecanja te udruga mora imati dovoljan broj termina za provedbu programa)</w:t>
      </w:r>
    </w:p>
    <w:p w:rsidR="00B50DE2" w:rsidRDefault="00B50DE2" w:rsidP="00B50DE2">
      <w:pPr>
        <w:pStyle w:val="ListParagraph"/>
        <w:numPr>
          <w:ilvl w:val="1"/>
          <w:numId w:val="8"/>
        </w:numPr>
        <w:spacing w:after="24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raspolagati odgovarajućim stručnim kadrom za provođenje programa u skladu s odredbama Zakona o sportu (NN broj 71/06)</w:t>
      </w:r>
    </w:p>
    <w:p w:rsidR="00B50DE2" w:rsidRDefault="00B50DE2" w:rsidP="00B50DE2">
      <w:pPr>
        <w:pStyle w:val="ListParagraph"/>
        <w:numPr>
          <w:ilvl w:val="1"/>
          <w:numId w:val="8"/>
        </w:numPr>
        <w:spacing w:after="24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provoditi  programe treninga i natjecanja sportaša sukladno propozicijama nadležnih Saveza najmanje dvije godine prije podnošenja zahtjeva za članstvo u </w:t>
      </w:r>
      <w:r w:rsidR="00AD53BE">
        <w:rPr>
          <w:rFonts w:ascii="Arial" w:hAnsi="Arial" w:cs="Arial"/>
          <w:color w:val="000000" w:themeColor="text1"/>
        </w:rPr>
        <w:t>Riječki sportski savez</w:t>
      </w:r>
    </w:p>
    <w:p w:rsidR="00B50DE2" w:rsidRDefault="00B50DE2" w:rsidP="00B50DE2">
      <w:pPr>
        <w:pStyle w:val="ListParagraph"/>
        <w:numPr>
          <w:ilvl w:val="1"/>
          <w:numId w:val="8"/>
        </w:numPr>
        <w:spacing w:after="24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imati adekvatnu evidenciju članova aktivnih sportaša (sportske škole, mlađih dobnih kategorija, seniori)</w:t>
      </w:r>
    </w:p>
    <w:p w:rsidR="00B50DE2" w:rsidRDefault="00B50DE2" w:rsidP="00B50DE2">
      <w:pPr>
        <w:pStyle w:val="ListParagraph"/>
        <w:numPr>
          <w:ilvl w:val="0"/>
          <w:numId w:val="7"/>
        </w:numPr>
        <w:spacing w:after="24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sudjelovati u obveznim natjecanjima organiziranim od strane nadležnih saveza</w:t>
      </w:r>
    </w:p>
    <w:p w:rsidR="00B50DE2" w:rsidRDefault="00B50DE2" w:rsidP="00B50DE2">
      <w:pPr>
        <w:pStyle w:val="ListParagraph"/>
        <w:numPr>
          <w:ilvl w:val="0"/>
          <w:numId w:val="7"/>
        </w:numPr>
        <w:spacing w:after="24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imati svu potrebnu dokumentaciju koja dokazuje sve prethodne stavke</w:t>
      </w:r>
    </w:p>
    <w:p w:rsidR="00B50DE2" w:rsidRDefault="00B50DE2" w:rsidP="00B50DE2">
      <w:pPr>
        <w:pStyle w:val="ListParagraph"/>
        <w:numPr>
          <w:ilvl w:val="0"/>
          <w:numId w:val="7"/>
        </w:numPr>
        <w:spacing w:after="24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dostavljati urednu dokumentaciju o provedbi programa u skladu s zahtjevima </w:t>
      </w:r>
      <w:r w:rsidR="00AD53BE">
        <w:rPr>
          <w:rFonts w:ascii="Arial" w:hAnsi="Arial" w:cs="Arial"/>
          <w:color w:val="000000" w:themeColor="text1"/>
        </w:rPr>
        <w:t>Riječk</w:t>
      </w:r>
      <w:r w:rsidR="00AD53BE">
        <w:rPr>
          <w:rFonts w:ascii="Arial" w:hAnsi="Arial" w:cs="Arial"/>
          <w:color w:val="000000" w:themeColor="text1"/>
        </w:rPr>
        <w:t>og</w:t>
      </w:r>
      <w:r w:rsidR="00AD53BE">
        <w:rPr>
          <w:rFonts w:ascii="Arial" w:hAnsi="Arial" w:cs="Arial"/>
          <w:color w:val="000000" w:themeColor="text1"/>
        </w:rPr>
        <w:t xml:space="preserve"> sportsk</w:t>
      </w:r>
      <w:r w:rsidR="00AD53BE">
        <w:rPr>
          <w:rFonts w:ascii="Arial" w:hAnsi="Arial" w:cs="Arial"/>
          <w:color w:val="000000" w:themeColor="text1"/>
        </w:rPr>
        <w:t>og</w:t>
      </w:r>
      <w:r w:rsidR="00AD53BE">
        <w:rPr>
          <w:rFonts w:ascii="Arial" w:hAnsi="Arial" w:cs="Arial"/>
          <w:color w:val="000000" w:themeColor="text1"/>
        </w:rPr>
        <w:t xml:space="preserve"> savez</w:t>
      </w:r>
      <w:r w:rsidR="00AD53BE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</w:rPr>
        <w:t xml:space="preserve"> (planove i izvješća)</w:t>
      </w:r>
    </w:p>
    <w:p w:rsidR="00B50DE2" w:rsidRDefault="00B50DE2" w:rsidP="00B50DE2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Faze izračuna:</w:t>
      </w:r>
      <w:r>
        <w:rPr>
          <w:rFonts w:ascii="Arial" w:hAnsi="Arial" w:cs="Arial"/>
        </w:rPr>
        <w:tab/>
      </w:r>
    </w:p>
    <w:p w:rsidR="00B50DE2" w:rsidRDefault="00B50DE2" w:rsidP="00B50DE2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Prva faza</w:t>
      </w:r>
      <w:r>
        <w:rPr>
          <w:rFonts w:ascii="Arial" w:hAnsi="Arial" w:cs="Arial"/>
        </w:rPr>
        <w:t xml:space="preserve">:  Analiza pristiglih dokumenata:  </w:t>
      </w:r>
    </w:p>
    <w:p w:rsidR="00B50DE2" w:rsidRDefault="00B50DE2" w:rsidP="00B50DE2">
      <w:pPr>
        <w:pStyle w:val="ListParagraph"/>
        <w:numPr>
          <w:ilvl w:val="0"/>
          <w:numId w:val="10"/>
        </w:numPr>
        <w:spacing w:after="24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Stručno – savjetodavne komisije  obavljaju  uvid u pristigle programe te izrađuju prijedlog  o  prihvaćanju  ili ne prihvaćanju programa. Program može biti prihvaćen u cijelosti, djelomično – prihvaćen program pojedinih selekcija, djelomično – program pojedinih natjecanja </w:t>
      </w:r>
    </w:p>
    <w:p w:rsidR="00B50DE2" w:rsidRDefault="00B50DE2" w:rsidP="00B50DE2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Druga faza: </w:t>
      </w:r>
      <w:r>
        <w:rPr>
          <w:rFonts w:ascii="Arial" w:hAnsi="Arial" w:cs="Arial"/>
        </w:rPr>
        <w:t xml:space="preserve">Kategorizacija sportskih grana prema pravilniku o kategorizaciji sportskih grana </w:t>
      </w:r>
      <w:r w:rsidR="00AD53BE">
        <w:rPr>
          <w:rFonts w:ascii="Arial" w:hAnsi="Arial" w:cs="Arial"/>
          <w:color w:val="000000" w:themeColor="text1"/>
        </w:rPr>
        <w:t>Riječk</w:t>
      </w:r>
      <w:r w:rsidR="00AD53BE">
        <w:rPr>
          <w:rFonts w:ascii="Arial" w:hAnsi="Arial" w:cs="Arial"/>
          <w:color w:val="000000" w:themeColor="text1"/>
        </w:rPr>
        <w:t>og</w:t>
      </w:r>
      <w:r w:rsidR="00AD53BE">
        <w:rPr>
          <w:rFonts w:ascii="Arial" w:hAnsi="Arial" w:cs="Arial"/>
          <w:color w:val="000000" w:themeColor="text1"/>
        </w:rPr>
        <w:t xml:space="preserve"> sportsk</w:t>
      </w:r>
      <w:r w:rsidR="00AD53BE">
        <w:rPr>
          <w:rFonts w:ascii="Arial" w:hAnsi="Arial" w:cs="Arial"/>
          <w:color w:val="000000" w:themeColor="text1"/>
        </w:rPr>
        <w:t>og</w:t>
      </w:r>
      <w:r w:rsidR="00AD53BE">
        <w:rPr>
          <w:rFonts w:ascii="Arial" w:hAnsi="Arial" w:cs="Arial"/>
          <w:color w:val="000000" w:themeColor="text1"/>
        </w:rPr>
        <w:t xml:space="preserve"> savez</w:t>
      </w:r>
      <w:r w:rsidR="00AD53BE">
        <w:rPr>
          <w:rFonts w:ascii="Arial" w:hAnsi="Arial" w:cs="Arial"/>
          <w:color w:val="000000" w:themeColor="text1"/>
        </w:rPr>
        <w:t>a</w:t>
      </w:r>
    </w:p>
    <w:p w:rsidR="00B50DE2" w:rsidRDefault="00B50DE2" w:rsidP="00B50DE2">
      <w:pPr>
        <w:pStyle w:val="ListParagraph"/>
        <w:numPr>
          <w:ilvl w:val="1"/>
          <w:numId w:val="12"/>
        </w:numPr>
        <w:spacing w:after="24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Razvijenost sporta 30 % ukupnih bodova (prema broju članica u međunarodnoj federaciji, prema broju članica nacionalnog saveza, prema broju aktivnih sportaša u Rijeci)</w:t>
      </w:r>
    </w:p>
    <w:p w:rsidR="00B50DE2" w:rsidRDefault="00B50DE2" w:rsidP="00B50DE2">
      <w:pPr>
        <w:pStyle w:val="ListParagraph"/>
        <w:numPr>
          <w:ilvl w:val="1"/>
          <w:numId w:val="12"/>
        </w:numPr>
        <w:spacing w:after="240" w:line="240" w:lineRule="auto"/>
        <w:ind w:left="993" w:hanging="28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Status sporta 40% ukupnih bodova (Olimpijski status sporta, Tradicija sportske grane u Rijeci, Kriteriji Riječkog sportskog saveza, Važnost za promociju grada, Uvjeti za bavljenje u Rijeci, Zdravstveni efekti, Sudjelovanje oba spola, Zastupljenost svih dobnih kategorija, Interes javnosti, medija i sponzora)</w:t>
      </w:r>
    </w:p>
    <w:p w:rsidR="00B50DE2" w:rsidRDefault="00B50DE2" w:rsidP="00B50DE2">
      <w:pPr>
        <w:pStyle w:val="ListParagraph"/>
        <w:numPr>
          <w:ilvl w:val="1"/>
          <w:numId w:val="12"/>
        </w:numPr>
        <w:spacing w:after="24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Sportska kvaliteta 30% ukupnih bodova (broj kategoriziranih sportaša, Ostvareni međunarodni rezultati na nivou Hrvatske, Mlađe dobne skupine)</w:t>
      </w:r>
    </w:p>
    <w:p w:rsidR="00B50DE2" w:rsidRDefault="00B50DE2" w:rsidP="00B50DE2">
      <w:pPr>
        <w:spacing w:after="240" w:line="24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spacing w:val="-2"/>
        </w:rPr>
        <w:t xml:space="preserve">Treća faza:  </w:t>
      </w:r>
      <w:r>
        <w:rPr>
          <w:rFonts w:ascii="Arial" w:hAnsi="Arial" w:cs="Arial"/>
          <w:spacing w:val="-2"/>
        </w:rPr>
        <w:t xml:space="preserve">Kategorizacija klubova unutar pojedine sportske grane – Pravilnik o razvrstavanju sportskih klubova </w:t>
      </w:r>
      <w:r w:rsidR="00AD53BE">
        <w:rPr>
          <w:rFonts w:ascii="Arial" w:hAnsi="Arial" w:cs="Arial"/>
          <w:color w:val="000000" w:themeColor="text1"/>
        </w:rPr>
        <w:t>Riječk</w:t>
      </w:r>
      <w:r w:rsidR="00AD53BE">
        <w:rPr>
          <w:rFonts w:ascii="Arial" w:hAnsi="Arial" w:cs="Arial"/>
          <w:color w:val="000000" w:themeColor="text1"/>
        </w:rPr>
        <w:t>og</w:t>
      </w:r>
      <w:r w:rsidR="00AD53BE">
        <w:rPr>
          <w:rFonts w:ascii="Arial" w:hAnsi="Arial" w:cs="Arial"/>
          <w:color w:val="000000" w:themeColor="text1"/>
        </w:rPr>
        <w:t xml:space="preserve"> sportsk</w:t>
      </w:r>
      <w:r w:rsidR="00AD53BE">
        <w:rPr>
          <w:rFonts w:ascii="Arial" w:hAnsi="Arial" w:cs="Arial"/>
          <w:color w:val="000000" w:themeColor="text1"/>
        </w:rPr>
        <w:t>og</w:t>
      </w:r>
      <w:r w:rsidR="00AD53BE">
        <w:rPr>
          <w:rFonts w:ascii="Arial" w:hAnsi="Arial" w:cs="Arial"/>
          <w:color w:val="000000" w:themeColor="text1"/>
        </w:rPr>
        <w:t xml:space="preserve"> savez</w:t>
      </w:r>
      <w:r w:rsidR="00AD53BE">
        <w:rPr>
          <w:rFonts w:ascii="Arial" w:hAnsi="Arial" w:cs="Arial"/>
          <w:color w:val="000000" w:themeColor="text1"/>
        </w:rPr>
        <w:t>a</w:t>
      </w:r>
    </w:p>
    <w:p w:rsidR="00B50DE2" w:rsidRDefault="00B50DE2" w:rsidP="00B50DE2">
      <w:pPr>
        <w:pStyle w:val="ListParagraph"/>
        <w:numPr>
          <w:ilvl w:val="2"/>
          <w:numId w:val="16"/>
        </w:numPr>
        <w:spacing w:after="24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razina natjecanja kluba u apsolutnoj (seniorskoj kategoriji)</w:t>
      </w:r>
    </w:p>
    <w:p w:rsidR="00B50DE2" w:rsidRDefault="00B50DE2" w:rsidP="00B50DE2">
      <w:pPr>
        <w:pStyle w:val="ListParagraph"/>
        <w:numPr>
          <w:ilvl w:val="2"/>
          <w:numId w:val="16"/>
        </w:numPr>
        <w:spacing w:after="24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sudjelovanje i plasman kluba u međunarodnim natjecanjima</w:t>
      </w:r>
    </w:p>
    <w:p w:rsidR="00B50DE2" w:rsidRDefault="00B50DE2" w:rsidP="00B50DE2">
      <w:pPr>
        <w:pStyle w:val="ListParagraph"/>
        <w:numPr>
          <w:ilvl w:val="1"/>
          <w:numId w:val="17"/>
        </w:numPr>
        <w:spacing w:after="24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broj kategoriziranih sportaša u Riječkom sportskom savezu i broj članova</w:t>
      </w:r>
    </w:p>
    <w:p w:rsidR="00B50DE2" w:rsidRDefault="00B50DE2" w:rsidP="00B50DE2">
      <w:pPr>
        <w:pStyle w:val="ListParagraph"/>
        <w:numPr>
          <w:ilvl w:val="1"/>
          <w:numId w:val="17"/>
        </w:numPr>
        <w:spacing w:after="24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nacionalnih selekcija</w:t>
      </w:r>
    </w:p>
    <w:p w:rsidR="00B50DE2" w:rsidRDefault="00B50DE2" w:rsidP="00B50DE2">
      <w:pPr>
        <w:pStyle w:val="ListParagraph"/>
        <w:numPr>
          <w:ilvl w:val="1"/>
          <w:numId w:val="17"/>
        </w:numPr>
        <w:spacing w:after="24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rad sa svim uzrasnim kategorijama za koje postoje organizirana natjecanja od strane nadležnog sportskog saveza;</w:t>
      </w:r>
    </w:p>
    <w:p w:rsidR="00B50DE2" w:rsidRDefault="00B50DE2" w:rsidP="00B50DE2">
      <w:pPr>
        <w:pStyle w:val="ListParagraph"/>
        <w:numPr>
          <w:ilvl w:val="1"/>
          <w:numId w:val="17"/>
        </w:numPr>
        <w:spacing w:after="24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kvaliteta stručnog kadra</w:t>
      </w:r>
    </w:p>
    <w:p w:rsidR="00B50DE2" w:rsidRDefault="00B50DE2" w:rsidP="00B50DE2">
      <w:pPr>
        <w:pStyle w:val="ListParagraph"/>
        <w:numPr>
          <w:ilvl w:val="1"/>
          <w:numId w:val="17"/>
        </w:numPr>
        <w:spacing w:after="24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organiziranost kluba</w:t>
      </w:r>
    </w:p>
    <w:p w:rsidR="00B50DE2" w:rsidRDefault="00B50DE2" w:rsidP="00B50DE2">
      <w:pPr>
        <w:spacing w:after="240" w:line="240" w:lineRule="auto"/>
        <w:rPr>
          <w:rFonts w:ascii="Arial" w:hAnsi="Arial" w:cs="Arial"/>
        </w:rPr>
      </w:pPr>
    </w:p>
    <w:p w:rsidR="00B50DE2" w:rsidRDefault="00B50DE2" w:rsidP="00B50DE2">
      <w:pPr>
        <w:spacing w:after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Izračuni standardnih troškova provedbe programa</w:t>
      </w:r>
    </w:p>
    <w:p w:rsidR="00B50DE2" w:rsidRDefault="00B50DE2" w:rsidP="00B50DE2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Ciljevi: </w:t>
      </w:r>
    </w:p>
    <w:p w:rsidR="00B50DE2" w:rsidRDefault="00B50DE2" w:rsidP="00B50DE2">
      <w:pPr>
        <w:pStyle w:val="ListParagraph"/>
        <w:numPr>
          <w:ilvl w:val="0"/>
          <w:numId w:val="18"/>
        </w:numPr>
        <w:spacing w:after="24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kvalitetna prezentacija rada riječkih klubova</w:t>
      </w:r>
    </w:p>
    <w:p w:rsidR="00B50DE2" w:rsidRDefault="00B50DE2" w:rsidP="00B50DE2">
      <w:pPr>
        <w:pStyle w:val="ListParagraph"/>
        <w:numPr>
          <w:ilvl w:val="0"/>
          <w:numId w:val="18"/>
        </w:numPr>
        <w:spacing w:after="24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usklađivanje kriterija sufinanciranja stručnog rada stvarnom stanju</w:t>
      </w:r>
    </w:p>
    <w:p w:rsidR="00B50DE2" w:rsidRDefault="00B50DE2" w:rsidP="00B50DE2">
      <w:pPr>
        <w:pStyle w:val="ListParagraph"/>
        <w:numPr>
          <w:ilvl w:val="0"/>
          <w:numId w:val="18"/>
        </w:numPr>
        <w:spacing w:after="24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iskazivanje stvarnih javnih potreba u sportu i financijskih sredstava potrebnih za njihovu  realizaciju </w:t>
      </w:r>
    </w:p>
    <w:p w:rsidR="00B50DE2" w:rsidRDefault="00B50DE2" w:rsidP="00B50DE2">
      <w:pPr>
        <w:spacing w:after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Metodologija:</w:t>
      </w:r>
    </w:p>
    <w:p w:rsidR="00B50DE2" w:rsidRDefault="00B50DE2" w:rsidP="00B50DE2">
      <w:pPr>
        <w:pStyle w:val="ListParagraph"/>
        <w:numPr>
          <w:ilvl w:val="1"/>
          <w:numId w:val="21"/>
        </w:numPr>
        <w:spacing w:after="24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izrada standardnih troškova klubova za natjecanja (trošak sudjelovanja istih dobnih selekcija u istom natjecanju je jednak za sve klubove)</w:t>
      </w:r>
    </w:p>
    <w:p w:rsidR="00B50DE2" w:rsidRDefault="00B50DE2" w:rsidP="00B50DE2">
      <w:pPr>
        <w:pStyle w:val="ListParagraph"/>
        <w:numPr>
          <w:ilvl w:val="1"/>
          <w:numId w:val="21"/>
        </w:numPr>
        <w:spacing w:after="24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priznavanje svih realnih troškova sudjelovanja ili organizacije natjecanja (kotizacije, troškovi službenih osoba, put, prehrana, smještaj, troškovi organizacije domaće utakmice ili natjecanja)</w:t>
      </w:r>
    </w:p>
    <w:p w:rsidR="00B50DE2" w:rsidRDefault="00B50DE2" w:rsidP="00B50DE2">
      <w:pPr>
        <w:pStyle w:val="ListParagraph"/>
        <w:numPr>
          <w:ilvl w:val="1"/>
          <w:numId w:val="21"/>
        </w:numPr>
        <w:spacing w:after="24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realno prikazivanje troška trenera u odnosu a sufinanciranje sati rada (Profesionalni trener – P, Honorarni trener  </w:t>
      </w:r>
      <w:r w:rsidR="00AD53B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H, Dio radnog vremena honorarnog trenera </w:t>
      </w:r>
      <w:r w:rsidR="00AD53B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H2) izrada financijskog plana za provedbu programa treninga i natjecanja</w:t>
      </w:r>
    </w:p>
    <w:p w:rsidR="00B50DE2" w:rsidRDefault="00B50DE2" w:rsidP="00B50DE2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Osim kroz dvanaestine izravno se sufinancira stručni rad 11 trenera u iznosu od 98.000 kuna,  te stručni rad devet trenera u iznosu od 49.000 kuna.  Ovaj je program  osigurao stabilniji rad i poslužio kao poticaj za kvalitetnije financijsko praćenje ostalih trenera koji obavljaju stručni rad u klubovima.</w:t>
      </w:r>
    </w:p>
    <w:p w:rsidR="00B50DE2" w:rsidRDefault="00B50DE2" w:rsidP="00B50DE2">
      <w:pPr>
        <w:spacing w:after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Nadzor realizacije predloženih programa klubova</w:t>
      </w:r>
    </w:p>
    <w:p w:rsidR="00B50DE2" w:rsidRDefault="00B50DE2" w:rsidP="00B50DE2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Rad klubova članova </w:t>
      </w:r>
      <w:r w:rsidR="00AD53BE">
        <w:rPr>
          <w:rFonts w:ascii="Arial" w:hAnsi="Arial" w:cs="Arial"/>
          <w:color w:val="000000" w:themeColor="text1"/>
        </w:rPr>
        <w:t>Riječk</w:t>
      </w:r>
      <w:r w:rsidR="00AD53BE">
        <w:rPr>
          <w:rFonts w:ascii="Arial" w:hAnsi="Arial" w:cs="Arial"/>
          <w:color w:val="000000" w:themeColor="text1"/>
        </w:rPr>
        <w:t>og</w:t>
      </w:r>
      <w:r w:rsidR="00AD53BE">
        <w:rPr>
          <w:rFonts w:ascii="Arial" w:hAnsi="Arial" w:cs="Arial"/>
          <w:color w:val="000000" w:themeColor="text1"/>
        </w:rPr>
        <w:t xml:space="preserve"> sportsk</w:t>
      </w:r>
      <w:r w:rsidR="00AD53BE">
        <w:rPr>
          <w:rFonts w:ascii="Arial" w:hAnsi="Arial" w:cs="Arial"/>
          <w:color w:val="000000" w:themeColor="text1"/>
        </w:rPr>
        <w:t>og</w:t>
      </w:r>
      <w:r w:rsidR="00AD53BE">
        <w:rPr>
          <w:rFonts w:ascii="Arial" w:hAnsi="Arial" w:cs="Arial"/>
          <w:color w:val="000000" w:themeColor="text1"/>
        </w:rPr>
        <w:t xml:space="preserve"> savez</w:t>
      </w:r>
      <w:r w:rsidR="00AD53BE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</w:rPr>
        <w:t xml:space="preserve"> se prati kroz:</w:t>
      </w:r>
    </w:p>
    <w:p w:rsidR="00B50DE2" w:rsidRDefault="00B50DE2" w:rsidP="00B50DE2">
      <w:pPr>
        <w:pStyle w:val="ListParagraph"/>
        <w:numPr>
          <w:ilvl w:val="0"/>
          <w:numId w:val="22"/>
        </w:numPr>
        <w:spacing w:after="24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šestomjesečna i godišnja izvješća (programska i financijska),</w:t>
      </w:r>
    </w:p>
    <w:p w:rsidR="00B50DE2" w:rsidRDefault="00B50DE2" w:rsidP="00B50DE2">
      <w:pPr>
        <w:pStyle w:val="ListParagraph"/>
        <w:numPr>
          <w:ilvl w:val="0"/>
          <w:numId w:val="22"/>
        </w:numPr>
        <w:spacing w:after="24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praćenje rezultata klubova (formirana je baza podataka za rezultate kojoj klubovi pristupaju samostalno),</w:t>
      </w:r>
    </w:p>
    <w:p w:rsidR="00B50DE2" w:rsidRDefault="00B50DE2" w:rsidP="00B50DE2">
      <w:pPr>
        <w:pStyle w:val="ListParagraph"/>
        <w:numPr>
          <w:ilvl w:val="0"/>
          <w:numId w:val="22"/>
        </w:numPr>
        <w:spacing w:after="24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sastanke s predstavnicima županijskih i gradskih saveza, predstavnika u Skupštini </w:t>
      </w:r>
      <w:r w:rsidR="00AD53BE">
        <w:rPr>
          <w:rFonts w:ascii="Arial" w:hAnsi="Arial" w:cs="Arial"/>
          <w:color w:val="000000" w:themeColor="text1"/>
        </w:rPr>
        <w:t>Riječk</w:t>
      </w:r>
      <w:r w:rsidR="00AD53BE">
        <w:rPr>
          <w:rFonts w:ascii="Arial" w:hAnsi="Arial" w:cs="Arial"/>
          <w:color w:val="000000" w:themeColor="text1"/>
        </w:rPr>
        <w:t>og</w:t>
      </w:r>
      <w:r w:rsidR="00AD53BE">
        <w:rPr>
          <w:rFonts w:ascii="Arial" w:hAnsi="Arial" w:cs="Arial"/>
          <w:color w:val="000000" w:themeColor="text1"/>
        </w:rPr>
        <w:t xml:space="preserve"> sportsk</w:t>
      </w:r>
      <w:r w:rsidR="00AD53BE">
        <w:rPr>
          <w:rFonts w:ascii="Arial" w:hAnsi="Arial" w:cs="Arial"/>
          <w:color w:val="000000" w:themeColor="text1"/>
        </w:rPr>
        <w:t>og</w:t>
      </w:r>
      <w:r w:rsidR="00AD53BE">
        <w:rPr>
          <w:rFonts w:ascii="Arial" w:hAnsi="Arial" w:cs="Arial"/>
          <w:color w:val="000000" w:themeColor="text1"/>
        </w:rPr>
        <w:t xml:space="preserve"> savez</w:t>
      </w:r>
      <w:r w:rsidR="00AD53BE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</w:rPr>
        <w:t xml:space="preserve"> te klubova,</w:t>
      </w:r>
    </w:p>
    <w:p w:rsidR="00B50DE2" w:rsidRDefault="00B50DE2" w:rsidP="00B50DE2">
      <w:pPr>
        <w:pStyle w:val="ListParagraph"/>
        <w:numPr>
          <w:ilvl w:val="0"/>
          <w:numId w:val="22"/>
        </w:numPr>
        <w:spacing w:after="24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praćenje korištenja sportskih objekata u suradnji s Odjelom za sport i tehničku kulturu i Rijeka sport d.o.o,</w:t>
      </w:r>
    </w:p>
    <w:p w:rsidR="00B50DE2" w:rsidRDefault="00B50DE2" w:rsidP="00B50DE2">
      <w:pPr>
        <w:pStyle w:val="ListParagraph"/>
        <w:numPr>
          <w:ilvl w:val="0"/>
          <w:numId w:val="22"/>
        </w:numPr>
        <w:spacing w:after="24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terenski nadzor realizacije programa </w:t>
      </w:r>
    </w:p>
    <w:p w:rsidR="00B50DE2" w:rsidRDefault="00B50DE2" w:rsidP="00B50DE2">
      <w:pPr>
        <w:pStyle w:val="ListParagraph"/>
        <w:numPr>
          <w:ilvl w:val="0"/>
          <w:numId w:val="22"/>
        </w:numPr>
        <w:spacing w:after="240" w:line="240" w:lineRule="auto"/>
        <w:ind w:left="993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na temelju navedenog se izrađuju analize kojima se prikazuje kvantiteta i kvaliteta rada klubova i obavlja  financijski nadzor (i po potrebi savjetovanje).</w:t>
      </w:r>
    </w:p>
    <w:p w:rsidR="00B50DE2" w:rsidRDefault="00B50DE2" w:rsidP="00B50DE2">
      <w:pPr>
        <w:pStyle w:val="ListParagraph"/>
        <w:spacing w:after="240" w:line="240" w:lineRule="auto"/>
        <w:ind w:left="993"/>
        <w:jc w:val="both"/>
        <w:rPr>
          <w:rFonts w:ascii="Arial" w:hAnsi="Arial" w:cs="Arial"/>
          <w:color w:val="000000" w:themeColor="text1"/>
        </w:rPr>
      </w:pPr>
    </w:p>
    <w:p w:rsidR="00B50DE2" w:rsidRDefault="00B50DE2" w:rsidP="00B50DE2">
      <w:pPr>
        <w:spacing w:after="24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b) Nagrađivanje sportaša</w:t>
      </w:r>
    </w:p>
    <w:p w:rsidR="00B50DE2" w:rsidRDefault="00B50DE2" w:rsidP="00B50DE2">
      <w:pPr>
        <w:spacing w:after="24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Odnosi se na praćenje vrhunskih sportaša temeljem Pravilnika o naknadama za postignute sportske rezultate i Kriterija za razvrstavanje sportskih rezultata Riječkog sportskog saveza u vidu sportskih stipendija te sufinanciranja programa perspektivnih sportaša temeljem Pravilnika o sufinanciranju programa perspektivnih sportaša Riječkog sportskog saveza.</w:t>
      </w:r>
    </w:p>
    <w:p w:rsidR="00B50DE2" w:rsidRDefault="00B50DE2" w:rsidP="00B50DE2">
      <w:pPr>
        <w:spacing w:after="240" w:line="240" w:lineRule="auto"/>
        <w:jc w:val="both"/>
        <w:rPr>
          <w:rFonts w:ascii="Arial" w:hAnsi="Arial" w:cs="Arial"/>
          <w:color w:val="000000" w:themeColor="text1"/>
        </w:rPr>
      </w:pPr>
    </w:p>
    <w:p w:rsidR="00B50DE2" w:rsidRDefault="00B50DE2" w:rsidP="00B50DE2">
      <w:pPr>
        <w:spacing w:after="24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c) Provođenje sportskih aktivnosti djece, mladeži, studenata i rekreativaca</w:t>
      </w:r>
    </w:p>
    <w:p w:rsidR="00B50DE2" w:rsidRDefault="00B50DE2" w:rsidP="00B50DE2">
      <w:pPr>
        <w:spacing w:after="24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Aktivnosti predškolskog uzrasta usmjerene su na pripremu i provođenje gradskog natjecanja vrtića kroz program Hrvatskog olimpijskog odbora i lokalnih sportskih zajednica </w:t>
      </w:r>
      <w:r w:rsidRPr="00AD53BE">
        <w:rPr>
          <w:rFonts w:ascii="Arial" w:hAnsi="Arial" w:cs="Arial"/>
          <w:i/>
          <w:color w:val="000000" w:themeColor="text1"/>
        </w:rPr>
        <w:t>Olimpijski festival dječjih vrtića</w:t>
      </w:r>
      <w:r>
        <w:rPr>
          <w:rFonts w:ascii="Arial" w:hAnsi="Arial" w:cs="Arial"/>
          <w:color w:val="000000" w:themeColor="text1"/>
        </w:rPr>
        <w:t xml:space="preserve">. </w:t>
      </w:r>
    </w:p>
    <w:p w:rsidR="00B50DE2" w:rsidRDefault="00B50DE2" w:rsidP="00B50DE2">
      <w:pPr>
        <w:spacing w:after="24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Sportske aktivnosti učenika osnovnih i srednjih škola provode se u dvadesetak sportova kroz gradsku ligu i natjecanja školskih sportskih klubova, a temeljem propisnika Ministarstva znanosti, obrazovanja i sporta. Ove aktivnosti organizira i provodi Savez školskih sportskih klubova grada Rijeke, a u njih su uključeni svi zainteresirani školski sportski klubovi.  </w:t>
      </w:r>
    </w:p>
    <w:p w:rsidR="00B50DE2" w:rsidRDefault="00B50DE2" w:rsidP="00B50DE2">
      <w:pPr>
        <w:spacing w:after="24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Studentske sportske aktivnosti provode se kroz natjecanja u organizaciji Riječkog sportskog sveučilišnog saveza - UNISPORT-a.</w:t>
      </w:r>
    </w:p>
    <w:p w:rsidR="00B50DE2" w:rsidRDefault="00B50DE2" w:rsidP="00B50DE2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sklopu aktivnosti rekreativaca provode se organizirana rekreacijska natjecanja za građane u košarci i kuglanju.</w:t>
      </w:r>
    </w:p>
    <w:p w:rsidR="00B50DE2" w:rsidRDefault="00B50DE2" w:rsidP="00B50DE2">
      <w:pPr>
        <w:spacing w:after="240" w:line="240" w:lineRule="auto"/>
        <w:jc w:val="both"/>
        <w:rPr>
          <w:rFonts w:ascii="Arial" w:hAnsi="Arial" w:cs="Arial"/>
          <w:color w:val="000000" w:themeColor="text1"/>
        </w:rPr>
      </w:pPr>
    </w:p>
    <w:p w:rsidR="00B50DE2" w:rsidRDefault="00B50DE2" w:rsidP="00B50DE2">
      <w:pPr>
        <w:spacing w:after="24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d) Funkcioniranje sustava sporta </w:t>
      </w:r>
    </w:p>
    <w:p w:rsidR="00B50DE2" w:rsidRDefault="00B50DE2" w:rsidP="00B50DE2">
      <w:pPr>
        <w:spacing w:after="24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Prvenstveno se prati djelatnost </w:t>
      </w:r>
      <w:r w:rsidR="00AD53BE">
        <w:rPr>
          <w:rFonts w:ascii="Arial" w:hAnsi="Arial" w:cs="Arial"/>
          <w:color w:val="000000" w:themeColor="text1"/>
        </w:rPr>
        <w:t>Riječk</w:t>
      </w:r>
      <w:r w:rsidR="00AD53BE">
        <w:rPr>
          <w:rFonts w:ascii="Arial" w:hAnsi="Arial" w:cs="Arial"/>
          <w:color w:val="000000" w:themeColor="text1"/>
        </w:rPr>
        <w:t>og</w:t>
      </w:r>
      <w:r w:rsidR="00AD53BE">
        <w:rPr>
          <w:rFonts w:ascii="Arial" w:hAnsi="Arial" w:cs="Arial"/>
          <w:color w:val="000000" w:themeColor="text1"/>
        </w:rPr>
        <w:t xml:space="preserve"> sportsk</w:t>
      </w:r>
      <w:r w:rsidR="00AD53BE">
        <w:rPr>
          <w:rFonts w:ascii="Arial" w:hAnsi="Arial" w:cs="Arial"/>
          <w:color w:val="000000" w:themeColor="text1"/>
        </w:rPr>
        <w:t>og</w:t>
      </w:r>
      <w:r w:rsidR="00AD53BE">
        <w:rPr>
          <w:rFonts w:ascii="Arial" w:hAnsi="Arial" w:cs="Arial"/>
          <w:color w:val="000000" w:themeColor="text1"/>
        </w:rPr>
        <w:t xml:space="preserve"> savez</w:t>
      </w:r>
      <w:r>
        <w:rPr>
          <w:rFonts w:ascii="Arial" w:hAnsi="Arial" w:cs="Arial"/>
          <w:color w:val="000000" w:themeColor="text1"/>
        </w:rPr>
        <w:t xml:space="preserve">a, sportske zajednice osnovane na području jedinice lokalne samouprave </w:t>
      </w:r>
      <w:r w:rsidR="00AD53BE">
        <w:rPr>
          <w:rFonts w:ascii="Arial" w:hAnsi="Arial" w:cs="Arial"/>
          <w:color w:val="000000" w:themeColor="text1"/>
        </w:rPr>
        <w:t>–</w:t>
      </w:r>
      <w:r>
        <w:rPr>
          <w:rFonts w:ascii="Arial" w:hAnsi="Arial" w:cs="Arial"/>
          <w:color w:val="000000" w:themeColor="text1"/>
        </w:rPr>
        <w:t xml:space="preserve"> Grada Rijeke, koja se bavi poslovima određenim Zakonom o sportu i kojoj se osiguravaju sredstva za rad stručnih službi i računovodstvenog servisa </w:t>
      </w:r>
      <w:r w:rsidR="00AD53BE">
        <w:rPr>
          <w:rFonts w:ascii="Arial" w:hAnsi="Arial" w:cs="Arial"/>
          <w:color w:val="000000" w:themeColor="text1"/>
        </w:rPr>
        <w:t>Riječk</w:t>
      </w:r>
      <w:r w:rsidR="00AD53BE">
        <w:rPr>
          <w:rFonts w:ascii="Arial" w:hAnsi="Arial" w:cs="Arial"/>
          <w:color w:val="000000" w:themeColor="text1"/>
        </w:rPr>
        <w:t>og</w:t>
      </w:r>
      <w:r w:rsidR="00AD53BE">
        <w:rPr>
          <w:rFonts w:ascii="Arial" w:hAnsi="Arial" w:cs="Arial"/>
          <w:color w:val="000000" w:themeColor="text1"/>
        </w:rPr>
        <w:t xml:space="preserve"> sportsk</w:t>
      </w:r>
      <w:r w:rsidR="00AD53BE">
        <w:rPr>
          <w:rFonts w:ascii="Arial" w:hAnsi="Arial" w:cs="Arial"/>
          <w:color w:val="000000" w:themeColor="text1"/>
        </w:rPr>
        <w:t>og</w:t>
      </w:r>
      <w:r w:rsidR="00AD53BE">
        <w:rPr>
          <w:rFonts w:ascii="Arial" w:hAnsi="Arial" w:cs="Arial"/>
          <w:color w:val="000000" w:themeColor="text1"/>
        </w:rPr>
        <w:t xml:space="preserve"> savez</w:t>
      </w:r>
      <w:r>
        <w:rPr>
          <w:rFonts w:ascii="Arial" w:hAnsi="Arial" w:cs="Arial"/>
          <w:color w:val="000000" w:themeColor="text1"/>
        </w:rPr>
        <w:t>a.</w:t>
      </w:r>
    </w:p>
    <w:p w:rsidR="00B50DE2" w:rsidRDefault="00B50DE2" w:rsidP="00B50DE2">
      <w:pPr>
        <w:spacing w:after="24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Stručne službe </w:t>
      </w:r>
      <w:r w:rsidR="00AD53BE">
        <w:rPr>
          <w:rFonts w:ascii="Arial" w:hAnsi="Arial" w:cs="Arial"/>
          <w:color w:val="000000" w:themeColor="text1"/>
        </w:rPr>
        <w:t>Riječk</w:t>
      </w:r>
      <w:r w:rsidR="00AD53BE">
        <w:rPr>
          <w:rFonts w:ascii="Arial" w:hAnsi="Arial" w:cs="Arial"/>
          <w:color w:val="000000" w:themeColor="text1"/>
        </w:rPr>
        <w:t>og</w:t>
      </w:r>
      <w:r w:rsidR="00AD53BE">
        <w:rPr>
          <w:rFonts w:ascii="Arial" w:hAnsi="Arial" w:cs="Arial"/>
          <w:color w:val="000000" w:themeColor="text1"/>
        </w:rPr>
        <w:t xml:space="preserve"> sportsk</w:t>
      </w:r>
      <w:r w:rsidR="00AD53BE">
        <w:rPr>
          <w:rFonts w:ascii="Arial" w:hAnsi="Arial" w:cs="Arial"/>
          <w:color w:val="000000" w:themeColor="text1"/>
        </w:rPr>
        <w:t>og</w:t>
      </w:r>
      <w:r w:rsidR="00AD53BE">
        <w:rPr>
          <w:rFonts w:ascii="Arial" w:hAnsi="Arial" w:cs="Arial"/>
          <w:color w:val="000000" w:themeColor="text1"/>
        </w:rPr>
        <w:t xml:space="preserve"> savez</w:t>
      </w:r>
      <w:r w:rsidR="00AD53BE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unutar svoga djelokruga poglavito:</w:t>
      </w:r>
    </w:p>
    <w:p w:rsidR="00B50DE2" w:rsidRDefault="00B50DE2" w:rsidP="00B50DE2">
      <w:pPr>
        <w:pStyle w:val="ListParagraph"/>
        <w:widowControl w:val="0"/>
        <w:numPr>
          <w:ilvl w:val="0"/>
          <w:numId w:val="24"/>
        </w:numPr>
        <w:suppressAutoHyphens/>
        <w:spacing w:after="240" w:line="240" w:lineRule="auto"/>
        <w:ind w:left="993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usklađuju aktivnosti svojih članova, prikupljaju podatke o njihovu djelovanju, vode potrebne evidencije te izrađuju potrebna izvješća o radu svojih članica,</w:t>
      </w:r>
    </w:p>
    <w:p w:rsidR="00B50DE2" w:rsidRDefault="00B50DE2" w:rsidP="00B50DE2">
      <w:pPr>
        <w:pStyle w:val="ListParagraph"/>
        <w:widowControl w:val="0"/>
        <w:numPr>
          <w:ilvl w:val="0"/>
          <w:numId w:val="24"/>
        </w:numPr>
        <w:suppressAutoHyphens/>
        <w:spacing w:after="240" w:line="240" w:lineRule="auto"/>
        <w:ind w:left="993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potiču i promiču sport u skladu sa razvojnim programima sporta, osobito sport  djece, mladeži i studenata te osoba s invaliditetom,</w:t>
      </w:r>
    </w:p>
    <w:p w:rsidR="00B50DE2" w:rsidRDefault="00B50DE2" w:rsidP="00B50DE2">
      <w:pPr>
        <w:pStyle w:val="ListParagraph"/>
        <w:widowControl w:val="0"/>
        <w:numPr>
          <w:ilvl w:val="0"/>
          <w:numId w:val="24"/>
        </w:numPr>
        <w:suppressAutoHyphens/>
        <w:spacing w:after="240" w:line="240" w:lineRule="auto"/>
        <w:ind w:left="993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objedinjuju i usklađuju programe sporta te predlažu program javnih potreba u sportu i sudjeluje u njegovu ostvarivanju,</w:t>
      </w:r>
    </w:p>
    <w:p w:rsidR="00B50DE2" w:rsidRDefault="00B50DE2" w:rsidP="00B50DE2">
      <w:pPr>
        <w:pStyle w:val="ListParagraph"/>
        <w:widowControl w:val="0"/>
        <w:numPr>
          <w:ilvl w:val="0"/>
          <w:numId w:val="24"/>
        </w:numPr>
        <w:suppressAutoHyphens/>
        <w:spacing w:after="240" w:line="240" w:lineRule="auto"/>
        <w:ind w:left="993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skrbe o kategoriziranim sportašima i svojim aktima uređuju opseg i način ostvarivanja njihovih prava te sudjeluju u stvaranju uvjeta za njihovu pripremu za OI, svjetska i europska prvenstva te druga velika natjecanja,</w:t>
      </w:r>
    </w:p>
    <w:p w:rsidR="00B50DE2" w:rsidRDefault="00B50DE2" w:rsidP="00B50DE2">
      <w:pPr>
        <w:pStyle w:val="ListParagraph"/>
        <w:widowControl w:val="0"/>
        <w:numPr>
          <w:ilvl w:val="0"/>
          <w:numId w:val="24"/>
        </w:numPr>
        <w:suppressAutoHyphens/>
        <w:spacing w:after="240" w:line="240" w:lineRule="auto"/>
        <w:ind w:left="993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surađuju u ostvarivanju programa HOO-a, Hrvatskog paraolimpijskog odbora te Hrvatskog saveza gluhih,</w:t>
      </w:r>
    </w:p>
    <w:p w:rsidR="00B50DE2" w:rsidRDefault="00B50DE2" w:rsidP="00B50DE2">
      <w:pPr>
        <w:pStyle w:val="ListParagraph"/>
        <w:widowControl w:val="0"/>
        <w:numPr>
          <w:ilvl w:val="0"/>
          <w:numId w:val="24"/>
        </w:numPr>
        <w:suppressAutoHyphens/>
        <w:spacing w:after="240" w:line="240" w:lineRule="auto"/>
        <w:ind w:left="993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promiču i prate stručni rad u sportu,</w:t>
      </w:r>
    </w:p>
    <w:p w:rsidR="00B50DE2" w:rsidRDefault="00B50DE2" w:rsidP="00B50DE2">
      <w:pPr>
        <w:pStyle w:val="ListParagraph"/>
        <w:widowControl w:val="0"/>
        <w:numPr>
          <w:ilvl w:val="0"/>
          <w:numId w:val="24"/>
        </w:numPr>
        <w:suppressAutoHyphens/>
        <w:spacing w:after="240" w:line="240" w:lineRule="auto"/>
        <w:ind w:left="993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sudjeluju u skrbi o javnim sportskim građevinama, kao i korištenju školskih sportskih dvorana, namijenjenih aktivnostima sportskih udruga, temeljem posebne Odluke Grada Rijeke, </w:t>
      </w:r>
    </w:p>
    <w:p w:rsidR="00B50DE2" w:rsidRDefault="00B50DE2" w:rsidP="00B50DE2">
      <w:pPr>
        <w:pStyle w:val="ListParagraph"/>
        <w:widowControl w:val="0"/>
        <w:numPr>
          <w:ilvl w:val="0"/>
          <w:numId w:val="24"/>
        </w:numPr>
        <w:suppressAutoHyphens/>
        <w:spacing w:after="240" w:line="240" w:lineRule="auto"/>
        <w:ind w:left="993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sudjeluju u organizaciji velikih sportskih priredbi,</w:t>
      </w:r>
    </w:p>
    <w:p w:rsidR="00B50DE2" w:rsidRDefault="00B50DE2" w:rsidP="00B50DE2">
      <w:pPr>
        <w:pStyle w:val="ListParagraph"/>
        <w:widowControl w:val="0"/>
        <w:numPr>
          <w:ilvl w:val="0"/>
          <w:numId w:val="24"/>
        </w:numPr>
        <w:suppressAutoHyphens/>
        <w:spacing w:after="240" w:line="240" w:lineRule="auto"/>
        <w:ind w:left="993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usklađuju  i sudjeluju u organizaciji djelovanja gradskih sportskih saveza,</w:t>
      </w:r>
    </w:p>
    <w:p w:rsidR="00B50DE2" w:rsidRDefault="00B50DE2" w:rsidP="00B50DE2">
      <w:pPr>
        <w:pStyle w:val="ListParagraph"/>
        <w:widowControl w:val="0"/>
        <w:numPr>
          <w:ilvl w:val="0"/>
          <w:numId w:val="24"/>
        </w:numPr>
        <w:suppressAutoHyphens/>
        <w:spacing w:after="240" w:line="240" w:lineRule="auto"/>
        <w:ind w:left="993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provode natjecanja školskih sportskih klubova osnovnih i srednjih škola,</w:t>
      </w:r>
    </w:p>
    <w:p w:rsidR="00B50DE2" w:rsidRDefault="00B50DE2" w:rsidP="00B50DE2">
      <w:pPr>
        <w:pStyle w:val="ListParagraph"/>
        <w:widowControl w:val="0"/>
        <w:numPr>
          <w:ilvl w:val="0"/>
          <w:numId w:val="24"/>
        </w:numPr>
        <w:suppressAutoHyphens/>
        <w:spacing w:after="240" w:line="240" w:lineRule="auto"/>
        <w:ind w:left="993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obavljaju i druge poslove i zadaće.</w:t>
      </w:r>
    </w:p>
    <w:p w:rsidR="00B50DE2" w:rsidRDefault="00B50DE2" w:rsidP="00B50DE2">
      <w:pPr>
        <w:spacing w:after="24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Računovodstvene usluge za sportske udruge obuhvaćaju sljedeće:</w:t>
      </w:r>
    </w:p>
    <w:p w:rsidR="00B50DE2" w:rsidRDefault="00B50DE2" w:rsidP="00B50DE2">
      <w:pPr>
        <w:widowControl w:val="0"/>
        <w:numPr>
          <w:ilvl w:val="0"/>
          <w:numId w:val="26"/>
        </w:numPr>
        <w:suppressAutoHyphens/>
        <w:spacing w:after="240" w:line="240" w:lineRule="auto"/>
        <w:ind w:left="993" w:hanging="284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usluge  knjigovodstvenog servisa za 127 udruga,</w:t>
      </w:r>
    </w:p>
    <w:p w:rsidR="00B50DE2" w:rsidRDefault="00B50DE2" w:rsidP="00B50DE2">
      <w:pPr>
        <w:widowControl w:val="0"/>
        <w:numPr>
          <w:ilvl w:val="0"/>
          <w:numId w:val="26"/>
        </w:numPr>
        <w:suppressAutoHyphens/>
        <w:spacing w:after="240" w:line="240" w:lineRule="auto"/>
        <w:ind w:left="993" w:hanging="284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usluge računovodstvenog konzaltinga za sportske udruge članice </w:t>
      </w:r>
      <w:r w:rsidR="00AD53BE">
        <w:rPr>
          <w:rFonts w:ascii="Arial" w:hAnsi="Arial" w:cs="Arial"/>
          <w:color w:val="000000" w:themeColor="text1"/>
        </w:rPr>
        <w:t>Riječk</w:t>
      </w:r>
      <w:r w:rsidR="00AD53BE">
        <w:rPr>
          <w:rFonts w:ascii="Arial" w:hAnsi="Arial" w:cs="Arial"/>
          <w:color w:val="000000" w:themeColor="text1"/>
        </w:rPr>
        <w:t>og</w:t>
      </w:r>
      <w:r w:rsidR="00AD53BE">
        <w:rPr>
          <w:rFonts w:ascii="Arial" w:hAnsi="Arial" w:cs="Arial"/>
          <w:color w:val="000000" w:themeColor="text1"/>
        </w:rPr>
        <w:t xml:space="preserve"> sportsk</w:t>
      </w:r>
      <w:r w:rsidR="00AD53BE">
        <w:rPr>
          <w:rFonts w:ascii="Arial" w:hAnsi="Arial" w:cs="Arial"/>
          <w:color w:val="000000" w:themeColor="text1"/>
        </w:rPr>
        <w:t>og</w:t>
      </w:r>
      <w:r w:rsidR="00AD53BE">
        <w:rPr>
          <w:rFonts w:ascii="Arial" w:hAnsi="Arial" w:cs="Arial"/>
          <w:color w:val="000000" w:themeColor="text1"/>
        </w:rPr>
        <w:t xml:space="preserve"> savez</w:t>
      </w:r>
      <w:r w:rsidR="00AD53BE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>,</w:t>
      </w:r>
    </w:p>
    <w:p w:rsidR="00B50DE2" w:rsidRDefault="00B50DE2" w:rsidP="00B50DE2">
      <w:pPr>
        <w:widowControl w:val="0"/>
        <w:numPr>
          <w:ilvl w:val="0"/>
          <w:numId w:val="26"/>
        </w:numPr>
        <w:suppressAutoHyphens/>
        <w:spacing w:after="240" w:line="240" w:lineRule="auto"/>
        <w:ind w:left="993" w:hanging="284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usluge financijsko-računovodstvenog praćenja programa javnih potreba, </w:t>
      </w:r>
    </w:p>
    <w:p w:rsidR="00B50DE2" w:rsidRDefault="00B50DE2" w:rsidP="00B50DE2">
      <w:pPr>
        <w:widowControl w:val="0"/>
        <w:numPr>
          <w:ilvl w:val="0"/>
          <w:numId w:val="26"/>
        </w:numPr>
        <w:suppressAutoHyphens/>
        <w:spacing w:after="240" w:line="240" w:lineRule="auto"/>
        <w:ind w:left="993" w:hanging="284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usluge financijsko-računovodstvenog praćenja projekata i pojedinih sportskih priredbi u sklopu Programa javnih potreba u sportu Grada Rijeke, </w:t>
      </w:r>
    </w:p>
    <w:p w:rsidR="00B50DE2" w:rsidRDefault="00B50DE2" w:rsidP="00B50DE2">
      <w:pPr>
        <w:widowControl w:val="0"/>
        <w:numPr>
          <w:ilvl w:val="0"/>
          <w:numId w:val="26"/>
        </w:numPr>
        <w:suppressAutoHyphens/>
        <w:spacing w:after="240" w:line="240" w:lineRule="auto"/>
        <w:ind w:left="993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obavljanje  financijsko-računovodstvenog servisa za funkcioniranje </w:t>
      </w:r>
      <w:r w:rsidR="00AD53BE">
        <w:rPr>
          <w:rFonts w:ascii="Arial" w:hAnsi="Arial" w:cs="Arial"/>
          <w:color w:val="000000" w:themeColor="text1"/>
        </w:rPr>
        <w:t>Riječk</w:t>
      </w:r>
      <w:r w:rsidR="00AD53BE">
        <w:rPr>
          <w:rFonts w:ascii="Arial" w:hAnsi="Arial" w:cs="Arial"/>
          <w:color w:val="000000" w:themeColor="text1"/>
        </w:rPr>
        <w:t>og</w:t>
      </w:r>
      <w:r w:rsidR="00AD53BE">
        <w:rPr>
          <w:rFonts w:ascii="Arial" w:hAnsi="Arial" w:cs="Arial"/>
          <w:color w:val="000000" w:themeColor="text1"/>
        </w:rPr>
        <w:t xml:space="preserve"> sportsk</w:t>
      </w:r>
      <w:r w:rsidR="00AD53BE">
        <w:rPr>
          <w:rFonts w:ascii="Arial" w:hAnsi="Arial" w:cs="Arial"/>
          <w:color w:val="000000" w:themeColor="text1"/>
        </w:rPr>
        <w:t>og</w:t>
      </w:r>
      <w:r w:rsidR="00AD53BE">
        <w:rPr>
          <w:rFonts w:ascii="Arial" w:hAnsi="Arial" w:cs="Arial"/>
          <w:color w:val="000000" w:themeColor="text1"/>
        </w:rPr>
        <w:t xml:space="preserve"> savez</w:t>
      </w:r>
      <w:r w:rsidR="00AD53BE">
        <w:rPr>
          <w:rFonts w:ascii="Arial" w:hAnsi="Arial" w:cs="Arial"/>
          <w:color w:val="000000" w:themeColor="text1"/>
        </w:rPr>
        <w:t>a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>.</w:t>
      </w:r>
    </w:p>
    <w:p w:rsidR="00B50DE2" w:rsidRDefault="00B50DE2" w:rsidP="00B50DE2">
      <w:pPr>
        <w:spacing w:after="24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U cilju promocije vrhunskih sportskih rezultata i vrhunskih sportaša jednom godišnje organizira se izbor najuspješnijih sportaša grada Rijeke a u svrhu promocije olimpijskog pokreta obilježavanje Hrvatskog olimpijskog dana.</w:t>
      </w:r>
    </w:p>
    <w:p w:rsidR="00B50DE2" w:rsidRDefault="00B50DE2" w:rsidP="00B50DE2">
      <w:pPr>
        <w:spacing w:after="24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2. Aktivnosti koje se sufinanciraju putem Odjela gradske uprave za sport i tehničku </w:t>
      </w:r>
      <w:r>
        <w:rPr>
          <w:rFonts w:ascii="Arial" w:hAnsi="Arial" w:cs="Arial"/>
          <w:b/>
          <w:bCs/>
          <w:color w:val="000000" w:themeColor="text1"/>
        </w:rPr>
        <w:br/>
        <w:t xml:space="preserve">     kulturu</w:t>
      </w:r>
    </w:p>
    <w:p w:rsidR="00B50DE2" w:rsidRDefault="00B50DE2" w:rsidP="00B50DE2">
      <w:pPr>
        <w:spacing w:after="24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Organiziranje tradicionalnih i prigodnih sportskih priredbi</w:t>
      </w:r>
    </w:p>
    <w:p w:rsidR="00B50DE2" w:rsidRDefault="00B50DE2" w:rsidP="00B50DE2">
      <w:pPr>
        <w:spacing w:after="24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Planiraju se sredstva za sufinanciranje tradicionalnih i prigodnih sportskih priredbi koje se provode u gradu Rijeci.</w:t>
      </w:r>
    </w:p>
    <w:p w:rsidR="00B50DE2" w:rsidRDefault="00B50DE2" w:rsidP="00B50DE2">
      <w:pPr>
        <w:spacing w:after="24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Organiziranje i sudjelovanje na značajnim međunarodnim natjecanjima</w:t>
      </w:r>
    </w:p>
    <w:p w:rsidR="00B50DE2" w:rsidRDefault="00B50DE2" w:rsidP="00B50DE2">
      <w:pPr>
        <w:spacing w:after="24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Sufinancira se organiziranje velikih međunarodnih natjecanja (svjetska i europska prvenstva, kupovi i sl.), kao i nastupi riječkih sportaša i ekipa na službenim međunarodnim natjecanjima u zemlji i inozemstvu.</w:t>
      </w:r>
    </w:p>
    <w:p w:rsidR="00B50DE2" w:rsidRDefault="00B50DE2" w:rsidP="00B50DE2">
      <w:pPr>
        <w:spacing w:after="24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Posebni programi mladih selekcija</w:t>
      </w:r>
    </w:p>
    <w:p w:rsidR="00B50DE2" w:rsidRDefault="00B50DE2" w:rsidP="00B50DE2">
      <w:pPr>
        <w:spacing w:after="24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Sufinanciraju se nastupi na završnicama državnih prvenstava i prigodnim turnirima, kako u zemlji tako i u inozemstvu. Uključeni su pojedinci i ekipe mlađih dobnih skupina iz gotovo svih sportskih grana.</w:t>
      </w:r>
    </w:p>
    <w:p w:rsidR="00B50DE2" w:rsidRDefault="00B50DE2" w:rsidP="00B50DE2">
      <w:pPr>
        <w:spacing w:after="240" w:line="240" w:lineRule="auto"/>
        <w:rPr>
          <w:rFonts w:ascii="Arial" w:hAnsi="Arial" w:cs="Arial"/>
        </w:rPr>
      </w:pPr>
    </w:p>
    <w:p w:rsidR="00B50DE2" w:rsidRDefault="00B50DE2" w:rsidP="00B50DE2">
      <w:pPr>
        <w:spacing w:after="240" w:line="240" w:lineRule="auto"/>
        <w:rPr>
          <w:rFonts w:ascii="Arial" w:hAnsi="Arial" w:cs="Arial"/>
        </w:rPr>
      </w:pPr>
    </w:p>
    <w:p w:rsidR="00D72B29" w:rsidRPr="00D12999" w:rsidRDefault="00D72B29" w:rsidP="00BE5950">
      <w:pPr>
        <w:spacing w:after="240" w:line="240" w:lineRule="auto"/>
        <w:rPr>
          <w:rFonts w:ascii="Arial" w:hAnsi="Arial" w:cs="Arial"/>
        </w:rPr>
      </w:pPr>
    </w:p>
    <w:p w:rsidR="00D72B29" w:rsidRPr="00D12999" w:rsidRDefault="00D72B29" w:rsidP="00BE5950">
      <w:pPr>
        <w:spacing w:after="240" w:line="240" w:lineRule="auto"/>
        <w:rPr>
          <w:rFonts w:ascii="Arial" w:hAnsi="Arial" w:cs="Arial"/>
        </w:rPr>
      </w:pPr>
    </w:p>
    <w:p w:rsidR="00C82E1C" w:rsidRPr="00D12999" w:rsidRDefault="00C82E1C" w:rsidP="00BE5950">
      <w:pPr>
        <w:spacing w:after="240" w:line="240" w:lineRule="auto"/>
        <w:rPr>
          <w:rFonts w:ascii="Arial" w:hAnsi="Arial" w:cs="Arial"/>
        </w:rPr>
      </w:pPr>
    </w:p>
    <w:sectPr w:rsidR="00C82E1C" w:rsidRPr="00D12999" w:rsidSect="00C82E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258" w:rsidRDefault="006A1258" w:rsidP="00BE5950">
      <w:pPr>
        <w:spacing w:after="0" w:line="240" w:lineRule="auto"/>
      </w:pPr>
      <w:r>
        <w:separator/>
      </w:r>
    </w:p>
  </w:endnote>
  <w:endnote w:type="continuationSeparator" w:id="0">
    <w:p w:rsidR="006A1258" w:rsidRDefault="006A1258" w:rsidP="00BE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991306"/>
      <w:docPartObj>
        <w:docPartGallery w:val="Page Numbers (Bottom of Page)"/>
        <w:docPartUnique/>
      </w:docPartObj>
    </w:sdtPr>
    <w:sdtEndPr/>
    <w:sdtContent>
      <w:p w:rsidR="00BE5950" w:rsidRDefault="00BE595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3BE">
          <w:rPr>
            <w:noProof/>
          </w:rPr>
          <w:t>5</w:t>
        </w:r>
        <w:r>
          <w:fldChar w:fldCharType="end"/>
        </w:r>
      </w:p>
    </w:sdtContent>
  </w:sdt>
  <w:p w:rsidR="00BE5950" w:rsidRDefault="00BE59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258" w:rsidRDefault="006A1258" w:rsidP="00BE5950">
      <w:pPr>
        <w:spacing w:after="0" w:line="240" w:lineRule="auto"/>
      </w:pPr>
      <w:r>
        <w:separator/>
      </w:r>
    </w:p>
  </w:footnote>
  <w:footnote w:type="continuationSeparator" w:id="0">
    <w:p w:rsidR="006A1258" w:rsidRDefault="006A1258" w:rsidP="00BE5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307AB0"/>
    <w:multiLevelType w:val="hybridMultilevel"/>
    <w:tmpl w:val="138AEFF2"/>
    <w:lvl w:ilvl="0" w:tplc="19927F7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CC09C0"/>
    <w:multiLevelType w:val="hybridMultilevel"/>
    <w:tmpl w:val="53B6E86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8B12CF"/>
    <w:multiLevelType w:val="hybridMultilevel"/>
    <w:tmpl w:val="9A761A0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973758"/>
    <w:multiLevelType w:val="hybridMultilevel"/>
    <w:tmpl w:val="BB4CFDA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7B5EB9"/>
    <w:multiLevelType w:val="hybridMultilevel"/>
    <w:tmpl w:val="94C2786A"/>
    <w:lvl w:ilvl="0" w:tplc="009A4C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46CD8"/>
    <w:multiLevelType w:val="hybridMultilevel"/>
    <w:tmpl w:val="AE1632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7492A"/>
    <w:multiLevelType w:val="hybridMultilevel"/>
    <w:tmpl w:val="431AB3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05EC6"/>
    <w:multiLevelType w:val="hybridMultilevel"/>
    <w:tmpl w:val="5E0A3B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66CFD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86A83"/>
    <w:multiLevelType w:val="hybridMultilevel"/>
    <w:tmpl w:val="DCD4387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66702F"/>
    <w:multiLevelType w:val="hybridMultilevel"/>
    <w:tmpl w:val="35E2B0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A2E50"/>
    <w:multiLevelType w:val="hybridMultilevel"/>
    <w:tmpl w:val="67521E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E82EC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E0E10"/>
    <w:multiLevelType w:val="hybridMultilevel"/>
    <w:tmpl w:val="78FCC37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2F5B28"/>
    <w:multiLevelType w:val="hybridMultilevel"/>
    <w:tmpl w:val="A7D63B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80CF3"/>
    <w:multiLevelType w:val="hybridMultilevel"/>
    <w:tmpl w:val="21C039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44100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05313"/>
    <w:multiLevelType w:val="hybridMultilevel"/>
    <w:tmpl w:val="925082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57ED3"/>
    <w:multiLevelType w:val="hybridMultilevel"/>
    <w:tmpl w:val="640693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71EFE"/>
    <w:multiLevelType w:val="hybridMultilevel"/>
    <w:tmpl w:val="7D9421DE"/>
    <w:lvl w:ilvl="0" w:tplc="FAD460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21EE7"/>
    <w:multiLevelType w:val="hybridMultilevel"/>
    <w:tmpl w:val="569C29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66C74"/>
    <w:multiLevelType w:val="multilevel"/>
    <w:tmpl w:val="14F8EB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6A161A75"/>
    <w:multiLevelType w:val="hybridMultilevel"/>
    <w:tmpl w:val="4FE093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71591"/>
    <w:multiLevelType w:val="hybridMultilevel"/>
    <w:tmpl w:val="4704B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028AE"/>
    <w:multiLevelType w:val="hybridMultilevel"/>
    <w:tmpl w:val="B8320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E0BED"/>
    <w:multiLevelType w:val="multilevel"/>
    <w:tmpl w:val="7D4AF88C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4" w15:restartNumberingAfterBreak="0">
    <w:nsid w:val="7D1F6AB9"/>
    <w:multiLevelType w:val="hybridMultilevel"/>
    <w:tmpl w:val="29C6ED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14"/>
  </w:num>
  <w:num w:numId="5">
    <w:abstractNumId w:val="22"/>
  </w:num>
  <w:num w:numId="6">
    <w:abstractNumId w:val="24"/>
  </w:num>
  <w:num w:numId="7">
    <w:abstractNumId w:val="8"/>
  </w:num>
  <w:num w:numId="8">
    <w:abstractNumId w:val="18"/>
  </w:num>
  <w:num w:numId="9">
    <w:abstractNumId w:val="21"/>
  </w:num>
  <w:num w:numId="10">
    <w:abstractNumId w:val="20"/>
  </w:num>
  <w:num w:numId="11">
    <w:abstractNumId w:val="11"/>
  </w:num>
  <w:num w:numId="12">
    <w:abstractNumId w:val="10"/>
  </w:num>
  <w:num w:numId="13">
    <w:abstractNumId w:val="7"/>
  </w:num>
  <w:num w:numId="14">
    <w:abstractNumId w:val="2"/>
  </w:num>
  <w:num w:numId="15">
    <w:abstractNumId w:val="12"/>
  </w:num>
  <w:num w:numId="16">
    <w:abstractNumId w:val="3"/>
  </w:num>
  <w:num w:numId="17">
    <w:abstractNumId w:val="9"/>
  </w:num>
  <w:num w:numId="18">
    <w:abstractNumId w:val="6"/>
  </w:num>
  <w:num w:numId="19">
    <w:abstractNumId w:val="5"/>
  </w:num>
  <w:num w:numId="20">
    <w:abstractNumId w:val="15"/>
  </w:num>
  <w:num w:numId="21">
    <w:abstractNumId w:val="16"/>
  </w:num>
  <w:num w:numId="22">
    <w:abstractNumId w:val="13"/>
  </w:num>
  <w:num w:numId="23">
    <w:abstractNumId w:val="17"/>
  </w:num>
  <w:num w:numId="24">
    <w:abstractNumId w:val="4"/>
  </w:num>
  <w:num w:numId="25">
    <w:abstractNumId w:val="23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B29"/>
    <w:rsid w:val="001866DA"/>
    <w:rsid w:val="003F4E6A"/>
    <w:rsid w:val="0051750B"/>
    <w:rsid w:val="00693E14"/>
    <w:rsid w:val="006A1258"/>
    <w:rsid w:val="00813496"/>
    <w:rsid w:val="00946870"/>
    <w:rsid w:val="00AD53BE"/>
    <w:rsid w:val="00B50DE2"/>
    <w:rsid w:val="00BB23F2"/>
    <w:rsid w:val="00BE5950"/>
    <w:rsid w:val="00C82E1C"/>
    <w:rsid w:val="00D12999"/>
    <w:rsid w:val="00D72B29"/>
    <w:rsid w:val="00ED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B4B4A-8F45-422A-BB63-ACA4D75B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DE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B29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5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950"/>
  </w:style>
  <w:style w:type="paragraph" w:styleId="Footer">
    <w:name w:val="footer"/>
    <w:basedOn w:val="Normal"/>
    <w:link w:val="FooterChar"/>
    <w:uiPriority w:val="99"/>
    <w:unhideWhenUsed/>
    <w:rsid w:val="00BE5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1782</Words>
  <Characters>10162</Characters>
  <Application>Microsoft Office Word</Application>
  <DocSecurity>0</DocSecurity>
  <Lines>84</Lines>
  <Paragraphs>23</Paragraphs>
  <ScaleCrop>false</ScaleCrop>
  <Company/>
  <LinksUpToDate>false</LinksUpToDate>
  <CharactersWithSpaces>11921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gianna</cp:lastModifiedBy>
  <cp:revision>9</cp:revision>
  <dcterms:created xsi:type="dcterms:W3CDTF">2017-08-15T12:39:00Z</dcterms:created>
  <dcterms:modified xsi:type="dcterms:W3CDTF">2018-02-12T11:57:00Z</dcterms:modified>
</cp:coreProperties>
</file>