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A7" w:rsidRPr="00A1302D" w:rsidRDefault="002D46A7" w:rsidP="002D46A7">
      <w:pPr>
        <w:tabs>
          <w:tab w:val="left" w:pos="709"/>
        </w:tabs>
        <w:jc w:val="center"/>
        <w:rPr>
          <w:rFonts w:ascii="Arial" w:hAnsi="Arial"/>
          <w:b/>
          <w:lang w:eastAsia="hr-HR"/>
        </w:rPr>
      </w:pPr>
      <w:r w:rsidRPr="00A1302D">
        <w:rPr>
          <w:rFonts w:ascii="Arial" w:hAnsi="Arial"/>
          <w:b/>
          <w:lang w:eastAsia="hr-HR"/>
        </w:rPr>
        <w:t xml:space="preserve">Obrazloženje </w:t>
      </w:r>
    </w:p>
    <w:p w:rsidR="002D46A7" w:rsidRPr="00A1302D" w:rsidRDefault="002D46A7" w:rsidP="002D46A7">
      <w:pPr>
        <w:tabs>
          <w:tab w:val="left" w:pos="709"/>
        </w:tabs>
        <w:jc w:val="center"/>
        <w:rPr>
          <w:rFonts w:ascii="Arial" w:hAnsi="Arial"/>
          <w:b/>
          <w:lang w:eastAsia="hr-HR"/>
        </w:rPr>
      </w:pPr>
      <w:r w:rsidRPr="00A1302D">
        <w:rPr>
          <w:rFonts w:ascii="Arial" w:hAnsi="Arial"/>
          <w:b/>
          <w:lang w:eastAsia="hr-HR"/>
        </w:rPr>
        <w:t>Nacrta prijedloga smjernica za organizaciju i razvoj sustava civilne zaštite grada Rijeke za razdoblje 2021. – 2024. godine</w:t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lang w:eastAsia="hr-HR"/>
        </w:rPr>
      </w:pP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ab/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ab/>
        <w:t>Odredbom članka 17. stavka 1. Zakona o sustavu civilne zaštite ("Narodne novine" broj 82/15, 118/18, 31/20 i 20/21) određeno je da u ostvarivanju prava i obveza u području sustava civilne zaštite, predstavnička tijela jedinica lokalne i područne (regionalne) samouprave donose smjernice za organizaciju i razvoj sustava civilne zaštite koje se razmatraju i usvajaju svake četiri godine.</w:t>
      </w:r>
    </w:p>
    <w:p w:rsidR="002D46A7" w:rsidRPr="00A1302D" w:rsidRDefault="002D46A7" w:rsidP="002D46A7">
      <w:pPr>
        <w:ind w:firstLine="708"/>
        <w:jc w:val="both"/>
        <w:rPr>
          <w:rFonts w:ascii="Arial" w:hAnsi="Arial" w:cs="Arial"/>
          <w:lang w:eastAsia="hr-HR"/>
        </w:rPr>
      </w:pPr>
      <w:r w:rsidRPr="00A1302D">
        <w:rPr>
          <w:rFonts w:ascii="Arial" w:hAnsi="Arial"/>
          <w:szCs w:val="22"/>
          <w:lang w:eastAsia="hr-HR"/>
        </w:rPr>
        <w:tab/>
      </w:r>
      <w:r w:rsidRPr="00A1302D">
        <w:rPr>
          <w:rFonts w:ascii="Arial" w:hAnsi="Arial" w:cs="Arial"/>
          <w:b/>
          <w:lang w:eastAsia="hr-HR"/>
        </w:rPr>
        <w:t>Pravilnikom o nositeljima, sadržaju i postupcima izrade planskih dokumenata u civilnoj zaštiti te načinu informiranja javnosti u postupku njihovog donošenja („Narodne novine“ broj 66/21)</w:t>
      </w:r>
      <w:r w:rsidRPr="00A1302D">
        <w:rPr>
          <w:rFonts w:ascii="Arial" w:hAnsi="Arial" w:cs="Arial"/>
          <w:lang w:eastAsia="hr-HR"/>
        </w:rPr>
        <w:t xml:space="preserve"> smjernice za organizaciju i razvoj sustava civilne zaštite utvrđene su kao planski dokument u području civilne zaštite. </w:t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ab/>
        <w:t>Temeljem Pravilnika smjernicama se ostvaruju sljedeći ciljevi: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na temelju procjena rizika utvrđuju prioritetne preventivne mjere, dinamika i način njihova provođenja kao i javne politike upravljanja rizicima, odnosno smanjivanje ranjivosti kategorija društvenih vrijednosti koje su na području primjene izložene štetnim utjecajima prijetnji s nositeljima njihovog provođenja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na temelju utvrđenih slabosti postojećih kapaciteta sustava civilne zaštite utvrđuje se način uspostavljanja kapaciteta za primanje kao i za postupanje po informacijama ranog upozoravanja i razvijanju rješenja na jačanju svijesti za postupanje u velikim nesrećama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jačanje kompetencija operativnih snaga civilne zaštite u postupanju prema ranjivim skupinama u slučaju velike nesreće i katastrofe (edukacije, vježbe, opremanje)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usmjerava razvoj kapaciteta operativnih snaga sustava civilne zaštite odnosno operativnih kapaciteta od značaja za reagiranje u velikim nesrećama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poboljšavaju postupci planiranja i koordiniranja uporabe kapaciteta u velikoj nesreći</w:t>
      </w:r>
    </w:p>
    <w:p w:rsidR="002D46A7" w:rsidRPr="00A1302D" w:rsidRDefault="002D46A7" w:rsidP="002D46A7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>planira osiguravanje financijskih sredstava potrebnih za ostvarivanje prioritetnih razvojnih sustava civilne zaštite u razdoblju od četiri godine.</w:t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color w:val="FF0000"/>
          <w:szCs w:val="22"/>
          <w:lang w:eastAsia="hr-HR"/>
        </w:rPr>
        <w:tab/>
      </w:r>
      <w:r w:rsidRPr="00A1302D">
        <w:rPr>
          <w:rFonts w:ascii="Arial" w:hAnsi="Arial"/>
          <w:szCs w:val="22"/>
          <w:lang w:eastAsia="hr-HR"/>
        </w:rPr>
        <w:t xml:space="preserve">Nadalje, Smjernicama se definiraju pojedinačni ciljevi i sveukupni cilj, konkretni podaci, potrebne mjere radi kojih se ti koraci utvrđuju prioritetnim u sustavu civilne zaštite u razdoblju za koje se donose i to na svim </w:t>
      </w:r>
      <w:proofErr w:type="spellStart"/>
      <w:r w:rsidRPr="00A1302D">
        <w:rPr>
          <w:rFonts w:ascii="Arial" w:hAnsi="Arial"/>
          <w:szCs w:val="22"/>
          <w:lang w:eastAsia="hr-HR"/>
        </w:rPr>
        <w:t>subpodručjima</w:t>
      </w:r>
      <w:proofErr w:type="spellEnd"/>
      <w:r w:rsidRPr="00A1302D">
        <w:rPr>
          <w:rFonts w:ascii="Arial" w:hAnsi="Arial"/>
          <w:szCs w:val="22"/>
          <w:lang w:eastAsia="hr-HR"/>
        </w:rPr>
        <w:t xml:space="preserve"> sustava civilne zaštite, pa tako obuhvaćaju vatrogastvo,</w:t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 xml:space="preserve">skloništa (javna tunelska i skloništa osnovne zaštite), udruge građana od značaja za sustav civilne zaštite te službe i pravne osobe koje se zaštitom i spašavanjem bave u okviru redovne djelatnosti. </w:t>
      </w: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</w:p>
    <w:p w:rsidR="002D46A7" w:rsidRPr="00A1302D" w:rsidRDefault="002D46A7" w:rsidP="002D46A7">
      <w:pPr>
        <w:tabs>
          <w:tab w:val="left" w:pos="709"/>
        </w:tabs>
        <w:jc w:val="both"/>
        <w:rPr>
          <w:rFonts w:ascii="Arial" w:hAnsi="Arial"/>
          <w:szCs w:val="22"/>
          <w:lang w:eastAsia="hr-HR"/>
        </w:rPr>
      </w:pPr>
      <w:r w:rsidRPr="00A1302D">
        <w:rPr>
          <w:rFonts w:ascii="Arial" w:hAnsi="Arial"/>
          <w:szCs w:val="22"/>
          <w:lang w:eastAsia="hr-HR"/>
        </w:rPr>
        <w:tab/>
        <w:t xml:space="preserve">Smjernice čije se donošenje predlaže odnose se na razdoblje od 2021. do 2024. godine. </w:t>
      </w:r>
    </w:p>
    <w:p w:rsidR="002D46A7" w:rsidRPr="00A1302D" w:rsidRDefault="002D46A7" w:rsidP="002D46A7">
      <w:pPr>
        <w:ind w:firstLine="708"/>
        <w:jc w:val="both"/>
        <w:rPr>
          <w:rFonts w:ascii="Arial" w:hAnsi="Arial" w:cs="Arial"/>
          <w:lang w:eastAsia="hr-HR"/>
        </w:rPr>
      </w:pPr>
      <w:r w:rsidRPr="00A1302D">
        <w:rPr>
          <w:rFonts w:ascii="Arial" w:hAnsi="Arial" w:cs="Arial"/>
          <w:lang w:eastAsia="hr-HR"/>
        </w:rPr>
        <w:t>Člankom 54. Pravilnika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2D46A7" w:rsidRPr="00A1302D" w:rsidRDefault="002D46A7" w:rsidP="002D46A7">
      <w:pPr>
        <w:ind w:firstLine="708"/>
        <w:jc w:val="both"/>
        <w:rPr>
          <w:rFonts w:ascii="Arial" w:hAnsi="Arial" w:cs="Arial"/>
          <w:lang w:eastAsia="hr-HR"/>
        </w:rPr>
      </w:pPr>
      <w:r w:rsidRPr="00A1302D">
        <w:rPr>
          <w:rFonts w:ascii="Arial" w:hAnsi="Arial" w:cs="Arial"/>
          <w:lang w:eastAsia="hr-HR"/>
        </w:rPr>
        <w:t>Ovom planskom dokumentu prilaže se preslika Odluke o osnivanju radne skupine za izradu planskih dokumenata civilne zaštite Grada Rijeke koju je Gradonačelnik Grada Rijeke donio 29. ožujka 2021. godine.</w:t>
      </w:r>
    </w:p>
    <w:p w:rsidR="001F5C58" w:rsidRDefault="001F5C58">
      <w:bookmarkStart w:id="0" w:name="_GoBack"/>
      <w:bookmarkEnd w:id="0"/>
    </w:p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5FD6"/>
    <w:multiLevelType w:val="hybridMultilevel"/>
    <w:tmpl w:val="61B25DBA"/>
    <w:lvl w:ilvl="0" w:tplc="BDA0443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7"/>
    <w:rsid w:val="00000956"/>
    <w:rsid w:val="00000B85"/>
    <w:rsid w:val="0000159C"/>
    <w:rsid w:val="000078A7"/>
    <w:rsid w:val="00015934"/>
    <w:rsid w:val="00026EC6"/>
    <w:rsid w:val="000279E6"/>
    <w:rsid w:val="000309EB"/>
    <w:rsid w:val="00033123"/>
    <w:rsid w:val="000359B6"/>
    <w:rsid w:val="0003799F"/>
    <w:rsid w:val="00040652"/>
    <w:rsid w:val="000460DE"/>
    <w:rsid w:val="00053123"/>
    <w:rsid w:val="00053631"/>
    <w:rsid w:val="00053E64"/>
    <w:rsid w:val="0005402C"/>
    <w:rsid w:val="00063947"/>
    <w:rsid w:val="00063D93"/>
    <w:rsid w:val="00065542"/>
    <w:rsid w:val="00067A5C"/>
    <w:rsid w:val="00070ED6"/>
    <w:rsid w:val="00070F36"/>
    <w:rsid w:val="0007166B"/>
    <w:rsid w:val="00071A9D"/>
    <w:rsid w:val="00073E79"/>
    <w:rsid w:val="0007519F"/>
    <w:rsid w:val="000778F7"/>
    <w:rsid w:val="00081937"/>
    <w:rsid w:val="00085169"/>
    <w:rsid w:val="00086C7C"/>
    <w:rsid w:val="00086D17"/>
    <w:rsid w:val="00094214"/>
    <w:rsid w:val="000958FB"/>
    <w:rsid w:val="00095960"/>
    <w:rsid w:val="000A32C2"/>
    <w:rsid w:val="000A3FB3"/>
    <w:rsid w:val="000A4CDB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24E4"/>
    <w:rsid w:val="000D2545"/>
    <w:rsid w:val="000E0854"/>
    <w:rsid w:val="000E14A1"/>
    <w:rsid w:val="000E1666"/>
    <w:rsid w:val="000E3220"/>
    <w:rsid w:val="000E3B09"/>
    <w:rsid w:val="000E762D"/>
    <w:rsid w:val="000F232C"/>
    <w:rsid w:val="000F2B24"/>
    <w:rsid w:val="000F5687"/>
    <w:rsid w:val="00107030"/>
    <w:rsid w:val="001138D2"/>
    <w:rsid w:val="00114D49"/>
    <w:rsid w:val="0011786E"/>
    <w:rsid w:val="00117C92"/>
    <w:rsid w:val="00121911"/>
    <w:rsid w:val="00126E3A"/>
    <w:rsid w:val="00126FDD"/>
    <w:rsid w:val="00131DF3"/>
    <w:rsid w:val="0013325C"/>
    <w:rsid w:val="0013575F"/>
    <w:rsid w:val="00140858"/>
    <w:rsid w:val="00141BEE"/>
    <w:rsid w:val="00145495"/>
    <w:rsid w:val="0014655E"/>
    <w:rsid w:val="001478E0"/>
    <w:rsid w:val="00151BB8"/>
    <w:rsid w:val="00155233"/>
    <w:rsid w:val="00155A23"/>
    <w:rsid w:val="00156FF2"/>
    <w:rsid w:val="00157EF7"/>
    <w:rsid w:val="00163E63"/>
    <w:rsid w:val="00165476"/>
    <w:rsid w:val="001667A2"/>
    <w:rsid w:val="00166E42"/>
    <w:rsid w:val="00173262"/>
    <w:rsid w:val="0018216D"/>
    <w:rsid w:val="0018380A"/>
    <w:rsid w:val="0019028F"/>
    <w:rsid w:val="0019066D"/>
    <w:rsid w:val="00191AD8"/>
    <w:rsid w:val="001933A8"/>
    <w:rsid w:val="001935F7"/>
    <w:rsid w:val="00197907"/>
    <w:rsid w:val="001A19DE"/>
    <w:rsid w:val="001A2623"/>
    <w:rsid w:val="001A5074"/>
    <w:rsid w:val="001A5F14"/>
    <w:rsid w:val="001C24D0"/>
    <w:rsid w:val="001C2BB8"/>
    <w:rsid w:val="001C6B09"/>
    <w:rsid w:val="001D0ECA"/>
    <w:rsid w:val="001D3748"/>
    <w:rsid w:val="001E1FD6"/>
    <w:rsid w:val="001E21EC"/>
    <w:rsid w:val="001F5C58"/>
    <w:rsid w:val="001F5E4D"/>
    <w:rsid w:val="001F73FE"/>
    <w:rsid w:val="001F7E20"/>
    <w:rsid w:val="002063AF"/>
    <w:rsid w:val="002079DD"/>
    <w:rsid w:val="00210458"/>
    <w:rsid w:val="0021160A"/>
    <w:rsid w:val="002123A7"/>
    <w:rsid w:val="00213FDF"/>
    <w:rsid w:val="00214011"/>
    <w:rsid w:val="00217C6A"/>
    <w:rsid w:val="00221F3E"/>
    <w:rsid w:val="00222101"/>
    <w:rsid w:val="00231C28"/>
    <w:rsid w:val="002412D1"/>
    <w:rsid w:val="00241321"/>
    <w:rsid w:val="00241BF6"/>
    <w:rsid w:val="00243CAC"/>
    <w:rsid w:val="00247499"/>
    <w:rsid w:val="002519A7"/>
    <w:rsid w:val="00251FBD"/>
    <w:rsid w:val="00251FE7"/>
    <w:rsid w:val="00252C5B"/>
    <w:rsid w:val="002534B0"/>
    <w:rsid w:val="00253AEC"/>
    <w:rsid w:val="00255F9B"/>
    <w:rsid w:val="00261F9B"/>
    <w:rsid w:val="00266451"/>
    <w:rsid w:val="0027230E"/>
    <w:rsid w:val="00274B7C"/>
    <w:rsid w:val="002755E2"/>
    <w:rsid w:val="00276207"/>
    <w:rsid w:val="00282EF5"/>
    <w:rsid w:val="00282FA4"/>
    <w:rsid w:val="0029436B"/>
    <w:rsid w:val="002A1FEE"/>
    <w:rsid w:val="002A68FD"/>
    <w:rsid w:val="002B4920"/>
    <w:rsid w:val="002B6280"/>
    <w:rsid w:val="002B63C4"/>
    <w:rsid w:val="002C2D54"/>
    <w:rsid w:val="002C5C9A"/>
    <w:rsid w:val="002D46A7"/>
    <w:rsid w:val="002E32D4"/>
    <w:rsid w:val="002E34C1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5353"/>
    <w:rsid w:val="00307F6D"/>
    <w:rsid w:val="00310E33"/>
    <w:rsid w:val="003120A5"/>
    <w:rsid w:val="003230C1"/>
    <w:rsid w:val="00323E94"/>
    <w:rsid w:val="00326D1D"/>
    <w:rsid w:val="0033335B"/>
    <w:rsid w:val="0033376B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3046"/>
    <w:rsid w:val="00376B9F"/>
    <w:rsid w:val="00377D03"/>
    <w:rsid w:val="00392635"/>
    <w:rsid w:val="003A30B6"/>
    <w:rsid w:val="003A530E"/>
    <w:rsid w:val="003A7B4E"/>
    <w:rsid w:val="003A7C3B"/>
    <w:rsid w:val="003B00A4"/>
    <w:rsid w:val="003B22AC"/>
    <w:rsid w:val="003B3820"/>
    <w:rsid w:val="003B7484"/>
    <w:rsid w:val="003C5244"/>
    <w:rsid w:val="003D1F60"/>
    <w:rsid w:val="003D3B67"/>
    <w:rsid w:val="003D64C8"/>
    <w:rsid w:val="003D763C"/>
    <w:rsid w:val="003E1262"/>
    <w:rsid w:val="003E2209"/>
    <w:rsid w:val="003E376D"/>
    <w:rsid w:val="003E7F6D"/>
    <w:rsid w:val="003F1D80"/>
    <w:rsid w:val="003F25B6"/>
    <w:rsid w:val="003F29C4"/>
    <w:rsid w:val="00403BF7"/>
    <w:rsid w:val="004062E2"/>
    <w:rsid w:val="00410804"/>
    <w:rsid w:val="0041110B"/>
    <w:rsid w:val="00412180"/>
    <w:rsid w:val="0042656B"/>
    <w:rsid w:val="00431E2D"/>
    <w:rsid w:val="0045782E"/>
    <w:rsid w:val="004604E3"/>
    <w:rsid w:val="00461016"/>
    <w:rsid w:val="00471482"/>
    <w:rsid w:val="004714D7"/>
    <w:rsid w:val="0047200C"/>
    <w:rsid w:val="00475061"/>
    <w:rsid w:val="00484085"/>
    <w:rsid w:val="00487766"/>
    <w:rsid w:val="004901E4"/>
    <w:rsid w:val="004A0D29"/>
    <w:rsid w:val="004A0D79"/>
    <w:rsid w:val="004A1BAD"/>
    <w:rsid w:val="004A6C3B"/>
    <w:rsid w:val="004A735B"/>
    <w:rsid w:val="004A7761"/>
    <w:rsid w:val="004B1FC4"/>
    <w:rsid w:val="004B2B50"/>
    <w:rsid w:val="004B5579"/>
    <w:rsid w:val="004C0A6D"/>
    <w:rsid w:val="004C4961"/>
    <w:rsid w:val="004E1690"/>
    <w:rsid w:val="004E38B2"/>
    <w:rsid w:val="004E3C01"/>
    <w:rsid w:val="004E4014"/>
    <w:rsid w:val="004E57DE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F74"/>
    <w:rsid w:val="00523C2C"/>
    <w:rsid w:val="00526624"/>
    <w:rsid w:val="00526B12"/>
    <w:rsid w:val="00537B20"/>
    <w:rsid w:val="0054300D"/>
    <w:rsid w:val="0054481E"/>
    <w:rsid w:val="00545601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7B0A"/>
    <w:rsid w:val="005807C3"/>
    <w:rsid w:val="005817A5"/>
    <w:rsid w:val="0058279F"/>
    <w:rsid w:val="005837E1"/>
    <w:rsid w:val="0058657A"/>
    <w:rsid w:val="00590F82"/>
    <w:rsid w:val="00591126"/>
    <w:rsid w:val="005932E4"/>
    <w:rsid w:val="005974D7"/>
    <w:rsid w:val="005A0AB7"/>
    <w:rsid w:val="005A2D0E"/>
    <w:rsid w:val="005A7837"/>
    <w:rsid w:val="005B014F"/>
    <w:rsid w:val="005B2521"/>
    <w:rsid w:val="005B4381"/>
    <w:rsid w:val="005B614A"/>
    <w:rsid w:val="005C241F"/>
    <w:rsid w:val="005C3B6A"/>
    <w:rsid w:val="005D601C"/>
    <w:rsid w:val="005D6BB0"/>
    <w:rsid w:val="005D775B"/>
    <w:rsid w:val="005E4AB0"/>
    <w:rsid w:val="005E7584"/>
    <w:rsid w:val="005F2FF6"/>
    <w:rsid w:val="005F37F5"/>
    <w:rsid w:val="005F7C52"/>
    <w:rsid w:val="00602467"/>
    <w:rsid w:val="00603916"/>
    <w:rsid w:val="00605DE0"/>
    <w:rsid w:val="006074D4"/>
    <w:rsid w:val="006100F6"/>
    <w:rsid w:val="006111A9"/>
    <w:rsid w:val="0061231A"/>
    <w:rsid w:val="00616F17"/>
    <w:rsid w:val="00617CA3"/>
    <w:rsid w:val="006217D9"/>
    <w:rsid w:val="006241FC"/>
    <w:rsid w:val="00630F72"/>
    <w:rsid w:val="006331DB"/>
    <w:rsid w:val="006355EB"/>
    <w:rsid w:val="00635708"/>
    <w:rsid w:val="00640EA6"/>
    <w:rsid w:val="00643BCA"/>
    <w:rsid w:val="006469BA"/>
    <w:rsid w:val="006506A5"/>
    <w:rsid w:val="00650AB9"/>
    <w:rsid w:val="00650DB6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8153E"/>
    <w:rsid w:val="00681BEC"/>
    <w:rsid w:val="00687307"/>
    <w:rsid w:val="0068750F"/>
    <w:rsid w:val="0069025B"/>
    <w:rsid w:val="0069119D"/>
    <w:rsid w:val="00696784"/>
    <w:rsid w:val="006A07B1"/>
    <w:rsid w:val="006A4A13"/>
    <w:rsid w:val="006A6BED"/>
    <w:rsid w:val="006A76D7"/>
    <w:rsid w:val="006B6CFE"/>
    <w:rsid w:val="006C12A9"/>
    <w:rsid w:val="006C51A7"/>
    <w:rsid w:val="006D4A50"/>
    <w:rsid w:val="006D6938"/>
    <w:rsid w:val="006D7CD7"/>
    <w:rsid w:val="006E1D7C"/>
    <w:rsid w:val="006E37D8"/>
    <w:rsid w:val="006E69D5"/>
    <w:rsid w:val="006F0353"/>
    <w:rsid w:val="006F192B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32BA"/>
    <w:rsid w:val="007336BC"/>
    <w:rsid w:val="00740979"/>
    <w:rsid w:val="00741229"/>
    <w:rsid w:val="00745C7A"/>
    <w:rsid w:val="00746B4F"/>
    <w:rsid w:val="00750C3C"/>
    <w:rsid w:val="007565E5"/>
    <w:rsid w:val="00756864"/>
    <w:rsid w:val="00765450"/>
    <w:rsid w:val="0077194E"/>
    <w:rsid w:val="007728AE"/>
    <w:rsid w:val="00772FB5"/>
    <w:rsid w:val="00777628"/>
    <w:rsid w:val="007806CA"/>
    <w:rsid w:val="007913BE"/>
    <w:rsid w:val="00793B69"/>
    <w:rsid w:val="0079662A"/>
    <w:rsid w:val="007A2087"/>
    <w:rsid w:val="007A4035"/>
    <w:rsid w:val="007A5567"/>
    <w:rsid w:val="007A5C77"/>
    <w:rsid w:val="007A7594"/>
    <w:rsid w:val="007A78CA"/>
    <w:rsid w:val="007A7B90"/>
    <w:rsid w:val="007B1203"/>
    <w:rsid w:val="007B206C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56D"/>
    <w:rsid w:val="007D4E20"/>
    <w:rsid w:val="007D78D5"/>
    <w:rsid w:val="007E0E52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24618"/>
    <w:rsid w:val="00825594"/>
    <w:rsid w:val="008277A4"/>
    <w:rsid w:val="00827C64"/>
    <w:rsid w:val="008301CC"/>
    <w:rsid w:val="00835D63"/>
    <w:rsid w:val="00840F52"/>
    <w:rsid w:val="00841C10"/>
    <w:rsid w:val="00843B40"/>
    <w:rsid w:val="00844F21"/>
    <w:rsid w:val="00855FC0"/>
    <w:rsid w:val="008604E7"/>
    <w:rsid w:val="00863165"/>
    <w:rsid w:val="00867815"/>
    <w:rsid w:val="00867E1B"/>
    <w:rsid w:val="00870831"/>
    <w:rsid w:val="00870B86"/>
    <w:rsid w:val="008719EB"/>
    <w:rsid w:val="00872E90"/>
    <w:rsid w:val="008730F5"/>
    <w:rsid w:val="00874750"/>
    <w:rsid w:val="00875D1F"/>
    <w:rsid w:val="0088114F"/>
    <w:rsid w:val="00883459"/>
    <w:rsid w:val="00885D65"/>
    <w:rsid w:val="00886D60"/>
    <w:rsid w:val="0088777F"/>
    <w:rsid w:val="00891A69"/>
    <w:rsid w:val="008A1E2E"/>
    <w:rsid w:val="008A2388"/>
    <w:rsid w:val="008A26FC"/>
    <w:rsid w:val="008A3460"/>
    <w:rsid w:val="008A4FA4"/>
    <w:rsid w:val="008A76F5"/>
    <w:rsid w:val="008A77F0"/>
    <w:rsid w:val="008B38B6"/>
    <w:rsid w:val="008B6619"/>
    <w:rsid w:val="008C7A53"/>
    <w:rsid w:val="008D74B1"/>
    <w:rsid w:val="008E07AE"/>
    <w:rsid w:val="008E26F7"/>
    <w:rsid w:val="008E468A"/>
    <w:rsid w:val="008E735B"/>
    <w:rsid w:val="008E764F"/>
    <w:rsid w:val="008F4542"/>
    <w:rsid w:val="009040B0"/>
    <w:rsid w:val="00905539"/>
    <w:rsid w:val="00906801"/>
    <w:rsid w:val="00912566"/>
    <w:rsid w:val="0091474E"/>
    <w:rsid w:val="0092006A"/>
    <w:rsid w:val="00920183"/>
    <w:rsid w:val="00930527"/>
    <w:rsid w:val="00930FAE"/>
    <w:rsid w:val="00931AE9"/>
    <w:rsid w:val="00933033"/>
    <w:rsid w:val="00936FC7"/>
    <w:rsid w:val="00937790"/>
    <w:rsid w:val="00937FCB"/>
    <w:rsid w:val="0094109A"/>
    <w:rsid w:val="00941BF2"/>
    <w:rsid w:val="00944AF0"/>
    <w:rsid w:val="009558CB"/>
    <w:rsid w:val="00956521"/>
    <w:rsid w:val="00961980"/>
    <w:rsid w:val="00964922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A328F"/>
    <w:rsid w:val="009A3320"/>
    <w:rsid w:val="009A4B96"/>
    <w:rsid w:val="009A503B"/>
    <w:rsid w:val="009A5DED"/>
    <w:rsid w:val="009B3020"/>
    <w:rsid w:val="009C6597"/>
    <w:rsid w:val="009D6947"/>
    <w:rsid w:val="009D70DA"/>
    <w:rsid w:val="009E1957"/>
    <w:rsid w:val="009E3FA7"/>
    <w:rsid w:val="009E4CD1"/>
    <w:rsid w:val="009E50F7"/>
    <w:rsid w:val="009E52F8"/>
    <w:rsid w:val="009F3951"/>
    <w:rsid w:val="009F3E87"/>
    <w:rsid w:val="009F5727"/>
    <w:rsid w:val="009F6BBC"/>
    <w:rsid w:val="009F6BDB"/>
    <w:rsid w:val="009F71B0"/>
    <w:rsid w:val="00A00E69"/>
    <w:rsid w:val="00A012B7"/>
    <w:rsid w:val="00A077F2"/>
    <w:rsid w:val="00A10EA7"/>
    <w:rsid w:val="00A11299"/>
    <w:rsid w:val="00A11F1E"/>
    <w:rsid w:val="00A14320"/>
    <w:rsid w:val="00A14BDD"/>
    <w:rsid w:val="00A21996"/>
    <w:rsid w:val="00A219DF"/>
    <w:rsid w:val="00A23D80"/>
    <w:rsid w:val="00A30AD4"/>
    <w:rsid w:val="00A32676"/>
    <w:rsid w:val="00A4643F"/>
    <w:rsid w:val="00A46D8D"/>
    <w:rsid w:val="00A61018"/>
    <w:rsid w:val="00A62E0F"/>
    <w:rsid w:val="00A67436"/>
    <w:rsid w:val="00A70239"/>
    <w:rsid w:val="00A714BD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4459"/>
    <w:rsid w:val="00A94CF9"/>
    <w:rsid w:val="00AA2AA7"/>
    <w:rsid w:val="00AA6A8A"/>
    <w:rsid w:val="00AB164F"/>
    <w:rsid w:val="00AB1A05"/>
    <w:rsid w:val="00AB1BC4"/>
    <w:rsid w:val="00AB4735"/>
    <w:rsid w:val="00AB6A95"/>
    <w:rsid w:val="00AC0B60"/>
    <w:rsid w:val="00AC438C"/>
    <w:rsid w:val="00AC52AA"/>
    <w:rsid w:val="00AC5458"/>
    <w:rsid w:val="00AC54BC"/>
    <w:rsid w:val="00AC675C"/>
    <w:rsid w:val="00AC7687"/>
    <w:rsid w:val="00AD3B83"/>
    <w:rsid w:val="00AD3D3E"/>
    <w:rsid w:val="00AD4A8D"/>
    <w:rsid w:val="00AD6769"/>
    <w:rsid w:val="00AD7504"/>
    <w:rsid w:val="00AD7878"/>
    <w:rsid w:val="00AD7F7F"/>
    <w:rsid w:val="00AE3AC2"/>
    <w:rsid w:val="00AE4664"/>
    <w:rsid w:val="00AE4C77"/>
    <w:rsid w:val="00AE7EFA"/>
    <w:rsid w:val="00AF0001"/>
    <w:rsid w:val="00AF0C25"/>
    <w:rsid w:val="00AF16A1"/>
    <w:rsid w:val="00AF19CF"/>
    <w:rsid w:val="00AF6AB5"/>
    <w:rsid w:val="00B02229"/>
    <w:rsid w:val="00B05548"/>
    <w:rsid w:val="00B11E62"/>
    <w:rsid w:val="00B12AE6"/>
    <w:rsid w:val="00B12F91"/>
    <w:rsid w:val="00B1520A"/>
    <w:rsid w:val="00B178A2"/>
    <w:rsid w:val="00B21D99"/>
    <w:rsid w:val="00B22054"/>
    <w:rsid w:val="00B23D57"/>
    <w:rsid w:val="00B25817"/>
    <w:rsid w:val="00B25AC3"/>
    <w:rsid w:val="00B2660A"/>
    <w:rsid w:val="00B27E7D"/>
    <w:rsid w:val="00B36811"/>
    <w:rsid w:val="00B3778F"/>
    <w:rsid w:val="00B41CFC"/>
    <w:rsid w:val="00B44F5B"/>
    <w:rsid w:val="00B4697B"/>
    <w:rsid w:val="00B476E6"/>
    <w:rsid w:val="00B507B4"/>
    <w:rsid w:val="00B53DF1"/>
    <w:rsid w:val="00B5690E"/>
    <w:rsid w:val="00B62836"/>
    <w:rsid w:val="00B7118D"/>
    <w:rsid w:val="00B724A1"/>
    <w:rsid w:val="00B75834"/>
    <w:rsid w:val="00B7774E"/>
    <w:rsid w:val="00B8456A"/>
    <w:rsid w:val="00B85E90"/>
    <w:rsid w:val="00B8665D"/>
    <w:rsid w:val="00B87626"/>
    <w:rsid w:val="00B90C2F"/>
    <w:rsid w:val="00B93234"/>
    <w:rsid w:val="00B96849"/>
    <w:rsid w:val="00BA0A30"/>
    <w:rsid w:val="00BA0CC7"/>
    <w:rsid w:val="00BA1A9F"/>
    <w:rsid w:val="00BA1DF1"/>
    <w:rsid w:val="00BA27BC"/>
    <w:rsid w:val="00BA2FDD"/>
    <w:rsid w:val="00BC48A5"/>
    <w:rsid w:val="00BC7FE5"/>
    <w:rsid w:val="00BD5B66"/>
    <w:rsid w:val="00BE24EB"/>
    <w:rsid w:val="00BE5FE6"/>
    <w:rsid w:val="00BE74CB"/>
    <w:rsid w:val="00BE7A85"/>
    <w:rsid w:val="00BF2216"/>
    <w:rsid w:val="00BF750A"/>
    <w:rsid w:val="00BF77FC"/>
    <w:rsid w:val="00C0064D"/>
    <w:rsid w:val="00C007D0"/>
    <w:rsid w:val="00C030A1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431E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76740"/>
    <w:rsid w:val="00C76EA7"/>
    <w:rsid w:val="00C776F0"/>
    <w:rsid w:val="00C809F2"/>
    <w:rsid w:val="00C8130A"/>
    <w:rsid w:val="00C83ADA"/>
    <w:rsid w:val="00C85891"/>
    <w:rsid w:val="00C94D71"/>
    <w:rsid w:val="00C96261"/>
    <w:rsid w:val="00CA0E4C"/>
    <w:rsid w:val="00CA36D6"/>
    <w:rsid w:val="00CA675D"/>
    <w:rsid w:val="00CB4355"/>
    <w:rsid w:val="00CB486B"/>
    <w:rsid w:val="00CC15C8"/>
    <w:rsid w:val="00CC24CC"/>
    <w:rsid w:val="00CD07F7"/>
    <w:rsid w:val="00CD2CBE"/>
    <w:rsid w:val="00CD3798"/>
    <w:rsid w:val="00CD3D08"/>
    <w:rsid w:val="00CE067C"/>
    <w:rsid w:val="00CE25AD"/>
    <w:rsid w:val="00CE5648"/>
    <w:rsid w:val="00CE58FA"/>
    <w:rsid w:val="00CF1ED5"/>
    <w:rsid w:val="00CF1F4F"/>
    <w:rsid w:val="00CF5284"/>
    <w:rsid w:val="00D03DF5"/>
    <w:rsid w:val="00D113CE"/>
    <w:rsid w:val="00D139F4"/>
    <w:rsid w:val="00D15822"/>
    <w:rsid w:val="00D1658F"/>
    <w:rsid w:val="00D16BE2"/>
    <w:rsid w:val="00D2712E"/>
    <w:rsid w:val="00D30A5A"/>
    <w:rsid w:val="00D31690"/>
    <w:rsid w:val="00D33E6F"/>
    <w:rsid w:val="00D370C1"/>
    <w:rsid w:val="00D41771"/>
    <w:rsid w:val="00D41A43"/>
    <w:rsid w:val="00D47B00"/>
    <w:rsid w:val="00D51E6F"/>
    <w:rsid w:val="00D630F2"/>
    <w:rsid w:val="00D75DB0"/>
    <w:rsid w:val="00D84768"/>
    <w:rsid w:val="00D857D2"/>
    <w:rsid w:val="00D97F2C"/>
    <w:rsid w:val="00DA2451"/>
    <w:rsid w:val="00DA5052"/>
    <w:rsid w:val="00DA60A6"/>
    <w:rsid w:val="00DA7646"/>
    <w:rsid w:val="00DA78D6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5DB4"/>
    <w:rsid w:val="00DE0496"/>
    <w:rsid w:val="00DE5DFB"/>
    <w:rsid w:val="00DF0265"/>
    <w:rsid w:val="00DF1733"/>
    <w:rsid w:val="00DF1AD9"/>
    <w:rsid w:val="00DF1BE0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CBC"/>
    <w:rsid w:val="00E35F4E"/>
    <w:rsid w:val="00E3635A"/>
    <w:rsid w:val="00E45B74"/>
    <w:rsid w:val="00E4602E"/>
    <w:rsid w:val="00E5144A"/>
    <w:rsid w:val="00E56AD9"/>
    <w:rsid w:val="00E60840"/>
    <w:rsid w:val="00E60C21"/>
    <w:rsid w:val="00E626E4"/>
    <w:rsid w:val="00E66E7F"/>
    <w:rsid w:val="00E70E8D"/>
    <w:rsid w:val="00E72053"/>
    <w:rsid w:val="00E76A5A"/>
    <w:rsid w:val="00E84730"/>
    <w:rsid w:val="00E90896"/>
    <w:rsid w:val="00E91774"/>
    <w:rsid w:val="00E91ECC"/>
    <w:rsid w:val="00E9228A"/>
    <w:rsid w:val="00E954A8"/>
    <w:rsid w:val="00EA00B5"/>
    <w:rsid w:val="00EA1663"/>
    <w:rsid w:val="00EA4B07"/>
    <w:rsid w:val="00EA5F70"/>
    <w:rsid w:val="00EA6B47"/>
    <w:rsid w:val="00EB1E0F"/>
    <w:rsid w:val="00EB1F37"/>
    <w:rsid w:val="00EB7540"/>
    <w:rsid w:val="00EC1E0D"/>
    <w:rsid w:val="00EC1FE9"/>
    <w:rsid w:val="00EC348B"/>
    <w:rsid w:val="00EC4900"/>
    <w:rsid w:val="00EC5994"/>
    <w:rsid w:val="00ED2775"/>
    <w:rsid w:val="00EE01CF"/>
    <w:rsid w:val="00EE220E"/>
    <w:rsid w:val="00EE5282"/>
    <w:rsid w:val="00EE6C58"/>
    <w:rsid w:val="00EE797A"/>
    <w:rsid w:val="00EF0694"/>
    <w:rsid w:val="00EF2A56"/>
    <w:rsid w:val="00EF5139"/>
    <w:rsid w:val="00EF6C5A"/>
    <w:rsid w:val="00F00028"/>
    <w:rsid w:val="00F055F0"/>
    <w:rsid w:val="00F07A1D"/>
    <w:rsid w:val="00F10224"/>
    <w:rsid w:val="00F11AA7"/>
    <w:rsid w:val="00F11CD8"/>
    <w:rsid w:val="00F13640"/>
    <w:rsid w:val="00F136F9"/>
    <w:rsid w:val="00F137E4"/>
    <w:rsid w:val="00F16CCF"/>
    <w:rsid w:val="00F202D4"/>
    <w:rsid w:val="00F23992"/>
    <w:rsid w:val="00F30834"/>
    <w:rsid w:val="00F33DCC"/>
    <w:rsid w:val="00F3403E"/>
    <w:rsid w:val="00F34511"/>
    <w:rsid w:val="00F34924"/>
    <w:rsid w:val="00F4619D"/>
    <w:rsid w:val="00F604FF"/>
    <w:rsid w:val="00F61583"/>
    <w:rsid w:val="00F6329A"/>
    <w:rsid w:val="00F63C71"/>
    <w:rsid w:val="00F63E45"/>
    <w:rsid w:val="00F67658"/>
    <w:rsid w:val="00F67D33"/>
    <w:rsid w:val="00F70024"/>
    <w:rsid w:val="00F7304F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96D03"/>
    <w:rsid w:val="00FA064A"/>
    <w:rsid w:val="00FA1263"/>
    <w:rsid w:val="00FA2CEE"/>
    <w:rsid w:val="00FB13E9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F1ED3"/>
    <w:rsid w:val="00FF3F5A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3369-3D73-4A74-8AAC-E95F750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A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2021-07-20T07:49:00Z</dcterms:created>
  <dcterms:modified xsi:type="dcterms:W3CDTF">2021-07-20T07:52:00Z</dcterms:modified>
</cp:coreProperties>
</file>