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22" w:rsidRDefault="003E4D22" w:rsidP="003E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A45F7">
        <w:rPr>
          <w:rFonts w:ascii="Arial" w:hAnsi="Arial" w:cs="Arial"/>
          <w:b/>
        </w:rPr>
        <w:t>Objavljeno u „Služben</w:t>
      </w:r>
      <w:r>
        <w:rPr>
          <w:rFonts w:ascii="Arial" w:hAnsi="Arial" w:cs="Arial"/>
          <w:b/>
        </w:rPr>
        <w:t xml:space="preserve">im novinama Grada Rijeke“ broj </w:t>
      </w:r>
      <w:r w:rsidRPr="000C56A4">
        <w:rPr>
          <w:rFonts w:ascii="Arial" w:hAnsi="Arial" w:cs="Arial"/>
          <w:b/>
        </w:rPr>
        <w:t>15/18</w:t>
      </w:r>
    </w:p>
    <w:p w:rsidR="003E4D22" w:rsidRDefault="003E4D22" w:rsidP="003E4D22"/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Na temelju članka 48. stavka 4. Zakona o predškolskom odgoju i obrazovanju (“Narodne novine” broj 10/97, 107/07 i 94/13) i članka 46. Statuta Grada Rijeke (“Službene novine Primorsko-goranske županije” broj 24/09, 11/10 i 5/13 i “Službene novine Grada Rijeke” broj 7/14, 12/17, 9/18 i 11/18-pročišćeni tekst), Gradsko vijeće Grada Rijeke, na sjednici 18. prosinca 2018. godine, donijelo je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ODLUKU</w:t>
      </w: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br/>
        <w:t>o mjerilima za naplatu usluga Dječjeg vrtića More od roditelja-korisnika usluga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         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I. OPĆA ODREDBA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Ovom Odlukom utvrđuju se mjerila za naplatu usluga Dječjeg vrtića More (u daljnjem tekstu: Dječji vrtić) od roditelja-korisnika usluga.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II. PROGRAMI DJEČJEG VRTIĆA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2.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Dječji vrtić obavlja usluge predškolskog odgoja i obrazovanja te skrbi o djeci rane i predškolske dobi (u daljnjem tekstu: predškolski odgoj) ostvarivanjem sljedećih programa: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redovitog programa njege, odgoja, obrazovanja, zdravstvene zaštite, prehrane i socijalne skrbi djece rane i predškolske dobi (u daljnjem tekstu: redoviti program),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programa za darovitu djecu rane i  predškolske dobi,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programa za djecu rane i  predškolske dobi s teškoćama u razvoju,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programa na jeziku i pismu nacionalnih manjina,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programa </w:t>
      </w:r>
      <w:proofErr w:type="spellStart"/>
      <w:r w:rsidRPr="00F9761E">
        <w:rPr>
          <w:rFonts w:ascii="Arial" w:eastAsia="Times New Roman" w:hAnsi="Arial" w:cs="Arial"/>
          <w:color w:val="333333"/>
          <w:lang w:eastAsia="hr-HR"/>
        </w:rPr>
        <w:t>predškole</w:t>
      </w:r>
      <w:proofErr w:type="spellEnd"/>
      <w:r w:rsidRPr="00F9761E">
        <w:rPr>
          <w:rFonts w:ascii="Arial" w:eastAsia="Times New Roman" w:hAnsi="Arial" w:cs="Arial"/>
          <w:color w:val="333333"/>
          <w:lang w:eastAsia="hr-HR"/>
        </w:rPr>
        <w:t>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Dječji vrtić može, pored programa iz stavka 1. ovoga članka, izvoditi i: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programe ranog učenja stranih jezika te umjetničkog, kulturnog, vjerskog i sportskog sadržaja (u daljnjem tekstu: kraći programi),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dodatne specifične sadržaje (sportske, umjetničke i druge sadržaje) u okviru redovitog programa iz stavka 1. podstavka 1. ovoga članka,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druge programe u skladu s potrebama djece i zahtjevima roditelja.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Članak 3.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Redoviti program predškolskog odgoja, program za djecu rane i predškolske dobi s teškoćama u razvoju i program na jeziku i pismu nacionalnih manjina ostvaruju se u petodnevnom radnom tjednu kao: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10 satni program (cjelodnevni boravak),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6 satni program (poludnevni boravak).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 za darovitu djecu ostvaruje se u okviru redovitog programa predškolskog odgoja (cjelodnevni boravak).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Program </w:t>
      </w:r>
      <w:proofErr w:type="spellStart"/>
      <w:r w:rsidRPr="00F9761E">
        <w:rPr>
          <w:rFonts w:ascii="Arial" w:eastAsia="Times New Roman" w:hAnsi="Arial" w:cs="Arial"/>
          <w:color w:val="333333"/>
          <w:lang w:eastAsia="hr-HR"/>
        </w:rPr>
        <w:t>predškole</w:t>
      </w:r>
      <w:proofErr w:type="spellEnd"/>
      <w:r w:rsidRPr="00F9761E">
        <w:rPr>
          <w:rFonts w:ascii="Arial" w:eastAsia="Times New Roman" w:hAnsi="Arial" w:cs="Arial"/>
          <w:color w:val="333333"/>
          <w:lang w:eastAsia="hr-HR"/>
        </w:rPr>
        <w:t xml:space="preserve"> organizira se u trajanju i prema rasporedu utvrđenom godišnjim planom i programom rada Dječjeg vrtića.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Programi iz članka 2. stavka 2. ove Odluke provode se u trajanju i prema rasporedu utvrđenom godišnjim planom i programom rada Dječjeg vrtića te u zavisnosti od interesa roditelja za pojedini program.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III. MJERILA ZA NAPLATU USLUGE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lastRenderedPageBreak/>
        <w:t>Članak 4.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Za obavljanje usluga programa iz članka 2. ove Odluke, puna mjesečna cijena programa Dječjeg vrtića za kalendarsku godinu izračunava se na osnovi ukupnih godišnjih rashoda i procijenjenog prosječnog godišnjeg broja korisnika usluga Dječjeg vrtića za kalendarsku godinu.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Ukupni godišnji rashodi iz stavka 1. ovoga članka obuhvaćaju troškove smještaja djece utvrđene Državnim pedagoškim standardom predškolskog odgoja i naobrazbe.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Članak 5.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Ukoliko su sredstva za programe javnih potreba na području predškolskog odgoja, utvrđenih člankom 50. stavkom 2. Zakona o predškolskom odgoju i obrazovanju osigurana u državnom proračunu, puna mjesečna cijena usluga programa iz članka 2. ove Odluke umanjuje se u visini iznosa utvrđenih Pravilnikom o načinu raspolaganja sredstvima državnog proračuna i mjerilima sufinanciranja programa predškolskog odgoja.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Članak 6.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Dječjeg vrtića koji ima prebivalište na području grada Rijeke, sudjeluje u punoj mjesečnoj cijeni programa iz članka 2. stavka 1. podstavaka 1. i 4. ove Odluke, ovisno o mjesečnom dohotku po članu kućanstva i to:</w:t>
      </w: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tbl>
      <w:tblPr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655"/>
        <w:gridCol w:w="2019"/>
        <w:gridCol w:w="1996"/>
      </w:tblGrid>
      <w:tr w:rsidR="003E4D22" w:rsidRPr="000C56A4" w:rsidTr="006B50CB">
        <w:trPr>
          <w:tblCellSpacing w:w="0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  <w:p w:rsidR="003E4D22" w:rsidRPr="000C56A4" w:rsidRDefault="003E4D22" w:rsidP="006B5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Dohodak po članu kućanstva</w:t>
            </w:r>
          </w:p>
          <w:p w:rsidR="003E4D22" w:rsidRPr="000C56A4" w:rsidRDefault="003E4D22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 cjelodnevni</w:t>
            </w:r>
          </w:p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boravak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 poludnevni</w:t>
            </w:r>
          </w:p>
          <w:p w:rsidR="003E4D22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boravak organizi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ran u posebnoj odgojnoj skupini</w:t>
            </w:r>
          </w:p>
          <w:p w:rsidR="003E4D22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poludnevnog</w:t>
            </w:r>
          </w:p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boravka</w:t>
            </w:r>
          </w:p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 poludnevni</w:t>
            </w:r>
          </w:p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boravak organiziran 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odgojnoj skupini cjelodnevnog boravka</w:t>
            </w:r>
          </w:p>
        </w:tc>
      </w:tr>
      <w:tr w:rsidR="003E4D22" w:rsidRPr="000C56A4" w:rsidTr="006B50CB">
        <w:trPr>
          <w:tblCellSpacing w:w="0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E4D22" w:rsidRPr="000C56A4" w:rsidRDefault="003E4D22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 1/ do 1/3 prosječne mjesečne isplaćene neto plaće u RH u prethodnoj godini (za razdoblje I.-XII.)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550,00 kn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385,00 kn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550,00 kn</w:t>
            </w:r>
          </w:p>
        </w:tc>
      </w:tr>
      <w:tr w:rsidR="003E4D22" w:rsidRPr="000C56A4" w:rsidTr="006B50CB">
        <w:trPr>
          <w:tblCellSpacing w:w="0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E4D22" w:rsidRPr="000C56A4" w:rsidRDefault="003E4D22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 1/3 do 1/2 prosječne mjesečne isplaćene neto plaće u RH u prethodnoj godini (za razdoblje I.-XII.)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 kn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420,00 kn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 kn</w:t>
            </w:r>
          </w:p>
        </w:tc>
      </w:tr>
      <w:tr w:rsidR="003E4D22" w:rsidRPr="000C56A4" w:rsidTr="006B50CB">
        <w:trPr>
          <w:tblCellSpacing w:w="0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E4D22" w:rsidRPr="000C56A4" w:rsidRDefault="003E4D22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 od 1/2 prosječne mjesečne isplaćene neto plaće u RH u prethodnoj godini (za razdoblje I.-XII.)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720,00 kn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504,00 kn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720,00 kn</w:t>
            </w:r>
          </w:p>
        </w:tc>
      </w:tr>
    </w:tbl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Napomena: prosječna mjesečna isplaćena neto plaća u Republici Hrvatskoj utvrđuje se prema Priopćenju Državnog zavoda za statistiku Republike Hrvatske.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 slučaju kada samo jedan od roditelja-korisnika usluga i dijete imaju prebivalište na području grada Rijeke, njihovo sudjelovanje u punoj mjesečnoj cijeni usluga Dječjeg vrtića utvrđuje se sukladno stavku 1. ovoga članka.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7.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Roditelj-korisnik usluga Dječjeg vrtića koji nema prebivalište na području grada Rijeke kao i roditelj-korisnik usluga Dječjeg vrtića koji je strani državljanin, plaća</w:t>
      </w:r>
      <w:r w:rsidRPr="00F9761E">
        <w:rPr>
          <w:rFonts w:ascii="Arial" w:eastAsia="Times New Roman" w:hAnsi="Arial" w:cs="Arial"/>
          <w:color w:val="333333"/>
          <w:lang w:eastAsia="hr-HR"/>
        </w:rPr>
        <w:t> punu mjesečnu cijenu usluga Dječjeg vrtića iz članka 2. stavka 1. ove Odluke.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Izuzetno od odredbe stavka 1. ovoga članka, roditelj-korisnik usluga: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koji ima prebivalište na području jedinice lokalne samouprave koja je sklopila ugovor o međusobnim pravima i obvezama s Dječjim vrtićem, sudjeluje u cijeni usluga Dječjeg vrtića sukladno odluci predstavničkog tijela te jedinice lokalne samouprave,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lastRenderedPageBreak/>
        <w:t>koji je strani državljanin s odobrenim stalnim boravkom u Republici Hrvatskoj i živi na području grada Rijeke, sudjeluje u cijeni usluga Dječjeg vrtića sukladno odredbama ove Odluke koje se primjenjuju za roditelja-korisnika usluge koji ima prebivalište na području grada Rijeke.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8.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Dječjeg vrtića iz članka 2. stavka 2. ove Odluke plaća punu mjesečnu cijenu usluga.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9.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 tijeku jedne pedagoške godine, roditelj-korisnik usluga ima pravo da iz privatnih razloga svoje dijete ne vodi u Dječji vrtić najviše do dva mjeseca u kontinuitetu.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 razdoblju nekorištenja usluga Dječjeg vrtića, roditelj nema pravo svoje dijete povremeno dovoditi u Dječji vrtić.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Za vrijeme nekorištenja usluga Dječjeg vrtića u smislu stavka 1. ovoga članka, roditelj ne plaća mjesečnu cijenu usluga utvrđenu temeljem mjerila iz ove Odluke, već plaća naknadu od 200,00 kuna mjesečno.          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10.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Pod dohotkom članova kućanstva u smislu članka 6. ove Odluke smatraju se sva primanja koja ostvaruju članovi kućanstva sukladno propisima o porezu na dohodak, umanjena za iznos poreza i prireza.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11.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Roditelj-korisnik usluga koji ima prebivalište na području grada Rijeke dužan je Dječjem vrtiću dostaviti dokaz o dohotku iz članka 10. ove Odluke.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koji ne dostavi dokaz iz stavka 1. ovoga članka, sudjeluje u punoj mjesečnoj cijeni usluga Dječjeg vrtića u visini najvećeg iznosa utvrđenog u članku 6. stavku 1. ove Odluke.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12.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Na temelju mjerila utvrđenih ovom Odlukom, punu mjesečnu cijenu usluga Dječjeg vrtića iz članka 2. ove Odluke te mjesečno sudjelovanje koje plaća roditelj-korisnik usluga Dječjeg vrtića utvrđuje Gradonačelnik Grada Rijeke na prijedlog Upravnog vijeća Dječjeg vrtića.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Članak 13.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Mjesečno sudjelovanje roditelja-korisnika usluga s prebivalištem na području grada Rijeke u punoj mjesečnoj cijeni usluga Dječjeg vrtića, utvrđeno u smislu članka 6. ove Odluke, smanjuje se kako slijedi: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roditelju-korisniku usluga koji koristi prava iz socijalne skrbi, sukladno odluci Gradskog vijeća Grada Rijeke kojom se uređuje socijalna skrb,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roditelju-korisniku usluga Dječjeg vrtića iznos sudjelovanja u mjesečnoj cijeni usluga Dječjeg vrtića smanjuje se za drugo dijete za 30%, za treće dijete za 60%, a za četvrto i svako sljedeće dijete za 100%, pod uvjetom da su djeca upisana u Dječji vrtić i da su članovi istog kućanstva,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za dane kada dijete odsustvuje iz Dječjeg vrtića zbog bolesti, o čemu roditelj-korisnik usluga dostavlja liječničku potvrdu, iznos dnevnog sudjelovanja u mjesečnoj cijeni usluga Dječjeg vrtića smanjuje se za 20%,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za mjesece kada dijete boravi u Dječjem vrtiću do najviše tri sata dnevno zbog opservacije i utvrđivanja teškoća u njegovu razvoju, iznos sudjelovanja u mjesečnoj cijeni usluga Dječjeg vrtića smanjuje se za 70%.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lastRenderedPageBreak/>
        <w:t>Smanjenje mjesečne cijene usluga Dječjeg vrtića u smislu stavka 1. ovoga članka primjenjuje se i za roditelja-korisnika usluga iz članka 6. stavka 2. ove Odluke.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14.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koji ima prebivalište na području grada Rijeke oslobađa se u potpunosti od mjesečnog sudjelovanja u punoj mjesečnoj cijeni usluga Dječjeg vrtića, za: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 za djecu rane i predškolske dobi s teškoćama u razvoju,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program </w:t>
      </w:r>
      <w:proofErr w:type="spellStart"/>
      <w:r w:rsidRPr="00F9761E">
        <w:rPr>
          <w:rFonts w:ascii="Arial" w:eastAsia="Times New Roman" w:hAnsi="Arial" w:cs="Arial"/>
          <w:color w:val="333333"/>
          <w:lang w:eastAsia="hr-HR"/>
        </w:rPr>
        <w:t>predškole</w:t>
      </w:r>
      <w:proofErr w:type="spellEnd"/>
      <w:r w:rsidRPr="00F9761E">
        <w:rPr>
          <w:rFonts w:ascii="Arial" w:eastAsia="Times New Roman" w:hAnsi="Arial" w:cs="Arial"/>
          <w:color w:val="333333"/>
          <w:lang w:eastAsia="hr-HR"/>
        </w:rPr>
        <w:t>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poludnevni boravak organiziran u Kliničkom bolničkom centru Rijeka, Lokalitet Kantrida.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15.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Oslobođenje od sudjelovanja u punoj mjesečnoj cijeni usluga Dječjeg vrtića za program za djecu rane i predškolske dobi s teškoćama u razvoju i program </w:t>
      </w:r>
      <w:proofErr w:type="spellStart"/>
      <w:r w:rsidRPr="00F9761E">
        <w:rPr>
          <w:rFonts w:ascii="Arial" w:eastAsia="Times New Roman" w:hAnsi="Arial" w:cs="Arial"/>
          <w:color w:val="333333"/>
          <w:lang w:eastAsia="hr-HR"/>
        </w:rPr>
        <w:t>predškole</w:t>
      </w:r>
      <w:proofErr w:type="spellEnd"/>
      <w:r w:rsidRPr="00F9761E">
        <w:rPr>
          <w:rFonts w:ascii="Arial" w:eastAsia="Times New Roman" w:hAnsi="Arial" w:cs="Arial"/>
          <w:color w:val="333333"/>
          <w:lang w:eastAsia="hr-HR"/>
        </w:rPr>
        <w:t xml:space="preserve"> primjenjuje se i za roditelja-korisnika usluga iz članka 6. stavka 2. ove Odluke.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Oslobođenje od sudjelovanja u punoj mjesečnoj cijeni usluga Dječjeg vrtića poludnevnog boravka organiziranog u Kliničkom bolničkom centru Rijeka, Lokalitet Kantrida primjenjuje se i za roditelja-korisnika usluga iz članka 6. stavka 2. i članka 7. ove Odluke.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IV. NAPLATA USLUGE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Članak 16.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plaća cijenu usluga Dječjeg vrtića </w:t>
      </w:r>
      <w:r w:rsidRPr="00F9761E">
        <w:rPr>
          <w:rFonts w:ascii="Arial" w:eastAsia="Times New Roman" w:hAnsi="Arial" w:cs="Arial"/>
          <w:color w:val="000000"/>
          <w:lang w:eastAsia="hr-HR"/>
        </w:rPr>
        <w:t>na žiro račun Dječjeg vrtića.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17.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Dječji vrtić obračunava sudjelovanje roditelja-korisnika usluga Dječjeg vrtića u punoj mjesečnoj cijeni usluga Dječjeg vrtića na temelju mjesečnih očevidnika o prisustvu djece u Dječjem vrtiću.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Na temelju obračuna iz stavka 1. ovoga članka Dječji vrtić dostavlja račun svakom roditelju-korisniku usluga najkasnije do 10. dana u tekućem mjesecu za prethodni mjesec.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Dječjeg vrtića dužan je platiti sudjelovanje u punoj mjesečnoj cijeni usluga Dječjeg vrtića na temelju računa iz stavka 2. ovoga članka najkasnije u roku od osam dana od primitka računa.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18.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Prilikom upisa djeteta u Dječji vrtić, roditelj je dužan uplatiti Dječjem vrtiću beskamatni predujam u visini iznosa sudjelovanja roditelja-korisnika usluga Dječjeg vrtića u punoj mjesečnoj cijeni usluge.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Uplaćeni predujam iz stavka 1. ovoga članka obračunava se zadnjim obračunom sudjelovanja roditelja-korisnika usluga u punoj mjesečnoj cijeni usluga Dječjeg vrtića prilikom ispisa djeteta iz Dječjeg vrtića.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V. ZAVRŠNA ODREDBA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19.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Ova Odluka stupa na snagu osmoga dana od dana objave u “Službenim novinama Grada Rijeke“.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val="x-none" w:eastAsia="hr-HR"/>
        </w:rPr>
        <w:t>KLASA: 021-05/18-01/</w:t>
      </w:r>
      <w:r w:rsidRPr="00F9761E">
        <w:rPr>
          <w:rFonts w:ascii="Arial" w:eastAsia="Times New Roman" w:hAnsi="Arial" w:cs="Arial"/>
          <w:color w:val="000000"/>
          <w:lang w:eastAsia="hr-HR"/>
        </w:rPr>
        <w:t>187</w:t>
      </w:r>
      <w:r w:rsidRPr="00F9761E">
        <w:rPr>
          <w:rFonts w:ascii="Arial" w:eastAsia="Times New Roman" w:hAnsi="Arial" w:cs="Arial"/>
          <w:color w:val="000000"/>
          <w:lang w:eastAsia="hr-HR"/>
        </w:rPr>
        <w:br/>
      </w:r>
      <w:r w:rsidRPr="00F9761E">
        <w:rPr>
          <w:rFonts w:ascii="Arial" w:eastAsia="Times New Roman" w:hAnsi="Arial" w:cs="Arial"/>
          <w:color w:val="000000"/>
          <w:lang w:val="x-none" w:eastAsia="hr-HR"/>
        </w:rPr>
        <w:t>URBROJ: 2170-01-16-00-18-2</w:t>
      </w:r>
      <w:r w:rsidRPr="00F9761E">
        <w:rPr>
          <w:rFonts w:ascii="Arial" w:eastAsia="Times New Roman" w:hAnsi="Arial" w:cs="Arial"/>
          <w:color w:val="000000"/>
          <w:lang w:val="x-none" w:eastAsia="hr-HR"/>
        </w:rPr>
        <w:br/>
        <w:t>Rijeka, 18. </w:t>
      </w:r>
      <w:r w:rsidRPr="00F9761E">
        <w:rPr>
          <w:rFonts w:ascii="Arial" w:eastAsia="Times New Roman" w:hAnsi="Arial" w:cs="Arial"/>
          <w:color w:val="000000"/>
          <w:lang w:eastAsia="hr-HR"/>
        </w:rPr>
        <w:t>prosinca</w:t>
      </w:r>
      <w:r w:rsidRPr="00F9761E">
        <w:rPr>
          <w:rFonts w:ascii="Arial" w:eastAsia="Times New Roman" w:hAnsi="Arial" w:cs="Arial"/>
          <w:color w:val="000000"/>
          <w:lang w:val="x-none" w:eastAsia="hr-HR"/>
        </w:rPr>
        <w:t> 2018.</w:t>
      </w: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val="x-none" w:eastAsia="hr-HR"/>
        </w:rPr>
        <w:t>GRADSKO VIJEĆE GRADA RIJEKE</w:t>
      </w:r>
      <w:r w:rsidRPr="00F9761E">
        <w:rPr>
          <w:rFonts w:ascii="Arial" w:eastAsia="Times New Roman" w:hAnsi="Arial" w:cs="Arial"/>
          <w:b/>
          <w:bCs/>
          <w:color w:val="000000"/>
          <w:lang w:val="x-none" w:eastAsia="hr-HR"/>
        </w:rPr>
        <w:br/>
      </w: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Predsjednik</w:t>
      </w: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br/>
        <w:t>Gradskog vijeća</w:t>
      </w: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br/>
        <w:t>Andrej Poropat, v.r.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Default="003E4D22" w:rsidP="003E4D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4D22" w:rsidRDefault="003E4D22" w:rsidP="003E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A45F7">
        <w:rPr>
          <w:rFonts w:ascii="Arial" w:hAnsi="Arial" w:cs="Arial"/>
          <w:b/>
        </w:rPr>
        <w:lastRenderedPageBreak/>
        <w:t>Objavljeno u „Služben</w:t>
      </w:r>
      <w:r>
        <w:rPr>
          <w:rFonts w:ascii="Arial" w:hAnsi="Arial" w:cs="Arial"/>
          <w:b/>
        </w:rPr>
        <w:t xml:space="preserve">im novinama Grada Rijeke“ broj </w:t>
      </w:r>
      <w:r w:rsidRPr="000C56A4">
        <w:rPr>
          <w:rFonts w:ascii="Arial" w:hAnsi="Arial" w:cs="Arial"/>
          <w:b/>
        </w:rPr>
        <w:t>15/18</w:t>
      </w:r>
    </w:p>
    <w:p w:rsidR="003E4D22" w:rsidRDefault="003E4D22" w:rsidP="003E4D22">
      <w:pPr>
        <w:spacing w:after="0" w:line="240" w:lineRule="auto"/>
        <w:rPr>
          <w:rFonts w:ascii="Arial" w:hAnsi="Arial" w:cs="Arial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Na temelju članka 48. stavka 4. Zakona o predškolskom odgoju i obrazovanju (“Narodne novine” broj 10/97, 107/07 i 94/13) i članka 46. Statuta Grada Rijeke (“Službene novine Primorsko-goranske županije” broj 24/09, 11/10 i 5/13 i “Službene novine Grada Rijeke” broj 7/14, 12/17, 9/18 i 11/18-pročišćeni tekst), Gradsko vijeće Grada Rijeke, na sjednici 18. prosinca 2018. godine, donijelo je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ODLUKU</w:t>
      </w: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br/>
        <w:t xml:space="preserve">o mjerilima za naplatu usluga Dječjeg vrtića </w:t>
      </w:r>
      <w:r>
        <w:rPr>
          <w:rFonts w:ascii="Arial" w:eastAsia="Times New Roman" w:hAnsi="Arial" w:cs="Arial"/>
          <w:b/>
          <w:bCs/>
          <w:color w:val="333333"/>
          <w:lang w:eastAsia="hr-HR"/>
        </w:rPr>
        <w:t>Sušak</w:t>
      </w: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 xml:space="preserve"> od roditelja-korisnika usluga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         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I. OPĆA ODREDBA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Ovom Odlukom utvrđuju se mjerila za naplatu usluga Dječjeg vrtića </w:t>
      </w:r>
      <w:r>
        <w:rPr>
          <w:rFonts w:ascii="Arial" w:eastAsia="Times New Roman" w:hAnsi="Arial" w:cs="Arial"/>
          <w:color w:val="333333"/>
          <w:lang w:eastAsia="hr-HR"/>
        </w:rPr>
        <w:t>Sušak</w:t>
      </w:r>
      <w:r w:rsidRPr="00F9761E">
        <w:rPr>
          <w:rFonts w:ascii="Arial" w:eastAsia="Times New Roman" w:hAnsi="Arial" w:cs="Arial"/>
          <w:color w:val="333333"/>
          <w:lang w:eastAsia="hr-HR"/>
        </w:rPr>
        <w:t xml:space="preserve"> (u daljnjem tekstu: Dječji vrtić) od roditelja-korisnika usluga.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II. PROGRAMI DJEČJEG VRTIĆA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2.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Dječji vrtić obavlja usluge predškolskog odgoja i obrazovanja te skrbi o djeci rane i predškolske dobi (u daljnjem tekstu: predškolski odgoj) ostvarivanjem sljedećih programa: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redovitog programa njege, odgoja, obrazovanja, zdravstvene zaštite, prehrane i socijalne skrbi djece rane i predškolske dobi (u daljnjem tekstu: redoviti program),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programa za darovitu djecu rane i  predškolske dobi,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programa za djecu rane i  predškolske dobi s teškoćama u razvoju,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programa na jeziku i pismu nacionalnih manjina,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programa </w:t>
      </w:r>
      <w:proofErr w:type="spellStart"/>
      <w:r w:rsidRPr="00F9761E">
        <w:rPr>
          <w:rFonts w:ascii="Arial" w:eastAsia="Times New Roman" w:hAnsi="Arial" w:cs="Arial"/>
          <w:color w:val="333333"/>
          <w:lang w:eastAsia="hr-HR"/>
        </w:rPr>
        <w:t>predškole</w:t>
      </w:r>
      <w:proofErr w:type="spellEnd"/>
      <w:r w:rsidRPr="00F9761E">
        <w:rPr>
          <w:rFonts w:ascii="Arial" w:eastAsia="Times New Roman" w:hAnsi="Arial" w:cs="Arial"/>
          <w:color w:val="333333"/>
          <w:lang w:eastAsia="hr-HR"/>
        </w:rPr>
        <w:t>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Dječji vrtić može, pored programa iz stavka 1. ovoga članka, izvoditi i: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programe ranog učenja stranih jezika te umjetničkog, kulturnog, vjerskog i sportskog sadržaja (u daljnjem tekstu: kraći programi),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dodatne specifične sadržaje (sportske, umjetničke i druge sadržaje) u okviru redovitog programa iz stavka 1. podstavka 1. ovoga članka,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druge programe u skladu s potrebama djece i zahtjevima roditelja.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Članak 3.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Redoviti program predškolskog odgoja, program za djecu rane i predškolske dobi s teškoćama u razvoju i program na jeziku i pismu nacionalnih manjina ostvaruju se u petodnevnom radnom tjednu kao: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10 satni program (cjelodnevni boravak),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6 satni program (poludnevni boravak).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 za darovitu djecu ostvaruje se u okviru redovitog programa predškolskog odgoja (cjelodnevni boravak).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Program </w:t>
      </w:r>
      <w:proofErr w:type="spellStart"/>
      <w:r w:rsidRPr="00F9761E">
        <w:rPr>
          <w:rFonts w:ascii="Arial" w:eastAsia="Times New Roman" w:hAnsi="Arial" w:cs="Arial"/>
          <w:color w:val="333333"/>
          <w:lang w:eastAsia="hr-HR"/>
        </w:rPr>
        <w:t>predškole</w:t>
      </w:r>
      <w:proofErr w:type="spellEnd"/>
      <w:r w:rsidRPr="00F9761E">
        <w:rPr>
          <w:rFonts w:ascii="Arial" w:eastAsia="Times New Roman" w:hAnsi="Arial" w:cs="Arial"/>
          <w:color w:val="333333"/>
          <w:lang w:eastAsia="hr-HR"/>
        </w:rPr>
        <w:t xml:space="preserve"> organizira se u trajanju i prema rasporedu utvrđenom godišnjim planom i programom rada Dječjeg vrtića.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Programi iz članka 2. stavka 2. ove Odluke provode se u trajanju i prema rasporedu utvrđenom godišnjim planom i programom rada Dječjeg vrtića te u zavisnosti od interesa roditelja za pojedini program.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III. MJERILA ZA NAPLATU USLUGE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lastRenderedPageBreak/>
        <w:t>Članak 4.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Za obavljanje usluga programa iz članka 2. ove Odluke, puna mjesečna cijena programa Dječjeg vrtića za kalendarsku godinu izračunava se na osnovi ukupnih godišnjih rashoda i procijenjenog prosječnog godišnjeg broja korisnika usluga Dječjeg vrtića za kalendarsku godinu.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Ukupni godišnji rashodi iz stavka 1. ovoga članka obuhvaćaju troškove smještaja djece utvrđene Državnim pedagoškim standardom predškolskog odgoja i naobrazbe.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Članak 5.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Ukoliko su sredstva za programe javnih potreba na području predškolskog odgoja, utvrđenih člankom 50. stavkom 2. Zakona o predškolskom odgoju i obrazovanju osigurana u državnom proračunu, puna mjesečna cijena usluga programa iz članka 2. ove Odluke umanjuje se u visini iznosa utvrđenih Pravilnikom o načinu raspolaganja sredstvima državnog proračuna i mjerilima sufinanciranja programa predškolskog odgoja.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Članak 6.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Dječjeg vrtića koji ima prebivalište na području grada Rijeke, sudjeluje u punoj mjesečnoj cijeni programa iz članka 2. stavka 1. podstavaka 1. i 4. ove Odluke, ovisno o mjesečnom dohotku po članu kućanstva i to:</w:t>
      </w: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tbl>
      <w:tblPr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655"/>
        <w:gridCol w:w="2019"/>
        <w:gridCol w:w="1996"/>
      </w:tblGrid>
      <w:tr w:rsidR="003E4D22" w:rsidRPr="000C56A4" w:rsidTr="006B50CB">
        <w:trPr>
          <w:tblCellSpacing w:w="0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  <w:p w:rsidR="003E4D22" w:rsidRPr="000C56A4" w:rsidRDefault="003E4D22" w:rsidP="006B5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Dohodak po članu kućanstva</w:t>
            </w:r>
          </w:p>
          <w:p w:rsidR="003E4D22" w:rsidRPr="000C56A4" w:rsidRDefault="003E4D22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 cjelodnevni</w:t>
            </w:r>
          </w:p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boravak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 poludnevni</w:t>
            </w:r>
          </w:p>
          <w:p w:rsidR="003E4D22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boravak organizi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ran u posebnoj odgojnoj skupini</w:t>
            </w:r>
          </w:p>
          <w:p w:rsidR="003E4D22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poludnevnog</w:t>
            </w:r>
          </w:p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boravka</w:t>
            </w:r>
          </w:p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 poludnevni</w:t>
            </w:r>
          </w:p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boravak organiziran 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odgojnoj skupini cjelodnevnog boravka</w:t>
            </w:r>
          </w:p>
        </w:tc>
      </w:tr>
      <w:tr w:rsidR="003E4D22" w:rsidRPr="000C56A4" w:rsidTr="006B50CB">
        <w:trPr>
          <w:tblCellSpacing w:w="0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E4D22" w:rsidRPr="000C56A4" w:rsidRDefault="003E4D22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 1/ do 1/3 prosječne mjesečne isplaćene neto plaće u RH u prethodnoj godini (za razdoblje I.-XII.)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550,00 kn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385,00 kn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550,00 kn</w:t>
            </w:r>
          </w:p>
        </w:tc>
      </w:tr>
      <w:tr w:rsidR="003E4D22" w:rsidRPr="000C56A4" w:rsidTr="006B50CB">
        <w:trPr>
          <w:tblCellSpacing w:w="0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E4D22" w:rsidRPr="000C56A4" w:rsidRDefault="003E4D22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 1/3 do 1/2 prosječne mjesečne isplaćene neto plaće u RH u prethodnoj godini (za razdoblje I.-XII.)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 kn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420,00 kn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 kn</w:t>
            </w:r>
          </w:p>
        </w:tc>
      </w:tr>
      <w:tr w:rsidR="003E4D22" w:rsidRPr="000C56A4" w:rsidTr="006B50CB">
        <w:trPr>
          <w:tblCellSpacing w:w="0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E4D22" w:rsidRPr="000C56A4" w:rsidRDefault="003E4D22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 od 1/2 prosječne mjesečne isplaćene neto plaće u RH u prethodnoj godini (za razdoblje I.-XII.)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720,00 kn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504,00 kn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E4D22" w:rsidRPr="000C56A4" w:rsidRDefault="003E4D22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720,00 kn</w:t>
            </w:r>
          </w:p>
        </w:tc>
      </w:tr>
    </w:tbl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Napomena: prosječna mjesečna isplaćena neto plaća u Republici Hrvatskoj utvrđuje se prema Priopćenju Državnog zavoda za statistiku Republike Hrvatske.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 slučaju kada samo jedan od roditelja-korisnika usluga i dijete imaju prebivalište na području grada Rijeke, njihovo sudjelovanje u punoj mjesečnoj cijeni usluga Dječjeg vrtića utvrđuje se sukladno stavku 1. ovoga članka.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7.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Roditelj-korisnik usluga Dječjeg vrtića koji nema prebivalište na području grada Rijeke kao i roditelj-korisnik usluga Dječjeg vrtića koji je strani državljanin, plaća</w:t>
      </w:r>
      <w:r w:rsidRPr="00F9761E">
        <w:rPr>
          <w:rFonts w:ascii="Arial" w:eastAsia="Times New Roman" w:hAnsi="Arial" w:cs="Arial"/>
          <w:color w:val="333333"/>
          <w:lang w:eastAsia="hr-HR"/>
        </w:rPr>
        <w:t> punu mjesečnu cijenu usluga Dječjeg vrtića iz članka 2. stavka 1. ove Odluke.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Izuzetno od odredbe stavka 1. ovoga članka, roditelj-korisnik usluga: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koji ima prebivalište na području jedinice lokalne samouprave koja je sklopila ugovor o međusobnim pravima i obvezama s Dječjim vrtićem, sudjeluje u cijeni usluga Dječjeg vrtića sukladno odluci predstavničkog tijela te jedinice lokalne samouprave,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lastRenderedPageBreak/>
        <w:t>koji je strani državljanin s odobrenim stalnim boravkom u Republici Hrvatskoj i živi na području grada Rijeke, sudjeluje u cijeni usluga Dječjeg vrtića sukladno odredbama ove Odluke koje se primjenjuju za roditelja-korisnika usluge koji ima prebivalište na području grada Rijeke.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8.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Dječjeg vrtića iz članka 2. stavka 2. ove Odluke plaća punu mjesečnu cijenu usluga.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9.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 tijeku jedne pedagoške godine, roditelj-korisnik usluga ima pravo da iz privatnih razloga svoje dijete ne vodi u Dječji vrtić najviše do dva mjeseca u kontinuitetu.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 razdoblju nekorištenja usluga Dječjeg vrtića, roditelj nema pravo svoje dijete povremeno dovoditi u Dječji vrtić.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Za vrijeme nekorištenja usluga Dječjeg vrtića u smislu stavka 1. ovoga članka, roditelj ne plaća mjesečnu cijenu usluga utvrđenu temeljem mjerila iz ove Odluke, već plaća naknadu od 200,00 kuna mjesečno.          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10.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Pod dohotkom članova kućanstva u smislu članka 6. ove Odluke smatraju se sva primanja koja ostvaruju članovi kućanstva sukladno propisima o porezu na dohodak, umanjena za iznos poreza i prireza.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11.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Roditelj-korisnik usluga koji ima prebivalište na području grada Rijeke dužan je Dječjem vrtiću dostaviti dokaz o dohotku iz članka 10. ove Odluke.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koji ne dostavi dokaz iz stavka 1. ovoga članka, sudjeluje u punoj mjesečnoj cijeni usluga Dječjeg vrtića u visini najvećeg iznosa utvrđenog u članku 6. stavku 1. ove Odluke.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12.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Na temelju mjerila utvrđenih ovom Odlukom, punu mjesečnu cijenu usluga Dječjeg vrtića iz članka 2. ove Odluke te mjesečno sudjelovanje koje plaća roditelj-korisnik usluga Dječjeg vrtića utvrđuje Gradonačelnik Grada Rijeke na prijedlog Upravnog vijeća Dječjeg vrtića.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rPr>
          <w:rFonts w:ascii="Arial" w:eastAsia="Times New Roman" w:hAnsi="Arial" w:cs="Arial"/>
          <w:b/>
          <w:bCs/>
          <w:color w:val="333333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lang w:eastAsia="hr-HR"/>
        </w:rPr>
        <w:br w:type="page"/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lastRenderedPageBreak/>
        <w:t>Članak 13.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Mjesečno sudjelovanje roditelja-korisnika usluga s prebivalištem na području grada Rijeke u punoj mjesečnoj cijeni usluga Dječjeg vrtića, utvrđeno u smislu članka 6. ove Odluke, smanjuje se kako slijedi: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roditelju-korisniku usluga koji koristi prava iz socijalne skrbi, sukladno odluci Gradskog vijeća Grada Rijeke kojom se uređuje socijalna skrb,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roditelju-korisniku usluga Dječjeg vrtića iznos sudjelovanja u mjesečnoj cijeni usluga Dječjeg vrtića smanjuje se za drugo dijete za 30%, za treće dijete za 60%, a za četvrto i svako sljedeće dijete za 100%, pod uvjetom da su djeca upisana u Dječji vrtić i da su članovi istog kućanstva,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za dane kada dijete odsustvuje iz Dječjeg vrtića zbog bolesti, o čemu roditelj-korisnik usluga dostavlja liječničku potvrdu, iznos dnevnog sudjelovanja u mjesečnoj cijeni usluga Dječjeg vrtića smanjuje se za 20%,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za mjesece kada dijete boravi u Dječjem vrtiću do najviše tri sata dnevno zbog opservacije i utvrđivanja teškoća u njegovu razvoju, iznos sudjelovanja u mjesečnoj cijeni usluga Dječjeg vrtića smanjuje se za 70%.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Smanjenje mjesečne cijene usluga Dječjeg vrtića u smislu stavka 1. ovoga članka primjenjuje se i za roditelja-korisnika usluga iz članka 6. stavka 2. ove Odluke.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14.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koji ima prebivalište na području grada Rijeke oslobađa se u potpunosti od mjesečnog sudjelovanja u punoj mjesečnoj cijeni usluga Dječjeg vrtića, za: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 za djecu rane i predškolske dobi s teškoćama u razvoju,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program </w:t>
      </w:r>
      <w:proofErr w:type="spellStart"/>
      <w:r w:rsidRPr="00F9761E">
        <w:rPr>
          <w:rFonts w:ascii="Arial" w:eastAsia="Times New Roman" w:hAnsi="Arial" w:cs="Arial"/>
          <w:color w:val="333333"/>
          <w:lang w:eastAsia="hr-HR"/>
        </w:rPr>
        <w:t>predškole</w:t>
      </w:r>
      <w:proofErr w:type="spellEnd"/>
      <w:r w:rsidRPr="00F9761E">
        <w:rPr>
          <w:rFonts w:ascii="Arial" w:eastAsia="Times New Roman" w:hAnsi="Arial" w:cs="Arial"/>
          <w:color w:val="333333"/>
          <w:lang w:eastAsia="hr-HR"/>
        </w:rPr>
        <w:t>,</w:t>
      </w:r>
    </w:p>
    <w:p w:rsidR="003E4D22" w:rsidRPr="00F9761E" w:rsidRDefault="003E4D22" w:rsidP="003E4D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poludnevni boravak organiziran u Kliničkom bolničkom centru Rijeka, Lokalitet Kantrida.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15.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Oslobođenje od sudjelovanja u punoj mjesečnoj cijeni usluga Dječjeg vrtića za program za djecu rane i predškolske dobi s teškoćama u razvoju i program </w:t>
      </w:r>
      <w:proofErr w:type="spellStart"/>
      <w:r w:rsidRPr="00F9761E">
        <w:rPr>
          <w:rFonts w:ascii="Arial" w:eastAsia="Times New Roman" w:hAnsi="Arial" w:cs="Arial"/>
          <w:color w:val="333333"/>
          <w:lang w:eastAsia="hr-HR"/>
        </w:rPr>
        <w:t>predškole</w:t>
      </w:r>
      <w:proofErr w:type="spellEnd"/>
      <w:r w:rsidRPr="00F9761E">
        <w:rPr>
          <w:rFonts w:ascii="Arial" w:eastAsia="Times New Roman" w:hAnsi="Arial" w:cs="Arial"/>
          <w:color w:val="333333"/>
          <w:lang w:eastAsia="hr-HR"/>
        </w:rPr>
        <w:t xml:space="preserve"> primjenjuje se i za roditelja-korisnika usluga iz članka 6. stavka 2. ove Odluke.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Oslobođenje od sudjelovanja u punoj mjesečnoj cijeni usluga Dječjeg vrtića poludnevnog boravka organiziranog u Kliničkom bolničkom centru Rijeka, Lokalitet Kantrida primjenjuje se i za roditelja-korisnika usluga iz članka 6. stavka 2. i članka 7. ove Odluke.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IV. NAPLATA USLUGE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Članak 16.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plaća cijenu usluga Dječjeg vrtića </w:t>
      </w:r>
      <w:r w:rsidRPr="00F9761E">
        <w:rPr>
          <w:rFonts w:ascii="Arial" w:eastAsia="Times New Roman" w:hAnsi="Arial" w:cs="Arial"/>
          <w:color w:val="000000"/>
          <w:lang w:eastAsia="hr-HR"/>
        </w:rPr>
        <w:t>na žiro račun Dječjeg vrtića.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17.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Dječji vrtić obračunava sudjelovanje roditelja-korisnika usluga Dječjeg vrtića u punoj mjesečnoj cijeni usluga Dječjeg vrtića na temelju mjesečnih očevidnika o prisustvu djece u Dječjem vrtiću.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Na temelju obračuna iz stavka 1. ovoga članka Dječji vrtić dostavlja račun svakom roditelju-korisniku usluga najkasnije do 10. dana u tekućem mjesecu za prethodni mjesec.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Dječjeg vrtića dužan je platiti sudjelovanje u punoj mjesečnoj cijeni usluga Dječjeg vrtića na temelju računa iz stavka 2. ovoga članka najkasnije u roku od osam dana od primitka računa.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Članak 18.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Prilikom upisa djeteta u Dječji vrtić, roditelj je dužan uplatiti Dječjem vrtiću beskamatni predujam u visini iznosa sudjelovanja roditelja-korisnika usluga Dječjeg vrtića u punoj mjesečnoj cijeni usluge.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lastRenderedPageBreak/>
        <w:t>Uplaćeni predujam iz stavka 1. ovoga članka obračunava se zadnjim obračunom sudjelovanja roditelja-korisnika usluga u punoj mjesečnoj cijeni usluga Dječjeg vrtića prilikom ispisa djeteta iz Dječjeg vrtića.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V. ZAVRŠNA ODREDBA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Članak 19.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Ova Odluka stupa na snagu osmoga dana od dana objave u “Službenim novinama Grada Rijeke“.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 </w:t>
      </w:r>
    </w:p>
    <w:p w:rsidR="003E4D22" w:rsidRPr="00F9761E" w:rsidRDefault="003E4D22" w:rsidP="003E4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x-none"/>
        </w:rPr>
        <w:t>KLASA: 021-05/18-01/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x-none"/>
        </w:rPr>
        <w:t>URBROJ: 2170-01-16-00-18-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x-none"/>
        </w:rPr>
        <w:t>Rijeka, 18.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prosinca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x-none"/>
        </w:rPr>
        <w:t> 2018</w:t>
      </w:r>
      <w:r w:rsidRPr="00F9761E">
        <w:rPr>
          <w:rFonts w:ascii="Arial" w:eastAsia="Times New Roman" w:hAnsi="Arial" w:cs="Arial"/>
          <w:color w:val="000000"/>
          <w:lang w:val="x-none" w:eastAsia="hr-HR"/>
        </w:rPr>
        <w:t>.</w:t>
      </w: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 </w:t>
      </w: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E4D22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val="x-none" w:eastAsia="hr-HR"/>
        </w:rPr>
        <w:t>GRADSKO VIJEĆE GRADA RIJEKE</w:t>
      </w:r>
      <w:r w:rsidRPr="00F9761E">
        <w:rPr>
          <w:rFonts w:ascii="Arial" w:eastAsia="Times New Roman" w:hAnsi="Arial" w:cs="Arial"/>
          <w:b/>
          <w:bCs/>
          <w:color w:val="000000"/>
          <w:lang w:val="x-none" w:eastAsia="hr-HR"/>
        </w:rPr>
        <w:br/>
      </w: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Predsjednik</w:t>
      </w: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br/>
        <w:t>Gradskog vijeća</w:t>
      </w: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br/>
        <w:t>Andrej Poropat, v.r.</w:t>
      </w:r>
    </w:p>
    <w:p w:rsidR="003E4D22" w:rsidRPr="00F9761E" w:rsidRDefault="003E4D22" w:rsidP="003E4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1F5C58" w:rsidRDefault="001F5C58">
      <w:bookmarkStart w:id="0" w:name="_GoBack"/>
      <w:bookmarkEnd w:id="0"/>
    </w:p>
    <w:sectPr w:rsidR="001F5C58" w:rsidSect="00251FE7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5402"/>
    <w:multiLevelType w:val="hybridMultilevel"/>
    <w:tmpl w:val="3BFA3982"/>
    <w:lvl w:ilvl="0" w:tplc="8ADA4C7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22"/>
    <w:rsid w:val="00000956"/>
    <w:rsid w:val="00000B85"/>
    <w:rsid w:val="0000159C"/>
    <w:rsid w:val="00005C6A"/>
    <w:rsid w:val="00005FB8"/>
    <w:rsid w:val="000078A7"/>
    <w:rsid w:val="000117AA"/>
    <w:rsid w:val="00015934"/>
    <w:rsid w:val="00024C1A"/>
    <w:rsid w:val="00026EC6"/>
    <w:rsid w:val="000279E6"/>
    <w:rsid w:val="000309EB"/>
    <w:rsid w:val="00032842"/>
    <w:rsid w:val="00033123"/>
    <w:rsid w:val="000359B6"/>
    <w:rsid w:val="000377F5"/>
    <w:rsid w:val="0003799F"/>
    <w:rsid w:val="00040652"/>
    <w:rsid w:val="000460DE"/>
    <w:rsid w:val="0005250D"/>
    <w:rsid w:val="00053123"/>
    <w:rsid w:val="00053631"/>
    <w:rsid w:val="00053E64"/>
    <w:rsid w:val="0005402C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B09"/>
    <w:rsid w:val="000E6FBF"/>
    <w:rsid w:val="000E762D"/>
    <w:rsid w:val="000F0E05"/>
    <w:rsid w:val="000F232C"/>
    <w:rsid w:val="000F2B24"/>
    <w:rsid w:val="000F5687"/>
    <w:rsid w:val="00107030"/>
    <w:rsid w:val="001138D2"/>
    <w:rsid w:val="00114D49"/>
    <w:rsid w:val="0011786E"/>
    <w:rsid w:val="00117C92"/>
    <w:rsid w:val="00120671"/>
    <w:rsid w:val="00121911"/>
    <w:rsid w:val="00126E3A"/>
    <w:rsid w:val="00126FDD"/>
    <w:rsid w:val="001315FF"/>
    <w:rsid w:val="00131DF3"/>
    <w:rsid w:val="00132BB4"/>
    <w:rsid w:val="0013325C"/>
    <w:rsid w:val="0013575F"/>
    <w:rsid w:val="00136DA0"/>
    <w:rsid w:val="00140858"/>
    <w:rsid w:val="00141BEE"/>
    <w:rsid w:val="001427E3"/>
    <w:rsid w:val="00142EB7"/>
    <w:rsid w:val="0014504F"/>
    <w:rsid w:val="00145495"/>
    <w:rsid w:val="0014655E"/>
    <w:rsid w:val="001478E0"/>
    <w:rsid w:val="0015155D"/>
    <w:rsid w:val="00151BB8"/>
    <w:rsid w:val="001543E3"/>
    <w:rsid w:val="00155233"/>
    <w:rsid w:val="00155A23"/>
    <w:rsid w:val="00156FF2"/>
    <w:rsid w:val="00157EF7"/>
    <w:rsid w:val="00163E63"/>
    <w:rsid w:val="001640DC"/>
    <w:rsid w:val="00165476"/>
    <w:rsid w:val="001667A2"/>
    <w:rsid w:val="00166E42"/>
    <w:rsid w:val="00170F09"/>
    <w:rsid w:val="001726AC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C24D0"/>
    <w:rsid w:val="001C2BB8"/>
    <w:rsid w:val="001C6B09"/>
    <w:rsid w:val="001C6C7B"/>
    <w:rsid w:val="001D0ECA"/>
    <w:rsid w:val="001D3748"/>
    <w:rsid w:val="001D6A2D"/>
    <w:rsid w:val="001D74A4"/>
    <w:rsid w:val="001E1FD6"/>
    <w:rsid w:val="001E21EC"/>
    <w:rsid w:val="001E4874"/>
    <w:rsid w:val="001E5EF4"/>
    <w:rsid w:val="001F24BF"/>
    <w:rsid w:val="001F5C58"/>
    <w:rsid w:val="001F5E4D"/>
    <w:rsid w:val="001F73FE"/>
    <w:rsid w:val="001F7E20"/>
    <w:rsid w:val="002063AF"/>
    <w:rsid w:val="002066EE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30678"/>
    <w:rsid w:val="00231C28"/>
    <w:rsid w:val="00231EDE"/>
    <w:rsid w:val="002412D1"/>
    <w:rsid w:val="00241321"/>
    <w:rsid w:val="00241BF6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61F9B"/>
    <w:rsid w:val="00264CDF"/>
    <w:rsid w:val="0026640F"/>
    <w:rsid w:val="00266451"/>
    <w:rsid w:val="002667D4"/>
    <w:rsid w:val="00267193"/>
    <w:rsid w:val="00267F4D"/>
    <w:rsid w:val="0027230E"/>
    <w:rsid w:val="00274B7C"/>
    <w:rsid w:val="002755E2"/>
    <w:rsid w:val="00276207"/>
    <w:rsid w:val="00282EF5"/>
    <w:rsid w:val="00282FA4"/>
    <w:rsid w:val="0029436B"/>
    <w:rsid w:val="002A1FEE"/>
    <w:rsid w:val="002A68FD"/>
    <w:rsid w:val="002A7CD5"/>
    <w:rsid w:val="002B1734"/>
    <w:rsid w:val="002B1F28"/>
    <w:rsid w:val="002B4920"/>
    <w:rsid w:val="002B6280"/>
    <w:rsid w:val="002B63C4"/>
    <w:rsid w:val="002C1EDF"/>
    <w:rsid w:val="002C2D54"/>
    <w:rsid w:val="002C5C9A"/>
    <w:rsid w:val="002C61FE"/>
    <w:rsid w:val="002D1776"/>
    <w:rsid w:val="002D6118"/>
    <w:rsid w:val="002D70A0"/>
    <w:rsid w:val="002E32D4"/>
    <w:rsid w:val="002E34C1"/>
    <w:rsid w:val="002E449D"/>
    <w:rsid w:val="002E625A"/>
    <w:rsid w:val="002E77EA"/>
    <w:rsid w:val="002F2230"/>
    <w:rsid w:val="002F30DD"/>
    <w:rsid w:val="002F3DBA"/>
    <w:rsid w:val="002F6412"/>
    <w:rsid w:val="002F7918"/>
    <w:rsid w:val="003003DA"/>
    <w:rsid w:val="003007BB"/>
    <w:rsid w:val="00302497"/>
    <w:rsid w:val="0030391B"/>
    <w:rsid w:val="00305353"/>
    <w:rsid w:val="00307F6D"/>
    <w:rsid w:val="00310E33"/>
    <w:rsid w:val="003120A5"/>
    <w:rsid w:val="003230C1"/>
    <w:rsid w:val="003237D3"/>
    <w:rsid w:val="00323E94"/>
    <w:rsid w:val="00326D1D"/>
    <w:rsid w:val="0033096F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507ED"/>
    <w:rsid w:val="00352F68"/>
    <w:rsid w:val="00353FE7"/>
    <w:rsid w:val="00354A5D"/>
    <w:rsid w:val="00356AB3"/>
    <w:rsid w:val="003642A4"/>
    <w:rsid w:val="00366F6F"/>
    <w:rsid w:val="003708E5"/>
    <w:rsid w:val="00373046"/>
    <w:rsid w:val="00376B9F"/>
    <w:rsid w:val="00377D03"/>
    <w:rsid w:val="00387D71"/>
    <w:rsid w:val="00392635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7484"/>
    <w:rsid w:val="003C0006"/>
    <w:rsid w:val="003C111B"/>
    <w:rsid w:val="003C368C"/>
    <w:rsid w:val="003C3DBF"/>
    <w:rsid w:val="003C5244"/>
    <w:rsid w:val="003D1F60"/>
    <w:rsid w:val="003D30E0"/>
    <w:rsid w:val="003D3B67"/>
    <w:rsid w:val="003D64C8"/>
    <w:rsid w:val="003D763C"/>
    <w:rsid w:val="003E1262"/>
    <w:rsid w:val="003E2209"/>
    <w:rsid w:val="003E376D"/>
    <w:rsid w:val="003E4D22"/>
    <w:rsid w:val="003E7F6D"/>
    <w:rsid w:val="003F1D80"/>
    <w:rsid w:val="003F25B6"/>
    <w:rsid w:val="003F29C4"/>
    <w:rsid w:val="003F504F"/>
    <w:rsid w:val="00403BF7"/>
    <w:rsid w:val="00404D1B"/>
    <w:rsid w:val="004062E2"/>
    <w:rsid w:val="00410804"/>
    <w:rsid w:val="0041110B"/>
    <w:rsid w:val="00412180"/>
    <w:rsid w:val="004125C5"/>
    <w:rsid w:val="0042656B"/>
    <w:rsid w:val="00431E2D"/>
    <w:rsid w:val="004439CD"/>
    <w:rsid w:val="0045782E"/>
    <w:rsid w:val="004604E3"/>
    <w:rsid w:val="00461016"/>
    <w:rsid w:val="00471482"/>
    <w:rsid w:val="004714D7"/>
    <w:rsid w:val="0047200C"/>
    <w:rsid w:val="00473390"/>
    <w:rsid w:val="00475061"/>
    <w:rsid w:val="00480118"/>
    <w:rsid w:val="00484085"/>
    <w:rsid w:val="00487766"/>
    <w:rsid w:val="004901E4"/>
    <w:rsid w:val="004A0D29"/>
    <w:rsid w:val="004A0D79"/>
    <w:rsid w:val="004A1BAD"/>
    <w:rsid w:val="004A1BFE"/>
    <w:rsid w:val="004A69C6"/>
    <w:rsid w:val="004A6C3B"/>
    <w:rsid w:val="004A735B"/>
    <w:rsid w:val="004A7761"/>
    <w:rsid w:val="004B0743"/>
    <w:rsid w:val="004B1FC4"/>
    <w:rsid w:val="004B2B50"/>
    <w:rsid w:val="004B34FE"/>
    <w:rsid w:val="004B5579"/>
    <w:rsid w:val="004C0A6D"/>
    <w:rsid w:val="004C4961"/>
    <w:rsid w:val="004C738B"/>
    <w:rsid w:val="004D46A1"/>
    <w:rsid w:val="004D4DB4"/>
    <w:rsid w:val="004D7CF8"/>
    <w:rsid w:val="004E1690"/>
    <w:rsid w:val="004E38B2"/>
    <w:rsid w:val="004E3C01"/>
    <w:rsid w:val="004E4014"/>
    <w:rsid w:val="004E522D"/>
    <w:rsid w:val="004E57DE"/>
    <w:rsid w:val="004E5990"/>
    <w:rsid w:val="004F01A5"/>
    <w:rsid w:val="004F10A9"/>
    <w:rsid w:val="004F1A37"/>
    <w:rsid w:val="004F3DF4"/>
    <w:rsid w:val="004F5202"/>
    <w:rsid w:val="004F67EC"/>
    <w:rsid w:val="004F73CD"/>
    <w:rsid w:val="00500185"/>
    <w:rsid w:val="00503027"/>
    <w:rsid w:val="0050657D"/>
    <w:rsid w:val="005106DD"/>
    <w:rsid w:val="0051183C"/>
    <w:rsid w:val="005206A2"/>
    <w:rsid w:val="00520F74"/>
    <w:rsid w:val="00523BC7"/>
    <w:rsid w:val="00523C2C"/>
    <w:rsid w:val="00523CB2"/>
    <w:rsid w:val="00526624"/>
    <w:rsid w:val="00526B12"/>
    <w:rsid w:val="005338C1"/>
    <w:rsid w:val="005349BD"/>
    <w:rsid w:val="00535110"/>
    <w:rsid w:val="005361A9"/>
    <w:rsid w:val="00537B20"/>
    <w:rsid w:val="00540F85"/>
    <w:rsid w:val="0054300D"/>
    <w:rsid w:val="0054481E"/>
    <w:rsid w:val="00545601"/>
    <w:rsid w:val="005524A4"/>
    <w:rsid w:val="0055463F"/>
    <w:rsid w:val="0055560D"/>
    <w:rsid w:val="005577A6"/>
    <w:rsid w:val="00560896"/>
    <w:rsid w:val="00562522"/>
    <w:rsid w:val="00562F58"/>
    <w:rsid w:val="005634DE"/>
    <w:rsid w:val="00563518"/>
    <w:rsid w:val="00563C0D"/>
    <w:rsid w:val="00566E4A"/>
    <w:rsid w:val="00567F01"/>
    <w:rsid w:val="00571D18"/>
    <w:rsid w:val="005722C4"/>
    <w:rsid w:val="00572E67"/>
    <w:rsid w:val="00573668"/>
    <w:rsid w:val="0057526E"/>
    <w:rsid w:val="00576931"/>
    <w:rsid w:val="00577B0A"/>
    <w:rsid w:val="005807C3"/>
    <w:rsid w:val="005817A5"/>
    <w:rsid w:val="0058279F"/>
    <w:rsid w:val="005837E1"/>
    <w:rsid w:val="0058657A"/>
    <w:rsid w:val="00590F82"/>
    <w:rsid w:val="00591126"/>
    <w:rsid w:val="00592802"/>
    <w:rsid w:val="005932E4"/>
    <w:rsid w:val="005974D7"/>
    <w:rsid w:val="005A0AB7"/>
    <w:rsid w:val="005A1FFA"/>
    <w:rsid w:val="005A2D0E"/>
    <w:rsid w:val="005A589B"/>
    <w:rsid w:val="005A7837"/>
    <w:rsid w:val="005B014F"/>
    <w:rsid w:val="005B2521"/>
    <w:rsid w:val="005B4381"/>
    <w:rsid w:val="005B614A"/>
    <w:rsid w:val="005B6304"/>
    <w:rsid w:val="005B77CE"/>
    <w:rsid w:val="005C241F"/>
    <w:rsid w:val="005C3502"/>
    <w:rsid w:val="005C3B6A"/>
    <w:rsid w:val="005D1B89"/>
    <w:rsid w:val="005D601C"/>
    <w:rsid w:val="005D6BB0"/>
    <w:rsid w:val="005D775B"/>
    <w:rsid w:val="005E4AB0"/>
    <w:rsid w:val="005E7584"/>
    <w:rsid w:val="005F2D26"/>
    <w:rsid w:val="005F2FF6"/>
    <w:rsid w:val="005F37F5"/>
    <w:rsid w:val="005F3BF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7448"/>
    <w:rsid w:val="006578B9"/>
    <w:rsid w:val="00662CA5"/>
    <w:rsid w:val="00663DDE"/>
    <w:rsid w:val="00667BFD"/>
    <w:rsid w:val="00670A19"/>
    <w:rsid w:val="00671C6A"/>
    <w:rsid w:val="00672443"/>
    <w:rsid w:val="00673934"/>
    <w:rsid w:val="00673AE8"/>
    <w:rsid w:val="00675667"/>
    <w:rsid w:val="0068153E"/>
    <w:rsid w:val="00681BEC"/>
    <w:rsid w:val="0068354E"/>
    <w:rsid w:val="00685A91"/>
    <w:rsid w:val="00687307"/>
    <w:rsid w:val="0068750F"/>
    <w:rsid w:val="0069025B"/>
    <w:rsid w:val="0069119D"/>
    <w:rsid w:val="00691B3C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51A7"/>
    <w:rsid w:val="006D1DBC"/>
    <w:rsid w:val="006D4A50"/>
    <w:rsid w:val="006D6938"/>
    <w:rsid w:val="006D7CD7"/>
    <w:rsid w:val="006E1D7C"/>
    <w:rsid w:val="006E37D8"/>
    <w:rsid w:val="006E69D5"/>
    <w:rsid w:val="006F0353"/>
    <w:rsid w:val="006F192B"/>
    <w:rsid w:val="006F2999"/>
    <w:rsid w:val="006F3290"/>
    <w:rsid w:val="006F5F71"/>
    <w:rsid w:val="00701055"/>
    <w:rsid w:val="0070306B"/>
    <w:rsid w:val="00703C9C"/>
    <w:rsid w:val="007104D1"/>
    <w:rsid w:val="0071128F"/>
    <w:rsid w:val="00712E6F"/>
    <w:rsid w:val="007202AF"/>
    <w:rsid w:val="007263FE"/>
    <w:rsid w:val="007268F6"/>
    <w:rsid w:val="007272C9"/>
    <w:rsid w:val="00732DF7"/>
    <w:rsid w:val="00732EE1"/>
    <w:rsid w:val="007332BA"/>
    <w:rsid w:val="007336BC"/>
    <w:rsid w:val="00740979"/>
    <w:rsid w:val="00741229"/>
    <w:rsid w:val="00745C7A"/>
    <w:rsid w:val="00746B4F"/>
    <w:rsid w:val="00750C3C"/>
    <w:rsid w:val="0075220D"/>
    <w:rsid w:val="007565E5"/>
    <w:rsid w:val="00756864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4746"/>
    <w:rsid w:val="007853D5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7594"/>
    <w:rsid w:val="007A78CA"/>
    <w:rsid w:val="007A7B90"/>
    <w:rsid w:val="007B0CB0"/>
    <w:rsid w:val="007B1203"/>
    <w:rsid w:val="007B206C"/>
    <w:rsid w:val="007B3103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BBC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4618"/>
    <w:rsid w:val="00825594"/>
    <w:rsid w:val="008277A4"/>
    <w:rsid w:val="00827C64"/>
    <w:rsid w:val="008301CC"/>
    <w:rsid w:val="00835D63"/>
    <w:rsid w:val="00840F52"/>
    <w:rsid w:val="00841C10"/>
    <w:rsid w:val="008429EE"/>
    <w:rsid w:val="00843B40"/>
    <w:rsid w:val="00844F21"/>
    <w:rsid w:val="008521ED"/>
    <w:rsid w:val="00855FC0"/>
    <w:rsid w:val="00857D66"/>
    <w:rsid w:val="008604E7"/>
    <w:rsid w:val="00862DA2"/>
    <w:rsid w:val="00863165"/>
    <w:rsid w:val="00867815"/>
    <w:rsid w:val="00867E1B"/>
    <w:rsid w:val="00870831"/>
    <w:rsid w:val="00870B86"/>
    <w:rsid w:val="008719EB"/>
    <w:rsid w:val="00872E90"/>
    <w:rsid w:val="008730F5"/>
    <w:rsid w:val="0087348C"/>
    <w:rsid w:val="00874750"/>
    <w:rsid w:val="00875D1F"/>
    <w:rsid w:val="0088114F"/>
    <w:rsid w:val="00883459"/>
    <w:rsid w:val="00885D65"/>
    <w:rsid w:val="00886D60"/>
    <w:rsid w:val="0088777F"/>
    <w:rsid w:val="00891A69"/>
    <w:rsid w:val="00891D8B"/>
    <w:rsid w:val="008A1E2E"/>
    <w:rsid w:val="008A2388"/>
    <w:rsid w:val="008A26FC"/>
    <w:rsid w:val="008A3460"/>
    <w:rsid w:val="008A4FA4"/>
    <w:rsid w:val="008A76F5"/>
    <w:rsid w:val="008A77F0"/>
    <w:rsid w:val="008A7D3F"/>
    <w:rsid w:val="008B38B6"/>
    <w:rsid w:val="008B4291"/>
    <w:rsid w:val="008B49D2"/>
    <w:rsid w:val="008B6619"/>
    <w:rsid w:val="008C36B4"/>
    <w:rsid w:val="008C3E7D"/>
    <w:rsid w:val="008C7A53"/>
    <w:rsid w:val="008D32B3"/>
    <w:rsid w:val="008D74B1"/>
    <w:rsid w:val="008E07AE"/>
    <w:rsid w:val="008E082B"/>
    <w:rsid w:val="008E26F7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2566"/>
    <w:rsid w:val="0091474E"/>
    <w:rsid w:val="009147EB"/>
    <w:rsid w:val="00915734"/>
    <w:rsid w:val="0092006A"/>
    <w:rsid w:val="00920183"/>
    <w:rsid w:val="00930527"/>
    <w:rsid w:val="00930FAE"/>
    <w:rsid w:val="00931042"/>
    <w:rsid w:val="00931AE9"/>
    <w:rsid w:val="00933033"/>
    <w:rsid w:val="00933DDD"/>
    <w:rsid w:val="00936FC7"/>
    <w:rsid w:val="00937790"/>
    <w:rsid w:val="00937FCB"/>
    <w:rsid w:val="0094109A"/>
    <w:rsid w:val="00941BF2"/>
    <w:rsid w:val="00944AF0"/>
    <w:rsid w:val="00951BE6"/>
    <w:rsid w:val="009558CB"/>
    <w:rsid w:val="00956521"/>
    <w:rsid w:val="009571E8"/>
    <w:rsid w:val="00961980"/>
    <w:rsid w:val="00963886"/>
    <w:rsid w:val="00964922"/>
    <w:rsid w:val="00966857"/>
    <w:rsid w:val="00967E81"/>
    <w:rsid w:val="0097101F"/>
    <w:rsid w:val="009715F2"/>
    <w:rsid w:val="009750F8"/>
    <w:rsid w:val="00977407"/>
    <w:rsid w:val="00980CFC"/>
    <w:rsid w:val="00981223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6597"/>
    <w:rsid w:val="009C75CC"/>
    <w:rsid w:val="009D6947"/>
    <w:rsid w:val="009D70DA"/>
    <w:rsid w:val="009E1745"/>
    <w:rsid w:val="009E1957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52D2"/>
    <w:rsid w:val="009F5727"/>
    <w:rsid w:val="009F6BBC"/>
    <w:rsid w:val="009F6BDB"/>
    <w:rsid w:val="009F71B0"/>
    <w:rsid w:val="009F7EB2"/>
    <w:rsid w:val="00A00E69"/>
    <w:rsid w:val="00A012B7"/>
    <w:rsid w:val="00A03204"/>
    <w:rsid w:val="00A077F2"/>
    <w:rsid w:val="00A10EA7"/>
    <w:rsid w:val="00A11299"/>
    <w:rsid w:val="00A11F1E"/>
    <w:rsid w:val="00A14320"/>
    <w:rsid w:val="00A14BDD"/>
    <w:rsid w:val="00A15E3E"/>
    <w:rsid w:val="00A20EF6"/>
    <w:rsid w:val="00A21996"/>
    <w:rsid w:val="00A219DF"/>
    <w:rsid w:val="00A23D80"/>
    <w:rsid w:val="00A23E2F"/>
    <w:rsid w:val="00A30AD4"/>
    <w:rsid w:val="00A32676"/>
    <w:rsid w:val="00A43329"/>
    <w:rsid w:val="00A4643F"/>
    <w:rsid w:val="00A46A71"/>
    <w:rsid w:val="00A46D8D"/>
    <w:rsid w:val="00A4796B"/>
    <w:rsid w:val="00A51469"/>
    <w:rsid w:val="00A5422A"/>
    <w:rsid w:val="00A57540"/>
    <w:rsid w:val="00A61018"/>
    <w:rsid w:val="00A62E0F"/>
    <w:rsid w:val="00A67436"/>
    <w:rsid w:val="00A70239"/>
    <w:rsid w:val="00A714BD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2AA7"/>
    <w:rsid w:val="00AA6A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AB5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3D57"/>
    <w:rsid w:val="00B25817"/>
    <w:rsid w:val="00B25AC3"/>
    <w:rsid w:val="00B2660A"/>
    <w:rsid w:val="00B2787A"/>
    <w:rsid w:val="00B27E7D"/>
    <w:rsid w:val="00B3227D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62836"/>
    <w:rsid w:val="00B7118D"/>
    <w:rsid w:val="00B724A1"/>
    <w:rsid w:val="00B728AC"/>
    <w:rsid w:val="00B75834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A0A30"/>
    <w:rsid w:val="00BA0CC7"/>
    <w:rsid w:val="00BA196C"/>
    <w:rsid w:val="00BA1A9F"/>
    <w:rsid w:val="00BA1DF1"/>
    <w:rsid w:val="00BA27BC"/>
    <w:rsid w:val="00BA2FDD"/>
    <w:rsid w:val="00BA5797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FE6"/>
    <w:rsid w:val="00BE74CB"/>
    <w:rsid w:val="00BE7A85"/>
    <w:rsid w:val="00BF0CB2"/>
    <w:rsid w:val="00BF15CE"/>
    <w:rsid w:val="00BF2216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4EA3"/>
    <w:rsid w:val="00C17213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D7E"/>
    <w:rsid w:val="00C4558A"/>
    <w:rsid w:val="00C46FBC"/>
    <w:rsid w:val="00C50A3D"/>
    <w:rsid w:val="00C542C3"/>
    <w:rsid w:val="00C635D1"/>
    <w:rsid w:val="00C6395F"/>
    <w:rsid w:val="00C66BDD"/>
    <w:rsid w:val="00C71FF6"/>
    <w:rsid w:val="00C72B04"/>
    <w:rsid w:val="00C76740"/>
    <w:rsid w:val="00C76EA7"/>
    <w:rsid w:val="00C776F0"/>
    <w:rsid w:val="00C809F2"/>
    <w:rsid w:val="00C8130A"/>
    <w:rsid w:val="00C821B4"/>
    <w:rsid w:val="00C83ADA"/>
    <w:rsid w:val="00C85891"/>
    <w:rsid w:val="00C9336F"/>
    <w:rsid w:val="00C93B03"/>
    <w:rsid w:val="00C94D71"/>
    <w:rsid w:val="00C9527B"/>
    <w:rsid w:val="00C96261"/>
    <w:rsid w:val="00C97B1A"/>
    <w:rsid w:val="00CA0E4C"/>
    <w:rsid w:val="00CA14A0"/>
    <w:rsid w:val="00CA36D6"/>
    <w:rsid w:val="00CA675D"/>
    <w:rsid w:val="00CB4355"/>
    <w:rsid w:val="00CB486B"/>
    <w:rsid w:val="00CC15C8"/>
    <w:rsid w:val="00CC24CC"/>
    <w:rsid w:val="00CC474C"/>
    <w:rsid w:val="00CD07F7"/>
    <w:rsid w:val="00CD170B"/>
    <w:rsid w:val="00CD22F8"/>
    <w:rsid w:val="00CD2CBE"/>
    <w:rsid w:val="00CD3798"/>
    <w:rsid w:val="00CD3D08"/>
    <w:rsid w:val="00CE067C"/>
    <w:rsid w:val="00CE25AD"/>
    <w:rsid w:val="00CE5648"/>
    <w:rsid w:val="00CE58FA"/>
    <w:rsid w:val="00CE592E"/>
    <w:rsid w:val="00CF053E"/>
    <w:rsid w:val="00CF100C"/>
    <w:rsid w:val="00CF1E76"/>
    <w:rsid w:val="00CF1ED5"/>
    <w:rsid w:val="00CF1F4F"/>
    <w:rsid w:val="00CF5284"/>
    <w:rsid w:val="00D0102B"/>
    <w:rsid w:val="00D03DF5"/>
    <w:rsid w:val="00D113CE"/>
    <w:rsid w:val="00D139F4"/>
    <w:rsid w:val="00D13F09"/>
    <w:rsid w:val="00D15822"/>
    <w:rsid w:val="00D1658F"/>
    <w:rsid w:val="00D16BE2"/>
    <w:rsid w:val="00D24D17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E6F"/>
    <w:rsid w:val="00D529D7"/>
    <w:rsid w:val="00D534E0"/>
    <w:rsid w:val="00D539CA"/>
    <w:rsid w:val="00D53D58"/>
    <w:rsid w:val="00D630F2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F2C"/>
    <w:rsid w:val="00DA2020"/>
    <w:rsid w:val="00DA2451"/>
    <w:rsid w:val="00DA41B3"/>
    <w:rsid w:val="00DA5052"/>
    <w:rsid w:val="00DA60A6"/>
    <w:rsid w:val="00DA7646"/>
    <w:rsid w:val="00DA78D6"/>
    <w:rsid w:val="00DB01CA"/>
    <w:rsid w:val="00DB1A61"/>
    <w:rsid w:val="00DB448B"/>
    <w:rsid w:val="00DB4A01"/>
    <w:rsid w:val="00DB5568"/>
    <w:rsid w:val="00DB6675"/>
    <w:rsid w:val="00DB71E4"/>
    <w:rsid w:val="00DC2B9B"/>
    <w:rsid w:val="00DC31DE"/>
    <w:rsid w:val="00DC42E4"/>
    <w:rsid w:val="00DC55E2"/>
    <w:rsid w:val="00DC7525"/>
    <w:rsid w:val="00DC777C"/>
    <w:rsid w:val="00DD3762"/>
    <w:rsid w:val="00DD3895"/>
    <w:rsid w:val="00DD5DB4"/>
    <w:rsid w:val="00DE0496"/>
    <w:rsid w:val="00DE5DFB"/>
    <w:rsid w:val="00DF0265"/>
    <w:rsid w:val="00DF1733"/>
    <w:rsid w:val="00DF1AD9"/>
    <w:rsid w:val="00DF1BE0"/>
    <w:rsid w:val="00DF1DBF"/>
    <w:rsid w:val="00DF583F"/>
    <w:rsid w:val="00DF729F"/>
    <w:rsid w:val="00DF7F92"/>
    <w:rsid w:val="00E054D6"/>
    <w:rsid w:val="00E06BA1"/>
    <w:rsid w:val="00E10553"/>
    <w:rsid w:val="00E11331"/>
    <w:rsid w:val="00E12FEB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5B74"/>
    <w:rsid w:val="00E4602E"/>
    <w:rsid w:val="00E5144A"/>
    <w:rsid w:val="00E5188A"/>
    <w:rsid w:val="00E56AD9"/>
    <w:rsid w:val="00E60840"/>
    <w:rsid w:val="00E60C21"/>
    <w:rsid w:val="00E626E4"/>
    <w:rsid w:val="00E66E7F"/>
    <w:rsid w:val="00E70E8D"/>
    <w:rsid w:val="00E72053"/>
    <w:rsid w:val="00E736F4"/>
    <w:rsid w:val="00E7482B"/>
    <w:rsid w:val="00E76A5A"/>
    <w:rsid w:val="00E773A9"/>
    <w:rsid w:val="00E8402D"/>
    <w:rsid w:val="00E84730"/>
    <w:rsid w:val="00E9014D"/>
    <w:rsid w:val="00E90896"/>
    <w:rsid w:val="00E91774"/>
    <w:rsid w:val="00E91927"/>
    <w:rsid w:val="00E91ECC"/>
    <w:rsid w:val="00E9228A"/>
    <w:rsid w:val="00E954A8"/>
    <w:rsid w:val="00EA00B5"/>
    <w:rsid w:val="00EA1663"/>
    <w:rsid w:val="00EA2604"/>
    <w:rsid w:val="00EA4B07"/>
    <w:rsid w:val="00EA5F70"/>
    <w:rsid w:val="00EA6B47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C58"/>
    <w:rsid w:val="00EE797A"/>
    <w:rsid w:val="00EF0694"/>
    <w:rsid w:val="00EF2A56"/>
    <w:rsid w:val="00EF31E2"/>
    <w:rsid w:val="00EF5139"/>
    <w:rsid w:val="00EF6C5A"/>
    <w:rsid w:val="00F00028"/>
    <w:rsid w:val="00F030AA"/>
    <w:rsid w:val="00F055F0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3992"/>
    <w:rsid w:val="00F2514B"/>
    <w:rsid w:val="00F30834"/>
    <w:rsid w:val="00F30B3C"/>
    <w:rsid w:val="00F33DCC"/>
    <w:rsid w:val="00F3403E"/>
    <w:rsid w:val="00F34511"/>
    <w:rsid w:val="00F34924"/>
    <w:rsid w:val="00F36B46"/>
    <w:rsid w:val="00F41BFA"/>
    <w:rsid w:val="00F4619D"/>
    <w:rsid w:val="00F54837"/>
    <w:rsid w:val="00F60479"/>
    <w:rsid w:val="00F604FF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48D1"/>
    <w:rsid w:val="00F84D76"/>
    <w:rsid w:val="00F858C3"/>
    <w:rsid w:val="00F87764"/>
    <w:rsid w:val="00F94183"/>
    <w:rsid w:val="00F96D03"/>
    <w:rsid w:val="00FA064A"/>
    <w:rsid w:val="00FA1263"/>
    <w:rsid w:val="00FA2CEE"/>
    <w:rsid w:val="00FB13E9"/>
    <w:rsid w:val="00FB1E82"/>
    <w:rsid w:val="00FB4AA8"/>
    <w:rsid w:val="00FB6EA7"/>
    <w:rsid w:val="00FC0FFF"/>
    <w:rsid w:val="00FC22EA"/>
    <w:rsid w:val="00FC3CF0"/>
    <w:rsid w:val="00FC5681"/>
    <w:rsid w:val="00FD1DF7"/>
    <w:rsid w:val="00FD5175"/>
    <w:rsid w:val="00FD54B0"/>
    <w:rsid w:val="00FD5953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22573-4DF0-4618-A88E-F3FC3D01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2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2021-10-19T11:03:00Z</dcterms:created>
  <dcterms:modified xsi:type="dcterms:W3CDTF">2021-10-19T11:04:00Z</dcterms:modified>
</cp:coreProperties>
</file>