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073" w:rsidRPr="00E64011" w:rsidRDefault="00636073" w:rsidP="00636073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 w:val="24"/>
          <w:szCs w:val="24"/>
        </w:rPr>
      </w:pPr>
      <w:r w:rsidRPr="00E64011">
        <w:rPr>
          <w:rFonts w:ascii="Arial" w:hAnsi="Arial" w:cs="Arial"/>
          <w:b/>
          <w:sz w:val="24"/>
          <w:szCs w:val="24"/>
        </w:rPr>
        <w:t>Obrazloženje</w:t>
      </w:r>
    </w:p>
    <w:p w:rsidR="00636073" w:rsidRPr="00C158A7" w:rsidRDefault="00636073" w:rsidP="00636073">
      <w:pPr>
        <w:pStyle w:val="BodyTextIndent3"/>
        <w:tabs>
          <w:tab w:val="left" w:pos="0"/>
        </w:tabs>
        <w:ind w:firstLine="0"/>
        <w:jc w:val="center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Nacrta p</w:t>
      </w:r>
      <w:r w:rsidRPr="00E64011">
        <w:rPr>
          <w:sz w:val="24"/>
          <w:szCs w:val="24"/>
          <w:lang w:val="it-IT"/>
        </w:rPr>
        <w:t xml:space="preserve">rijedloga </w:t>
      </w:r>
      <w:r w:rsidRPr="00E41D8E">
        <w:rPr>
          <w:sz w:val="24"/>
          <w:szCs w:val="24"/>
          <w:lang w:val="it-IT"/>
        </w:rPr>
        <w:t>Pravilnika o izmjenama i dopuni Pravilnika o korištenju sredstava spomeničke rente za provođenje Programa sanacije i obnove</w:t>
      </w:r>
      <w:r w:rsidRPr="00C158A7">
        <w:rPr>
          <w:sz w:val="24"/>
          <w:szCs w:val="24"/>
          <w:lang w:val="it-IT"/>
        </w:rPr>
        <w:t xml:space="preserve"> pročelja i krovova građevina na području zaštićene Urbanističke cjeline grada Rijeke</w:t>
      </w:r>
    </w:p>
    <w:p w:rsidR="00636073" w:rsidRPr="00C158A7" w:rsidRDefault="00636073" w:rsidP="00636073">
      <w:pPr>
        <w:pStyle w:val="BodyTextIndent3"/>
        <w:tabs>
          <w:tab w:val="left" w:pos="0"/>
        </w:tabs>
        <w:rPr>
          <w:b w:val="0"/>
          <w:sz w:val="24"/>
          <w:szCs w:val="24"/>
          <w:lang w:val="hr-HR"/>
        </w:rPr>
      </w:pPr>
    </w:p>
    <w:p w:rsidR="00636073" w:rsidRPr="00C158A7" w:rsidRDefault="00636073" w:rsidP="00636073">
      <w:pPr>
        <w:pStyle w:val="BodyTextIndent3"/>
        <w:tabs>
          <w:tab w:val="left" w:pos="0"/>
        </w:tabs>
        <w:rPr>
          <w:b w:val="0"/>
          <w:sz w:val="24"/>
          <w:szCs w:val="24"/>
          <w:lang w:val="hr-HR"/>
        </w:rPr>
      </w:pPr>
    </w:p>
    <w:p w:rsidR="00636073" w:rsidRPr="00C158A7" w:rsidRDefault="00636073" w:rsidP="00636073">
      <w:pPr>
        <w:pStyle w:val="BodyTextIndent3"/>
        <w:tabs>
          <w:tab w:val="left" w:pos="0"/>
        </w:tabs>
        <w:rPr>
          <w:b w:val="0"/>
          <w:sz w:val="24"/>
          <w:szCs w:val="24"/>
          <w:lang w:val="hr-HR"/>
        </w:rPr>
      </w:pPr>
      <w:r w:rsidRPr="00C158A7">
        <w:rPr>
          <w:b w:val="0"/>
          <w:sz w:val="24"/>
          <w:szCs w:val="24"/>
          <w:lang w:val="hr-HR"/>
        </w:rPr>
        <w:t>Zakonom o zaštiti i očuvanju kulturnih dobara ("Narodne novine" broj 69/99, 151/03, 157/03,100/04, 87/09, 88/10, 61/11, 25/12, 136/12, 157/13, 152/14, 98/15, 44/17, 90/18, 32/20, 62/20 i 117/21), člancima 114., 114a. i 114b., regulirana su pitanja vezana za spomeničku rentu, propisivanjem sustava određivanja i ubiranja iste. Prihod od spomeničke rente može se koristiti isključivo za zaštitu i očuvanje kulturnih dobara, a 60% istog uplaćuje se  u korist grada na području koje je renta ubrana.</w:t>
      </w:r>
    </w:p>
    <w:p w:rsidR="00636073" w:rsidRPr="00C158A7" w:rsidRDefault="00636073" w:rsidP="00636073">
      <w:pPr>
        <w:pStyle w:val="BodyTextIndent3"/>
        <w:tabs>
          <w:tab w:val="left" w:pos="0"/>
        </w:tabs>
        <w:rPr>
          <w:b w:val="0"/>
          <w:sz w:val="24"/>
          <w:szCs w:val="24"/>
          <w:lang w:val="hr-HR"/>
        </w:rPr>
      </w:pPr>
    </w:p>
    <w:p w:rsidR="00636073" w:rsidRPr="00C158A7" w:rsidRDefault="00636073" w:rsidP="00636073">
      <w:pPr>
        <w:pStyle w:val="BodyTextIndent3"/>
        <w:tabs>
          <w:tab w:val="left" w:pos="0"/>
        </w:tabs>
        <w:rPr>
          <w:b w:val="0"/>
          <w:sz w:val="24"/>
          <w:szCs w:val="24"/>
          <w:lang w:val="hr-HR"/>
        </w:rPr>
      </w:pPr>
      <w:r w:rsidRPr="00C158A7">
        <w:rPr>
          <w:b w:val="0"/>
          <w:sz w:val="24"/>
          <w:szCs w:val="24"/>
          <w:lang w:val="hr-HR"/>
        </w:rPr>
        <w:t>Radi korištenja gore navedenih sredstava, Gradsko vijeće Grada Rijeke donijelo je Pravilnik o korištenju sredstava spomeničke rente za provođenje Programa sanacije i obnove pročelja i krovova građevina na području zaštićene Urbanističke cjeline grada Rijeke („Službene novine Primorsko-goranske županije“ broj 6/10) te Pravilnik o izmjenama i dopunama Pravilnika o korište</w:t>
      </w:r>
      <w:r>
        <w:rPr>
          <w:b w:val="0"/>
          <w:sz w:val="24"/>
          <w:szCs w:val="24"/>
          <w:lang w:val="hr-HR"/>
        </w:rPr>
        <w:t xml:space="preserve">nju sredstava spomeničke rente </w:t>
      </w:r>
      <w:r w:rsidRPr="00C158A7">
        <w:rPr>
          <w:b w:val="0"/>
          <w:sz w:val="24"/>
          <w:szCs w:val="24"/>
          <w:lang w:val="hr-HR"/>
        </w:rPr>
        <w:t xml:space="preserve">za provođenje Programa sanacije i obnove pročelja i krovova građevina na </w:t>
      </w:r>
      <w:r w:rsidRPr="000646D0">
        <w:rPr>
          <w:b w:val="0"/>
          <w:sz w:val="24"/>
          <w:szCs w:val="24"/>
          <w:lang w:val="hr-HR"/>
        </w:rPr>
        <w:t>području zaštićene Urbanističke cjeline grada Rijeke („Službene novine Grada Rijeke“ broj 3/14) - u daljnjem tekstu: Pravilnik.</w:t>
      </w:r>
    </w:p>
    <w:p w:rsidR="00636073" w:rsidRPr="00C158A7" w:rsidRDefault="00636073" w:rsidP="00636073">
      <w:pPr>
        <w:pStyle w:val="BodyTextIndent3"/>
        <w:tabs>
          <w:tab w:val="left" w:pos="0"/>
        </w:tabs>
        <w:rPr>
          <w:b w:val="0"/>
          <w:sz w:val="24"/>
          <w:szCs w:val="24"/>
          <w:lang w:val="hr-HR"/>
        </w:rPr>
      </w:pPr>
    </w:p>
    <w:p w:rsidR="00636073" w:rsidRPr="00C158A7" w:rsidRDefault="00636073" w:rsidP="00636073">
      <w:pPr>
        <w:pStyle w:val="BodyTextIndent3"/>
        <w:tabs>
          <w:tab w:val="left" w:pos="0"/>
        </w:tabs>
        <w:ind w:firstLine="0"/>
        <w:rPr>
          <w:b w:val="0"/>
          <w:sz w:val="24"/>
          <w:szCs w:val="24"/>
          <w:lang w:val="hr-HR"/>
        </w:rPr>
      </w:pPr>
      <w:r w:rsidRPr="00C158A7">
        <w:rPr>
          <w:b w:val="0"/>
          <w:sz w:val="24"/>
          <w:szCs w:val="24"/>
          <w:lang w:val="hr-HR"/>
        </w:rPr>
        <w:tab/>
        <w:t>Pravilnikom se utvrđuju uvjeti i mjerila za sufinanciranje Programa sanacije i obnove pročelja i krovova na području zaštićene Urbanističke cjeline grada Rijeke (u daljnjem tekstu: Program), postupak i tijela za donošenje Liste prioriteta te način praćenja izvršenja Programa.</w:t>
      </w:r>
    </w:p>
    <w:p w:rsidR="00636073" w:rsidRPr="00C158A7" w:rsidRDefault="00636073" w:rsidP="00636073">
      <w:pPr>
        <w:ind w:firstLine="708"/>
        <w:jc w:val="both"/>
        <w:rPr>
          <w:rFonts w:ascii="Arial" w:hAnsi="Arial"/>
          <w:bCs/>
          <w:sz w:val="24"/>
          <w:szCs w:val="24"/>
        </w:rPr>
      </w:pPr>
    </w:p>
    <w:p w:rsidR="00636073" w:rsidRPr="00C158A7" w:rsidRDefault="00636073" w:rsidP="00636073">
      <w:pPr>
        <w:ind w:firstLine="708"/>
        <w:jc w:val="both"/>
        <w:rPr>
          <w:rFonts w:ascii="Arial" w:hAnsi="Arial"/>
          <w:bCs/>
          <w:sz w:val="24"/>
          <w:szCs w:val="24"/>
        </w:rPr>
      </w:pPr>
      <w:r w:rsidRPr="00C158A7">
        <w:rPr>
          <w:rFonts w:ascii="Arial" w:hAnsi="Arial"/>
          <w:bCs/>
          <w:sz w:val="24"/>
          <w:szCs w:val="24"/>
        </w:rPr>
        <w:t xml:space="preserve">Od 2006. godine, kada je objavljen prvi poziv vlasnicima građevina u zaštićenoj urbanističkoj cjelini grada Rijeke i građevina pojedinačno registriranih kao kulturno dobro, u Rijeci je obnovljeno 59 pročelja i krovova zgrada, u iznosu od 23.112.847,02 kn, a trenutno je u obnovi i 60. pročelje zgrade na adresi </w:t>
      </w:r>
      <w:proofErr w:type="spellStart"/>
      <w:r w:rsidRPr="00C158A7">
        <w:rPr>
          <w:rFonts w:ascii="Arial" w:hAnsi="Arial"/>
          <w:bCs/>
          <w:sz w:val="24"/>
          <w:szCs w:val="24"/>
        </w:rPr>
        <w:t>Laginjina</w:t>
      </w:r>
      <w:proofErr w:type="spellEnd"/>
      <w:r w:rsidRPr="00C158A7">
        <w:rPr>
          <w:rFonts w:ascii="Arial" w:hAnsi="Arial"/>
          <w:bCs/>
          <w:sz w:val="24"/>
          <w:szCs w:val="24"/>
        </w:rPr>
        <w:t xml:space="preserve"> 19, u koje je do sada utrošeno u 2021</w:t>
      </w:r>
      <w:r w:rsidRPr="000646D0">
        <w:rPr>
          <w:rFonts w:ascii="Arial" w:hAnsi="Arial"/>
          <w:bCs/>
          <w:sz w:val="24"/>
          <w:szCs w:val="24"/>
        </w:rPr>
        <w:t>. godini 111.410,50 kn od</w:t>
      </w:r>
      <w:r w:rsidRPr="00E64011">
        <w:rPr>
          <w:rFonts w:ascii="Arial" w:hAnsi="Arial"/>
          <w:bCs/>
          <w:sz w:val="24"/>
          <w:szCs w:val="24"/>
        </w:rPr>
        <w:t xml:space="preserve"> ukupno ugovorenog iznosa sufinanciranja od 835.568,80 kn s PDV-om.</w:t>
      </w:r>
    </w:p>
    <w:p w:rsidR="00636073" w:rsidRPr="00C158A7" w:rsidRDefault="00636073" w:rsidP="00636073">
      <w:pPr>
        <w:jc w:val="both"/>
        <w:rPr>
          <w:rFonts w:ascii="Arial" w:hAnsi="Arial"/>
          <w:bCs/>
          <w:sz w:val="24"/>
          <w:szCs w:val="24"/>
        </w:rPr>
      </w:pPr>
    </w:p>
    <w:p w:rsidR="00636073" w:rsidRPr="0069058C" w:rsidRDefault="00636073" w:rsidP="00636073">
      <w:pPr>
        <w:ind w:firstLine="708"/>
        <w:jc w:val="both"/>
        <w:rPr>
          <w:rFonts w:ascii="Arial" w:hAnsi="Arial"/>
          <w:bCs/>
          <w:sz w:val="24"/>
          <w:szCs w:val="24"/>
        </w:rPr>
      </w:pPr>
      <w:r w:rsidRPr="0069058C">
        <w:rPr>
          <w:rFonts w:ascii="Arial" w:hAnsi="Arial"/>
          <w:bCs/>
          <w:sz w:val="24"/>
          <w:szCs w:val="24"/>
        </w:rPr>
        <w:t xml:space="preserve">Naime, 2020. godine, uslijed COVID-19 </w:t>
      </w:r>
      <w:proofErr w:type="spellStart"/>
      <w:r w:rsidRPr="0069058C">
        <w:rPr>
          <w:rFonts w:ascii="Arial" w:hAnsi="Arial"/>
          <w:bCs/>
          <w:sz w:val="24"/>
          <w:szCs w:val="24"/>
        </w:rPr>
        <w:t>pandemije</w:t>
      </w:r>
      <w:proofErr w:type="spellEnd"/>
      <w:r w:rsidRPr="0069058C">
        <w:rPr>
          <w:rFonts w:ascii="Arial" w:hAnsi="Arial"/>
          <w:bCs/>
          <w:sz w:val="24"/>
          <w:szCs w:val="24"/>
        </w:rPr>
        <w:t xml:space="preserve"> i radi mjera pomoći gospodarstvu, donesena je odluka o odgodi plaćanja spomeničke rente te je Grad Rijeka donio odluku o neraspisivanju Javnog poziva vlasnicima i suvlasnicima građevina na području zaštićene Urbanističke cjeline grada Rijeke za korištenje sredstava spomeničke rente (u daljnjem tekstu: Javni poziv) za 2021. godinu.</w:t>
      </w:r>
    </w:p>
    <w:p w:rsidR="00636073" w:rsidRPr="0069058C" w:rsidRDefault="00636073" w:rsidP="00636073">
      <w:pPr>
        <w:ind w:firstLine="708"/>
        <w:jc w:val="both"/>
        <w:rPr>
          <w:rFonts w:ascii="Arial" w:hAnsi="Arial"/>
          <w:bCs/>
          <w:sz w:val="24"/>
          <w:szCs w:val="24"/>
        </w:rPr>
      </w:pPr>
    </w:p>
    <w:p w:rsidR="00636073" w:rsidRPr="0069058C" w:rsidRDefault="00636073" w:rsidP="00636073">
      <w:pPr>
        <w:ind w:firstLine="708"/>
        <w:jc w:val="both"/>
        <w:rPr>
          <w:rFonts w:ascii="Arial" w:hAnsi="Arial"/>
          <w:bCs/>
          <w:sz w:val="24"/>
          <w:szCs w:val="24"/>
        </w:rPr>
      </w:pPr>
      <w:r w:rsidRPr="0069058C">
        <w:rPr>
          <w:rFonts w:ascii="Arial" w:hAnsi="Arial"/>
          <w:bCs/>
          <w:sz w:val="24"/>
          <w:szCs w:val="24"/>
        </w:rPr>
        <w:t xml:space="preserve">Nakon donošenja Proračuna i Plana raspodjele sredstava spomeničke rente u 2021. godini, odgođena je provedba Programa te donesena odluka o nastavku programa s Liste prioriteta za 2019. i 2020. godinu. </w:t>
      </w:r>
    </w:p>
    <w:p w:rsidR="00636073" w:rsidRPr="00C158A7" w:rsidRDefault="00636073" w:rsidP="00636073">
      <w:pPr>
        <w:ind w:firstLine="708"/>
        <w:jc w:val="both"/>
        <w:rPr>
          <w:rFonts w:ascii="Arial" w:hAnsi="Arial"/>
          <w:bCs/>
          <w:sz w:val="24"/>
          <w:szCs w:val="24"/>
        </w:rPr>
      </w:pPr>
    </w:p>
    <w:p w:rsidR="00636073" w:rsidRPr="00C158A7" w:rsidRDefault="00636073" w:rsidP="00636073">
      <w:pPr>
        <w:ind w:firstLine="708"/>
        <w:jc w:val="both"/>
        <w:rPr>
          <w:rFonts w:ascii="Arial" w:hAnsi="Arial"/>
          <w:bCs/>
          <w:sz w:val="24"/>
          <w:szCs w:val="24"/>
        </w:rPr>
      </w:pPr>
      <w:r w:rsidRPr="000646D0">
        <w:rPr>
          <w:rFonts w:ascii="Arial" w:hAnsi="Arial"/>
          <w:bCs/>
          <w:sz w:val="24"/>
          <w:szCs w:val="24"/>
        </w:rPr>
        <w:t xml:space="preserve">Program </w:t>
      </w:r>
      <w:proofErr w:type="spellStart"/>
      <w:r w:rsidRPr="000646D0">
        <w:rPr>
          <w:rFonts w:ascii="Arial" w:hAnsi="Arial"/>
          <w:bCs/>
          <w:sz w:val="24"/>
          <w:szCs w:val="24"/>
        </w:rPr>
        <w:t>Laginjina</w:t>
      </w:r>
      <w:proofErr w:type="spellEnd"/>
      <w:r w:rsidRPr="000646D0">
        <w:rPr>
          <w:rFonts w:ascii="Arial" w:hAnsi="Arial"/>
          <w:bCs/>
          <w:sz w:val="24"/>
          <w:szCs w:val="24"/>
        </w:rPr>
        <w:t xml:space="preserve"> 19 započeo je</w:t>
      </w:r>
      <w:r w:rsidRPr="00C158A7">
        <w:rPr>
          <w:rFonts w:ascii="Arial" w:hAnsi="Arial"/>
          <w:bCs/>
          <w:sz w:val="24"/>
          <w:szCs w:val="24"/>
        </w:rPr>
        <w:t xml:space="preserve"> u 2021. godini i nastavlja se u 2022. godini, za što je osigurano 800.000,00 kn u Proračunu Grada Rijeke.</w:t>
      </w:r>
      <w:r>
        <w:rPr>
          <w:rFonts w:ascii="Arial" w:hAnsi="Arial"/>
          <w:bCs/>
          <w:sz w:val="24"/>
          <w:szCs w:val="24"/>
        </w:rPr>
        <w:t xml:space="preserve"> </w:t>
      </w:r>
    </w:p>
    <w:p w:rsidR="00636073" w:rsidRPr="00C158A7" w:rsidRDefault="00636073" w:rsidP="00636073">
      <w:pPr>
        <w:ind w:firstLine="708"/>
        <w:jc w:val="both"/>
        <w:rPr>
          <w:rFonts w:ascii="Arial" w:hAnsi="Arial"/>
          <w:bCs/>
          <w:sz w:val="24"/>
          <w:szCs w:val="24"/>
        </w:rPr>
      </w:pPr>
    </w:p>
    <w:p w:rsidR="00636073" w:rsidRPr="00C158A7" w:rsidRDefault="00636073" w:rsidP="00636073">
      <w:pPr>
        <w:ind w:firstLine="708"/>
        <w:jc w:val="both"/>
        <w:rPr>
          <w:rFonts w:ascii="Arial" w:hAnsi="Arial"/>
          <w:bCs/>
          <w:sz w:val="24"/>
          <w:szCs w:val="24"/>
        </w:rPr>
      </w:pPr>
      <w:r w:rsidRPr="00C158A7">
        <w:rPr>
          <w:rFonts w:ascii="Arial" w:hAnsi="Arial"/>
          <w:bCs/>
          <w:sz w:val="24"/>
          <w:szCs w:val="24"/>
        </w:rPr>
        <w:t>U projekcijama Proračuna Grada Rijeke, u 2023. i 2024. godini predviđen je iznos od 2.800.000,00 kn za realizaciju Programa.</w:t>
      </w:r>
    </w:p>
    <w:p w:rsidR="00636073" w:rsidRDefault="00636073" w:rsidP="00636073">
      <w:pPr>
        <w:jc w:val="both"/>
        <w:rPr>
          <w:rFonts w:ascii="Arial" w:hAnsi="Arial"/>
          <w:bCs/>
          <w:sz w:val="24"/>
          <w:szCs w:val="24"/>
        </w:rPr>
      </w:pPr>
      <w:r w:rsidRPr="00C158A7">
        <w:rPr>
          <w:rFonts w:ascii="Arial" w:hAnsi="Arial"/>
          <w:bCs/>
          <w:sz w:val="24"/>
          <w:szCs w:val="24"/>
        </w:rPr>
        <w:lastRenderedPageBreak/>
        <w:tab/>
      </w:r>
      <w:r w:rsidRPr="000646D0">
        <w:rPr>
          <w:rFonts w:ascii="Arial" w:hAnsi="Arial"/>
          <w:bCs/>
          <w:sz w:val="24"/>
          <w:szCs w:val="24"/>
        </w:rPr>
        <w:t>Kako bi se Program nastavio realizirati, a vezano uz trenutne okolnosti povećanja cijena na tržištu, predlažu se izmjene i dopuna Pravilnika.</w:t>
      </w:r>
    </w:p>
    <w:p w:rsidR="007F3D0D" w:rsidRDefault="007F3D0D" w:rsidP="00636073">
      <w:pPr>
        <w:jc w:val="both"/>
        <w:rPr>
          <w:rFonts w:ascii="Arial" w:hAnsi="Arial"/>
          <w:bCs/>
          <w:sz w:val="24"/>
          <w:szCs w:val="24"/>
        </w:rPr>
      </w:pPr>
    </w:p>
    <w:p w:rsidR="007F3D0D" w:rsidRDefault="007F3D0D" w:rsidP="007F3D0D">
      <w:pPr>
        <w:jc w:val="both"/>
        <w:rPr>
          <w:rFonts w:ascii="Arial" w:hAnsi="Arial"/>
          <w:b/>
          <w:sz w:val="24"/>
          <w:szCs w:val="24"/>
        </w:rPr>
      </w:pPr>
    </w:p>
    <w:p w:rsidR="007F3D0D" w:rsidRPr="00C158A7" w:rsidRDefault="007F3D0D" w:rsidP="007F3D0D">
      <w:pPr>
        <w:jc w:val="both"/>
        <w:rPr>
          <w:rFonts w:ascii="Arial" w:hAnsi="Arial"/>
          <w:b/>
          <w:sz w:val="24"/>
          <w:szCs w:val="24"/>
        </w:rPr>
      </w:pPr>
      <w:bookmarkStart w:id="0" w:name="_GoBack"/>
      <w:bookmarkEnd w:id="0"/>
      <w:r w:rsidRPr="000646D0">
        <w:rPr>
          <w:rFonts w:ascii="Arial" w:hAnsi="Arial"/>
          <w:b/>
          <w:sz w:val="24"/>
          <w:szCs w:val="24"/>
        </w:rPr>
        <w:t>Obrazloženje odredbi predloženih izmjena i dopune Pravilnika</w:t>
      </w:r>
      <w:r w:rsidRPr="00C158A7">
        <w:rPr>
          <w:rFonts w:ascii="Arial" w:hAnsi="Arial"/>
          <w:b/>
          <w:sz w:val="24"/>
          <w:szCs w:val="24"/>
        </w:rPr>
        <w:t xml:space="preserve"> </w:t>
      </w:r>
    </w:p>
    <w:p w:rsidR="007F3D0D" w:rsidRPr="00C158A7" w:rsidRDefault="007F3D0D" w:rsidP="007F3D0D">
      <w:pPr>
        <w:jc w:val="both"/>
        <w:rPr>
          <w:rFonts w:ascii="Arial" w:hAnsi="Arial"/>
          <w:b/>
          <w:sz w:val="24"/>
          <w:szCs w:val="24"/>
        </w:rPr>
      </w:pPr>
    </w:p>
    <w:p w:rsidR="007F3D0D" w:rsidRPr="00C158A7" w:rsidRDefault="007F3D0D" w:rsidP="007F3D0D">
      <w:pPr>
        <w:jc w:val="both"/>
        <w:rPr>
          <w:rFonts w:ascii="Arial" w:hAnsi="Arial"/>
          <w:b/>
          <w:sz w:val="24"/>
          <w:szCs w:val="24"/>
        </w:rPr>
      </w:pPr>
      <w:r w:rsidRPr="00C158A7">
        <w:rPr>
          <w:rFonts w:ascii="Arial" w:hAnsi="Arial"/>
          <w:b/>
          <w:sz w:val="24"/>
          <w:szCs w:val="24"/>
        </w:rPr>
        <w:t>Uz članak 1.</w:t>
      </w:r>
    </w:p>
    <w:p w:rsidR="007F3D0D" w:rsidRPr="00C158A7" w:rsidRDefault="007F3D0D" w:rsidP="007F3D0D">
      <w:pPr>
        <w:jc w:val="both"/>
        <w:rPr>
          <w:rFonts w:ascii="Arial" w:hAnsi="Arial"/>
          <w:sz w:val="24"/>
          <w:szCs w:val="24"/>
        </w:rPr>
      </w:pPr>
    </w:p>
    <w:p w:rsidR="007F3D0D" w:rsidRPr="00C158A7" w:rsidRDefault="007F3D0D" w:rsidP="007F3D0D">
      <w:pPr>
        <w:jc w:val="both"/>
        <w:rPr>
          <w:rFonts w:ascii="Arial" w:hAnsi="Arial"/>
          <w:sz w:val="24"/>
          <w:szCs w:val="24"/>
        </w:rPr>
      </w:pPr>
      <w:r w:rsidRPr="00C158A7">
        <w:rPr>
          <w:rFonts w:ascii="Arial" w:hAnsi="Arial"/>
          <w:sz w:val="24"/>
          <w:szCs w:val="24"/>
        </w:rPr>
        <w:tab/>
      </w:r>
      <w:r w:rsidRPr="00A0335F">
        <w:rPr>
          <w:rFonts w:ascii="Arial" w:hAnsi="Arial"/>
          <w:sz w:val="24"/>
          <w:szCs w:val="24"/>
        </w:rPr>
        <w:t>Odredbom se predlaže dopuniti članak 4. Pravilnika, na način da se utvrđuje mogućnost podnositelja prijave da ostvari sufinanciranje po Programu za obnovu jedne građevine jedanput u osam godina. Predloženom izmjenom omogućilo bi se što većem broju prijavitelja da ostvare pravo na sufinanciranje po Listi prioriteta.</w:t>
      </w:r>
      <w:r w:rsidRPr="00C158A7">
        <w:rPr>
          <w:rFonts w:ascii="Arial" w:hAnsi="Arial"/>
          <w:sz w:val="24"/>
          <w:szCs w:val="24"/>
        </w:rPr>
        <w:t xml:space="preserve"> </w:t>
      </w:r>
    </w:p>
    <w:p w:rsidR="007F3D0D" w:rsidRPr="00C158A7" w:rsidRDefault="007F3D0D" w:rsidP="007F3D0D">
      <w:pPr>
        <w:jc w:val="both"/>
        <w:rPr>
          <w:rFonts w:ascii="Arial" w:hAnsi="Arial"/>
          <w:sz w:val="24"/>
          <w:szCs w:val="24"/>
        </w:rPr>
      </w:pPr>
    </w:p>
    <w:p w:rsidR="007F3D0D" w:rsidRPr="00C158A7" w:rsidRDefault="007F3D0D" w:rsidP="007F3D0D">
      <w:pPr>
        <w:jc w:val="both"/>
        <w:rPr>
          <w:rFonts w:ascii="Arial" w:hAnsi="Arial"/>
          <w:sz w:val="24"/>
          <w:szCs w:val="24"/>
        </w:rPr>
      </w:pPr>
    </w:p>
    <w:p w:rsidR="007F3D0D" w:rsidRPr="00C158A7" w:rsidRDefault="007F3D0D" w:rsidP="007F3D0D">
      <w:pPr>
        <w:jc w:val="both"/>
        <w:rPr>
          <w:rFonts w:ascii="Arial" w:hAnsi="Arial"/>
          <w:b/>
          <w:sz w:val="24"/>
          <w:szCs w:val="24"/>
        </w:rPr>
      </w:pPr>
      <w:r w:rsidRPr="00C158A7">
        <w:rPr>
          <w:rFonts w:ascii="Arial" w:hAnsi="Arial"/>
          <w:b/>
          <w:sz w:val="24"/>
          <w:szCs w:val="24"/>
        </w:rPr>
        <w:t>Uz članak 2.</w:t>
      </w:r>
    </w:p>
    <w:p w:rsidR="007F3D0D" w:rsidRPr="00C158A7" w:rsidRDefault="007F3D0D" w:rsidP="007F3D0D">
      <w:pPr>
        <w:ind w:firstLine="708"/>
        <w:jc w:val="both"/>
        <w:rPr>
          <w:rFonts w:ascii="Arial" w:hAnsi="Arial"/>
          <w:sz w:val="24"/>
          <w:szCs w:val="24"/>
        </w:rPr>
      </w:pPr>
    </w:p>
    <w:p w:rsidR="007F3D0D" w:rsidRPr="00C158A7" w:rsidRDefault="007F3D0D" w:rsidP="007F3D0D">
      <w:pPr>
        <w:ind w:firstLine="708"/>
        <w:jc w:val="both"/>
        <w:rPr>
          <w:rFonts w:ascii="Arial" w:hAnsi="Arial"/>
          <w:sz w:val="24"/>
          <w:szCs w:val="24"/>
        </w:rPr>
      </w:pPr>
      <w:r w:rsidRPr="00C158A7">
        <w:rPr>
          <w:rFonts w:ascii="Arial" w:hAnsi="Arial"/>
          <w:sz w:val="24"/>
          <w:szCs w:val="24"/>
        </w:rPr>
        <w:t xml:space="preserve">Navedena odredba, kojom se predlaže izmjena u članku 9. Pravilnika, propisuje maksimalan iznos sufinanciranja od strane Grada Rijeke, koji ovisi o zoni i stupnju konzervatorske </w:t>
      </w:r>
      <w:r w:rsidRPr="00B07240">
        <w:rPr>
          <w:rFonts w:ascii="Arial" w:hAnsi="Arial"/>
          <w:sz w:val="24"/>
          <w:szCs w:val="24"/>
        </w:rPr>
        <w:t>zaštite građevine. Tako se za</w:t>
      </w:r>
      <w:r w:rsidRPr="00C158A7">
        <w:rPr>
          <w:rFonts w:ascii="Arial" w:hAnsi="Arial"/>
          <w:sz w:val="24"/>
          <w:szCs w:val="24"/>
        </w:rPr>
        <w:t xml:space="preserve"> građevine unutar A-zone i građevine koje su pojedinačno zaštićene predviđa sufinanciranje 50% troškova, a maksimalno </w:t>
      </w:r>
      <w:r>
        <w:rPr>
          <w:rFonts w:ascii="Arial" w:hAnsi="Arial"/>
          <w:sz w:val="24"/>
          <w:szCs w:val="24"/>
        </w:rPr>
        <w:t xml:space="preserve">u iznosu od </w:t>
      </w:r>
      <w:r w:rsidRPr="00C158A7">
        <w:rPr>
          <w:rFonts w:ascii="Arial" w:hAnsi="Arial"/>
          <w:sz w:val="24"/>
          <w:szCs w:val="24"/>
        </w:rPr>
        <w:t xml:space="preserve">500.000,00 kn, a za građevine unutar B-zone i C-zone se predviđa sufinanciranje 40% troškova, a maksimalno </w:t>
      </w:r>
      <w:r>
        <w:rPr>
          <w:rFonts w:ascii="Arial" w:hAnsi="Arial"/>
          <w:sz w:val="24"/>
          <w:szCs w:val="24"/>
        </w:rPr>
        <w:t xml:space="preserve">u iznosu od </w:t>
      </w:r>
      <w:r w:rsidRPr="00C158A7">
        <w:rPr>
          <w:rFonts w:ascii="Arial" w:hAnsi="Arial"/>
          <w:sz w:val="24"/>
          <w:szCs w:val="24"/>
        </w:rPr>
        <w:t>400.000,00 kn.</w:t>
      </w:r>
    </w:p>
    <w:p w:rsidR="007F3D0D" w:rsidRPr="00C158A7" w:rsidRDefault="007F3D0D" w:rsidP="007F3D0D">
      <w:pPr>
        <w:ind w:firstLine="708"/>
        <w:jc w:val="both"/>
        <w:rPr>
          <w:rFonts w:ascii="Arial" w:hAnsi="Arial"/>
          <w:sz w:val="24"/>
          <w:szCs w:val="24"/>
        </w:rPr>
      </w:pPr>
    </w:p>
    <w:p w:rsidR="007F3D0D" w:rsidRPr="00C158A7" w:rsidRDefault="007F3D0D" w:rsidP="007F3D0D">
      <w:pPr>
        <w:ind w:firstLine="708"/>
        <w:jc w:val="both"/>
        <w:rPr>
          <w:rFonts w:ascii="Arial" w:hAnsi="Arial"/>
          <w:sz w:val="24"/>
          <w:szCs w:val="24"/>
        </w:rPr>
      </w:pPr>
      <w:r w:rsidRPr="00C158A7">
        <w:rPr>
          <w:rFonts w:ascii="Arial" w:hAnsi="Arial"/>
          <w:sz w:val="24"/>
          <w:szCs w:val="24"/>
        </w:rPr>
        <w:t>Navedena odredba, kojom se propisuje maksimalan iznos sufinanciranja, uvodi se s ciljem da se što većem broju korisnika omogući raspodjela proračunskih sredstava namijenjenih za tu svrhu.</w:t>
      </w:r>
    </w:p>
    <w:p w:rsidR="007F3D0D" w:rsidRPr="00C158A7" w:rsidRDefault="007F3D0D" w:rsidP="007F3D0D">
      <w:pPr>
        <w:jc w:val="both"/>
        <w:rPr>
          <w:rFonts w:ascii="Arial" w:hAnsi="Arial"/>
          <w:sz w:val="24"/>
          <w:szCs w:val="24"/>
        </w:rPr>
      </w:pPr>
    </w:p>
    <w:p w:rsidR="007F3D0D" w:rsidRPr="00C158A7" w:rsidRDefault="007F3D0D" w:rsidP="007F3D0D">
      <w:pPr>
        <w:ind w:firstLine="708"/>
        <w:jc w:val="both"/>
        <w:rPr>
          <w:rFonts w:ascii="Arial" w:hAnsi="Arial"/>
          <w:sz w:val="24"/>
          <w:szCs w:val="24"/>
        </w:rPr>
      </w:pPr>
      <w:r w:rsidRPr="00C158A7">
        <w:rPr>
          <w:rFonts w:ascii="Arial" w:hAnsi="Arial"/>
          <w:sz w:val="24"/>
          <w:szCs w:val="24"/>
        </w:rPr>
        <w:t>Dodatno, s obzirom na okolnost poremećaja na tržištu koje je izazvalo povećanje cijena građevinskog materijala i proizvoda, predlaže se, u cilju zaštite Proračuna Grada Rijeke od utjecaja poremećaja cijena građevinskih materijala i proizvoda na tržištu, da u iznos sufinanciranja ne ulaze moguća povećanja cijena građevinskog materijala i proizvoda koja mogu proizaći iz ugovora o izvođenju radova.</w:t>
      </w:r>
    </w:p>
    <w:p w:rsidR="007F3D0D" w:rsidRPr="00C158A7" w:rsidRDefault="007F3D0D" w:rsidP="007F3D0D">
      <w:pPr>
        <w:ind w:firstLine="708"/>
        <w:jc w:val="both"/>
        <w:rPr>
          <w:rFonts w:ascii="Arial" w:hAnsi="Arial"/>
          <w:sz w:val="24"/>
          <w:szCs w:val="24"/>
        </w:rPr>
      </w:pPr>
    </w:p>
    <w:p w:rsidR="007F3D0D" w:rsidRPr="00C158A7" w:rsidRDefault="007F3D0D" w:rsidP="007F3D0D">
      <w:pPr>
        <w:ind w:firstLine="708"/>
        <w:jc w:val="both"/>
        <w:rPr>
          <w:rFonts w:ascii="Arial" w:hAnsi="Arial"/>
          <w:sz w:val="24"/>
          <w:szCs w:val="24"/>
        </w:rPr>
      </w:pPr>
      <w:r w:rsidRPr="00C158A7">
        <w:rPr>
          <w:rFonts w:ascii="Arial" w:hAnsi="Arial"/>
          <w:sz w:val="24"/>
          <w:szCs w:val="24"/>
        </w:rPr>
        <w:t>Iznos sufinanciranja troškova jed</w:t>
      </w:r>
      <w:r>
        <w:rPr>
          <w:rFonts w:ascii="Arial" w:hAnsi="Arial"/>
          <w:sz w:val="24"/>
          <w:szCs w:val="24"/>
        </w:rPr>
        <w:t>iničnih cijena određen ugovorom</w:t>
      </w:r>
      <w:r w:rsidRPr="00C158A7">
        <w:rPr>
          <w:rFonts w:ascii="Arial" w:hAnsi="Arial"/>
          <w:sz w:val="24"/>
          <w:szCs w:val="24"/>
        </w:rPr>
        <w:t xml:space="preserve"> o sufinanciranju i troškovnikom radova ostao bi fiksan i nepromijenjen za cijelo vrijeme trajanja ugovora o sufinanciranju programa sanacije i obnove pročelja i krova do njegovog okončanja.</w:t>
      </w:r>
    </w:p>
    <w:p w:rsidR="007F3D0D" w:rsidRPr="00C158A7" w:rsidRDefault="007F3D0D" w:rsidP="007F3D0D">
      <w:pPr>
        <w:jc w:val="both"/>
        <w:rPr>
          <w:rFonts w:ascii="Arial" w:hAnsi="Arial"/>
          <w:sz w:val="24"/>
          <w:szCs w:val="24"/>
        </w:rPr>
      </w:pPr>
    </w:p>
    <w:p w:rsidR="007F3D0D" w:rsidRPr="00C158A7" w:rsidRDefault="007F3D0D" w:rsidP="007F3D0D">
      <w:pPr>
        <w:ind w:firstLine="708"/>
        <w:jc w:val="both"/>
        <w:rPr>
          <w:rFonts w:ascii="Arial" w:hAnsi="Arial"/>
          <w:sz w:val="24"/>
          <w:szCs w:val="24"/>
        </w:rPr>
      </w:pPr>
      <w:r w:rsidRPr="00B628B7">
        <w:rPr>
          <w:rFonts w:ascii="Arial" w:hAnsi="Arial"/>
          <w:sz w:val="24"/>
          <w:szCs w:val="24"/>
        </w:rPr>
        <w:t>Budući da je Izmjenama pravilnika iz 2014. godine izmijenjena odredba članka 9., zbog bolje preglednosti i lakšeg praćenja, ista se predlaže izmijeniti u cijelosti.</w:t>
      </w:r>
    </w:p>
    <w:p w:rsidR="007F3D0D" w:rsidRDefault="007F3D0D" w:rsidP="007F3D0D">
      <w:pPr>
        <w:jc w:val="both"/>
        <w:rPr>
          <w:rFonts w:ascii="Arial" w:hAnsi="Arial"/>
          <w:sz w:val="24"/>
          <w:szCs w:val="24"/>
        </w:rPr>
      </w:pPr>
    </w:p>
    <w:p w:rsidR="007F3D0D" w:rsidRDefault="007F3D0D" w:rsidP="007F3D0D">
      <w:pPr>
        <w:jc w:val="both"/>
        <w:rPr>
          <w:rFonts w:ascii="Arial" w:hAnsi="Arial"/>
          <w:sz w:val="24"/>
          <w:szCs w:val="24"/>
        </w:rPr>
      </w:pPr>
    </w:p>
    <w:p w:rsidR="007F3D0D" w:rsidRDefault="007F3D0D" w:rsidP="007F3D0D">
      <w:pPr>
        <w:jc w:val="both"/>
        <w:rPr>
          <w:rFonts w:ascii="Arial" w:hAnsi="Arial"/>
          <w:sz w:val="24"/>
          <w:szCs w:val="24"/>
        </w:rPr>
      </w:pPr>
    </w:p>
    <w:p w:rsidR="007F3D0D" w:rsidRPr="00C158A7" w:rsidRDefault="007F3D0D" w:rsidP="007F3D0D">
      <w:pPr>
        <w:jc w:val="both"/>
        <w:rPr>
          <w:rFonts w:ascii="Arial" w:hAnsi="Arial"/>
          <w:sz w:val="24"/>
          <w:szCs w:val="24"/>
        </w:rPr>
      </w:pPr>
    </w:p>
    <w:p w:rsidR="007F3D0D" w:rsidRPr="00C158A7" w:rsidRDefault="007F3D0D" w:rsidP="007F3D0D">
      <w:pPr>
        <w:jc w:val="both"/>
        <w:rPr>
          <w:rFonts w:ascii="Arial" w:hAnsi="Arial"/>
          <w:b/>
          <w:sz w:val="24"/>
          <w:szCs w:val="24"/>
        </w:rPr>
      </w:pPr>
      <w:r w:rsidRPr="00C158A7">
        <w:rPr>
          <w:rFonts w:ascii="Arial" w:hAnsi="Arial"/>
          <w:b/>
          <w:sz w:val="24"/>
          <w:szCs w:val="24"/>
        </w:rPr>
        <w:t>Uz članak 3.</w:t>
      </w:r>
    </w:p>
    <w:p w:rsidR="007F3D0D" w:rsidRPr="00C158A7" w:rsidRDefault="007F3D0D" w:rsidP="007F3D0D">
      <w:pPr>
        <w:jc w:val="both"/>
        <w:rPr>
          <w:rFonts w:ascii="Arial" w:hAnsi="Arial"/>
          <w:sz w:val="24"/>
          <w:szCs w:val="24"/>
        </w:rPr>
      </w:pPr>
      <w:r w:rsidRPr="00C158A7">
        <w:rPr>
          <w:rFonts w:ascii="Arial" w:hAnsi="Arial"/>
          <w:sz w:val="24"/>
          <w:szCs w:val="24"/>
        </w:rPr>
        <w:tab/>
      </w:r>
    </w:p>
    <w:p w:rsidR="007F3D0D" w:rsidRPr="00C158A7" w:rsidRDefault="007F3D0D" w:rsidP="007F3D0D">
      <w:pPr>
        <w:ind w:firstLine="720"/>
        <w:jc w:val="both"/>
        <w:rPr>
          <w:rFonts w:ascii="Arial" w:hAnsi="Arial"/>
          <w:sz w:val="24"/>
          <w:szCs w:val="24"/>
        </w:rPr>
      </w:pPr>
      <w:r w:rsidRPr="00930F86">
        <w:rPr>
          <w:rFonts w:ascii="Arial" w:hAnsi="Arial"/>
          <w:sz w:val="24"/>
          <w:szCs w:val="24"/>
        </w:rPr>
        <w:t>Člankom 3. predlaže se izmjena</w:t>
      </w:r>
      <w:r w:rsidRPr="00C158A7">
        <w:rPr>
          <w:rFonts w:ascii="Arial" w:hAnsi="Arial"/>
          <w:sz w:val="24"/>
          <w:szCs w:val="24"/>
        </w:rPr>
        <w:t xml:space="preserve"> stavka 2. članka 11. Pravilnika, odnosno predviđa se raspisivanje Javnog poziva svake tri godine.</w:t>
      </w:r>
    </w:p>
    <w:p w:rsidR="007F3D0D" w:rsidRDefault="007F3D0D" w:rsidP="007F3D0D">
      <w:pPr>
        <w:ind w:firstLine="720"/>
        <w:jc w:val="both"/>
        <w:rPr>
          <w:rFonts w:ascii="Arial" w:hAnsi="Arial"/>
          <w:sz w:val="24"/>
          <w:szCs w:val="24"/>
        </w:rPr>
      </w:pPr>
    </w:p>
    <w:p w:rsidR="007F3D0D" w:rsidRPr="00C158A7" w:rsidRDefault="007F3D0D" w:rsidP="007F3D0D">
      <w:pPr>
        <w:ind w:firstLine="720"/>
        <w:jc w:val="both"/>
        <w:rPr>
          <w:rFonts w:ascii="Arial" w:hAnsi="Arial"/>
          <w:sz w:val="24"/>
          <w:szCs w:val="24"/>
        </w:rPr>
      </w:pPr>
      <w:r w:rsidRPr="00C158A7">
        <w:rPr>
          <w:rFonts w:ascii="Arial" w:hAnsi="Arial"/>
          <w:sz w:val="24"/>
          <w:szCs w:val="24"/>
        </w:rPr>
        <w:lastRenderedPageBreak/>
        <w:t>Javni poziv bi se raspisivao svake tri godine,</w:t>
      </w:r>
      <w:r>
        <w:rPr>
          <w:rFonts w:ascii="Arial" w:hAnsi="Arial"/>
          <w:sz w:val="24"/>
          <w:szCs w:val="24"/>
        </w:rPr>
        <w:t xml:space="preserve"> u pravilu u mjesecu ožujku. U navedenom roku od tri godine </w:t>
      </w:r>
      <w:r w:rsidRPr="00C158A7">
        <w:rPr>
          <w:rFonts w:ascii="Arial" w:hAnsi="Arial"/>
          <w:sz w:val="24"/>
          <w:szCs w:val="24"/>
        </w:rPr>
        <w:t>se očekuje da se programi sa Liste prioriteta i realiziraju. Odredba omogućuje da se prijaviteljima da dulji rok za realizaciju programa u uvjetim</w:t>
      </w:r>
      <w:r>
        <w:rPr>
          <w:rFonts w:ascii="Arial" w:hAnsi="Arial"/>
          <w:sz w:val="24"/>
          <w:szCs w:val="24"/>
        </w:rPr>
        <w:t>a otežanih okolnosti na tržištu, a vezano je za rok važenja Liste prioriteta.</w:t>
      </w:r>
    </w:p>
    <w:p w:rsidR="007F3D0D" w:rsidRPr="00C158A7" w:rsidRDefault="007F3D0D" w:rsidP="007F3D0D">
      <w:pPr>
        <w:jc w:val="both"/>
        <w:rPr>
          <w:rFonts w:ascii="Arial" w:hAnsi="Arial"/>
          <w:sz w:val="24"/>
          <w:szCs w:val="24"/>
        </w:rPr>
      </w:pPr>
    </w:p>
    <w:p w:rsidR="007F3D0D" w:rsidRPr="00C158A7" w:rsidRDefault="007F3D0D" w:rsidP="007F3D0D">
      <w:pPr>
        <w:jc w:val="both"/>
        <w:rPr>
          <w:rFonts w:ascii="Arial" w:hAnsi="Arial"/>
          <w:sz w:val="24"/>
          <w:szCs w:val="24"/>
        </w:rPr>
      </w:pPr>
    </w:p>
    <w:p w:rsidR="007F3D0D" w:rsidRPr="00C158A7" w:rsidRDefault="007F3D0D" w:rsidP="007F3D0D">
      <w:pPr>
        <w:jc w:val="both"/>
        <w:rPr>
          <w:rFonts w:ascii="Arial" w:hAnsi="Arial"/>
          <w:b/>
          <w:sz w:val="24"/>
          <w:szCs w:val="24"/>
        </w:rPr>
      </w:pPr>
      <w:r w:rsidRPr="00C158A7">
        <w:rPr>
          <w:rFonts w:ascii="Arial" w:hAnsi="Arial"/>
          <w:b/>
          <w:sz w:val="24"/>
          <w:szCs w:val="24"/>
        </w:rPr>
        <w:t>Uz članak 4.</w:t>
      </w:r>
    </w:p>
    <w:p w:rsidR="007F3D0D" w:rsidRPr="00C158A7" w:rsidRDefault="007F3D0D" w:rsidP="007F3D0D">
      <w:pPr>
        <w:ind w:firstLine="720"/>
        <w:jc w:val="both"/>
        <w:rPr>
          <w:rFonts w:ascii="Arial" w:hAnsi="Arial"/>
          <w:sz w:val="24"/>
          <w:szCs w:val="24"/>
        </w:rPr>
      </w:pPr>
    </w:p>
    <w:p w:rsidR="007F3D0D" w:rsidRPr="00C158A7" w:rsidRDefault="007F3D0D" w:rsidP="007F3D0D">
      <w:pPr>
        <w:ind w:firstLine="720"/>
        <w:jc w:val="both"/>
        <w:rPr>
          <w:rFonts w:ascii="Arial" w:hAnsi="Arial"/>
          <w:sz w:val="24"/>
          <w:szCs w:val="24"/>
        </w:rPr>
      </w:pPr>
      <w:r w:rsidRPr="00C158A7">
        <w:rPr>
          <w:rFonts w:ascii="Arial" w:hAnsi="Arial"/>
          <w:sz w:val="24"/>
          <w:szCs w:val="24"/>
        </w:rPr>
        <w:t xml:space="preserve">Člankom 4. mijenja se članak 16. stavak 2. Pravilnika, kako bi se Lista prioriteta donijela za </w:t>
      </w:r>
      <w:r w:rsidRPr="00930F86">
        <w:rPr>
          <w:rFonts w:ascii="Arial" w:hAnsi="Arial"/>
          <w:sz w:val="24"/>
          <w:szCs w:val="24"/>
        </w:rPr>
        <w:t>razdoblje od tri godine i uskladila s rokom trajanja Javnog poziva, sukladno izmjenama iz članka 3. ovoga prijedloga.</w:t>
      </w:r>
    </w:p>
    <w:p w:rsidR="007F3D0D" w:rsidRPr="00C158A7" w:rsidRDefault="007F3D0D" w:rsidP="007F3D0D">
      <w:pPr>
        <w:ind w:firstLine="720"/>
        <w:jc w:val="both"/>
        <w:rPr>
          <w:rFonts w:ascii="Arial" w:hAnsi="Arial"/>
          <w:sz w:val="24"/>
          <w:szCs w:val="24"/>
        </w:rPr>
      </w:pPr>
    </w:p>
    <w:p w:rsidR="007F3D0D" w:rsidRPr="00C158A7" w:rsidRDefault="007F3D0D" w:rsidP="007F3D0D">
      <w:pPr>
        <w:ind w:firstLine="720"/>
        <w:jc w:val="both"/>
        <w:rPr>
          <w:rFonts w:ascii="Arial" w:hAnsi="Arial"/>
          <w:sz w:val="24"/>
          <w:szCs w:val="24"/>
        </w:rPr>
      </w:pPr>
    </w:p>
    <w:p w:rsidR="007F3D0D" w:rsidRPr="00C158A7" w:rsidRDefault="007F3D0D" w:rsidP="007F3D0D">
      <w:pPr>
        <w:jc w:val="both"/>
        <w:rPr>
          <w:rFonts w:ascii="Arial" w:hAnsi="Arial"/>
          <w:b/>
          <w:sz w:val="24"/>
          <w:szCs w:val="24"/>
        </w:rPr>
      </w:pPr>
      <w:r w:rsidRPr="00C158A7">
        <w:rPr>
          <w:rFonts w:ascii="Arial" w:hAnsi="Arial"/>
          <w:b/>
          <w:sz w:val="24"/>
          <w:szCs w:val="24"/>
        </w:rPr>
        <w:t>Uz članak 5.</w:t>
      </w:r>
    </w:p>
    <w:p w:rsidR="007F3D0D" w:rsidRPr="00C158A7" w:rsidRDefault="007F3D0D" w:rsidP="007F3D0D">
      <w:pPr>
        <w:ind w:firstLine="720"/>
        <w:jc w:val="both"/>
        <w:rPr>
          <w:rFonts w:ascii="Arial" w:hAnsi="Arial"/>
          <w:sz w:val="24"/>
          <w:szCs w:val="24"/>
        </w:rPr>
      </w:pPr>
    </w:p>
    <w:p w:rsidR="007F3D0D" w:rsidRPr="00C158A7" w:rsidRDefault="007F3D0D" w:rsidP="007F3D0D">
      <w:pPr>
        <w:ind w:firstLine="720"/>
        <w:jc w:val="both"/>
        <w:rPr>
          <w:rFonts w:ascii="Arial" w:hAnsi="Arial"/>
          <w:sz w:val="24"/>
          <w:szCs w:val="24"/>
        </w:rPr>
      </w:pPr>
      <w:r w:rsidRPr="00C158A7">
        <w:rPr>
          <w:rFonts w:ascii="Arial" w:hAnsi="Arial"/>
          <w:sz w:val="24"/>
          <w:szCs w:val="24"/>
        </w:rPr>
        <w:t>Člankom se propisuje da</w:t>
      </w:r>
      <w:r>
        <w:rPr>
          <w:rFonts w:ascii="Arial" w:hAnsi="Arial"/>
          <w:sz w:val="24"/>
          <w:szCs w:val="24"/>
        </w:rPr>
        <w:t xml:space="preserve"> će</w:t>
      </w:r>
      <w:r w:rsidRPr="00C158A7">
        <w:rPr>
          <w:rFonts w:ascii="Arial" w:hAnsi="Arial"/>
          <w:sz w:val="24"/>
          <w:szCs w:val="24"/>
        </w:rPr>
        <w:t xml:space="preserve"> se postupci započeti po odredbama Pravilnika o korištenju sredstava spomeničke rente za provođenje Programa sanacije i obnove pročelja i krovova građevina na području zaštićene Urbanističke cjeline grada Rijeke („Službene novine Primorsko-goranske županije“ broj 6/10 i  „Službene novine Grada Rijeke“ broj 3/14</w:t>
      </w:r>
      <w:r w:rsidRPr="00930F86">
        <w:rPr>
          <w:rFonts w:ascii="Arial" w:hAnsi="Arial"/>
          <w:sz w:val="24"/>
          <w:szCs w:val="24"/>
        </w:rPr>
        <w:t>) dovršiti prema odredbama tog Pravilnika.</w:t>
      </w:r>
    </w:p>
    <w:p w:rsidR="007F3D0D" w:rsidRPr="00C158A7" w:rsidRDefault="007F3D0D" w:rsidP="007F3D0D">
      <w:pPr>
        <w:jc w:val="both"/>
        <w:rPr>
          <w:rFonts w:ascii="Arial" w:hAnsi="Arial"/>
          <w:sz w:val="24"/>
          <w:szCs w:val="24"/>
        </w:rPr>
      </w:pPr>
    </w:p>
    <w:p w:rsidR="007F3D0D" w:rsidRPr="00C158A7" w:rsidRDefault="007F3D0D" w:rsidP="007F3D0D">
      <w:pPr>
        <w:jc w:val="both"/>
        <w:rPr>
          <w:rFonts w:ascii="Arial" w:hAnsi="Arial"/>
          <w:b/>
          <w:sz w:val="24"/>
          <w:szCs w:val="24"/>
        </w:rPr>
      </w:pPr>
    </w:p>
    <w:p w:rsidR="007F3D0D" w:rsidRPr="00C158A7" w:rsidRDefault="007F3D0D" w:rsidP="007F3D0D">
      <w:pPr>
        <w:jc w:val="both"/>
        <w:rPr>
          <w:rFonts w:ascii="Arial" w:hAnsi="Arial"/>
          <w:b/>
          <w:sz w:val="24"/>
          <w:szCs w:val="24"/>
        </w:rPr>
      </w:pPr>
      <w:r w:rsidRPr="00C158A7">
        <w:rPr>
          <w:rFonts w:ascii="Arial" w:hAnsi="Arial"/>
          <w:b/>
          <w:sz w:val="24"/>
          <w:szCs w:val="24"/>
        </w:rPr>
        <w:t>Uz članak 6.</w:t>
      </w:r>
    </w:p>
    <w:p w:rsidR="007F3D0D" w:rsidRPr="00C158A7" w:rsidRDefault="007F3D0D" w:rsidP="007F3D0D">
      <w:pPr>
        <w:jc w:val="both"/>
        <w:rPr>
          <w:rFonts w:ascii="Arial" w:hAnsi="Arial"/>
          <w:sz w:val="24"/>
          <w:szCs w:val="24"/>
        </w:rPr>
      </w:pPr>
    </w:p>
    <w:p w:rsidR="007F3D0D" w:rsidRPr="00C158A7" w:rsidRDefault="007F3D0D" w:rsidP="007F3D0D">
      <w:pPr>
        <w:ind w:firstLine="708"/>
        <w:jc w:val="both"/>
        <w:rPr>
          <w:rFonts w:ascii="Arial" w:hAnsi="Arial"/>
          <w:sz w:val="24"/>
          <w:szCs w:val="24"/>
        </w:rPr>
      </w:pPr>
      <w:r w:rsidRPr="00C158A7">
        <w:rPr>
          <w:rFonts w:ascii="Arial" w:hAnsi="Arial"/>
          <w:sz w:val="24"/>
          <w:szCs w:val="24"/>
        </w:rPr>
        <w:t>Člankom se propisuje stupanje na snagu Pravilnika, na način da isti stupa na snagu osmoga dana od dana objave u „Službenim novinama Grada Rijeke“.</w:t>
      </w:r>
    </w:p>
    <w:p w:rsidR="007F3D0D" w:rsidRPr="00C158A7" w:rsidRDefault="007F3D0D" w:rsidP="00636073">
      <w:pPr>
        <w:jc w:val="both"/>
        <w:rPr>
          <w:rFonts w:ascii="Arial" w:hAnsi="Arial"/>
          <w:bCs/>
          <w:sz w:val="24"/>
          <w:szCs w:val="24"/>
        </w:rPr>
      </w:pPr>
    </w:p>
    <w:p w:rsidR="00E47F49" w:rsidRDefault="00E47F49"/>
    <w:sectPr w:rsidR="00E47F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F36"/>
    <w:rsid w:val="00032A3F"/>
    <w:rsid w:val="000604C7"/>
    <w:rsid w:val="00077A36"/>
    <w:rsid w:val="000867DE"/>
    <w:rsid w:val="000A46DD"/>
    <w:rsid w:val="000B239A"/>
    <w:rsid w:val="000B3B6C"/>
    <w:rsid w:val="000E1F0E"/>
    <w:rsid w:val="000E3847"/>
    <w:rsid w:val="0010042D"/>
    <w:rsid w:val="00100634"/>
    <w:rsid w:val="00122391"/>
    <w:rsid w:val="00132F03"/>
    <w:rsid w:val="0015655D"/>
    <w:rsid w:val="0016187F"/>
    <w:rsid w:val="0017085B"/>
    <w:rsid w:val="001805CF"/>
    <w:rsid w:val="001865CC"/>
    <w:rsid w:val="001870C4"/>
    <w:rsid w:val="0019694D"/>
    <w:rsid w:val="001A4844"/>
    <w:rsid w:val="001A6850"/>
    <w:rsid w:val="001C2EB7"/>
    <w:rsid w:val="001E6A85"/>
    <w:rsid w:val="001F03A2"/>
    <w:rsid w:val="001F0D5F"/>
    <w:rsid w:val="001F28AC"/>
    <w:rsid w:val="001F306A"/>
    <w:rsid w:val="00226F30"/>
    <w:rsid w:val="002308E9"/>
    <w:rsid w:val="00244B54"/>
    <w:rsid w:val="00246FBD"/>
    <w:rsid w:val="002561A3"/>
    <w:rsid w:val="0027560C"/>
    <w:rsid w:val="00284256"/>
    <w:rsid w:val="002870CC"/>
    <w:rsid w:val="00293514"/>
    <w:rsid w:val="002963B2"/>
    <w:rsid w:val="002A6044"/>
    <w:rsid w:val="002B0082"/>
    <w:rsid w:val="002B34F2"/>
    <w:rsid w:val="002B651F"/>
    <w:rsid w:val="002B76B6"/>
    <w:rsid w:val="002C022E"/>
    <w:rsid w:val="002C4383"/>
    <w:rsid w:val="002D07BA"/>
    <w:rsid w:val="002D6B7E"/>
    <w:rsid w:val="002F1E11"/>
    <w:rsid w:val="00300C06"/>
    <w:rsid w:val="003142D3"/>
    <w:rsid w:val="003221AD"/>
    <w:rsid w:val="00345C4B"/>
    <w:rsid w:val="00354F9B"/>
    <w:rsid w:val="00366A3E"/>
    <w:rsid w:val="0037666F"/>
    <w:rsid w:val="003841D3"/>
    <w:rsid w:val="00386A14"/>
    <w:rsid w:val="00392439"/>
    <w:rsid w:val="003A0068"/>
    <w:rsid w:val="003B41B6"/>
    <w:rsid w:val="003B5A6B"/>
    <w:rsid w:val="003E03E5"/>
    <w:rsid w:val="003E7052"/>
    <w:rsid w:val="00400131"/>
    <w:rsid w:val="00414779"/>
    <w:rsid w:val="00427456"/>
    <w:rsid w:val="00441439"/>
    <w:rsid w:val="00451A06"/>
    <w:rsid w:val="0045268C"/>
    <w:rsid w:val="00457231"/>
    <w:rsid w:val="0046022B"/>
    <w:rsid w:val="00461ACD"/>
    <w:rsid w:val="00462E19"/>
    <w:rsid w:val="00465A14"/>
    <w:rsid w:val="0047418A"/>
    <w:rsid w:val="00480698"/>
    <w:rsid w:val="00480A27"/>
    <w:rsid w:val="004827C8"/>
    <w:rsid w:val="00485932"/>
    <w:rsid w:val="004925BA"/>
    <w:rsid w:val="004941AC"/>
    <w:rsid w:val="004D2C66"/>
    <w:rsid w:val="004E1C17"/>
    <w:rsid w:val="004E1E00"/>
    <w:rsid w:val="004E6360"/>
    <w:rsid w:val="004F1855"/>
    <w:rsid w:val="00500EC2"/>
    <w:rsid w:val="0050255E"/>
    <w:rsid w:val="00514380"/>
    <w:rsid w:val="0054578E"/>
    <w:rsid w:val="005554D3"/>
    <w:rsid w:val="00563DE0"/>
    <w:rsid w:val="0057005E"/>
    <w:rsid w:val="0057289A"/>
    <w:rsid w:val="00581083"/>
    <w:rsid w:val="0059524D"/>
    <w:rsid w:val="005A2654"/>
    <w:rsid w:val="005A3C3D"/>
    <w:rsid w:val="005A5DBC"/>
    <w:rsid w:val="005A65F7"/>
    <w:rsid w:val="005B4482"/>
    <w:rsid w:val="005D4202"/>
    <w:rsid w:val="005E22A3"/>
    <w:rsid w:val="005E3BAD"/>
    <w:rsid w:val="005F2BE2"/>
    <w:rsid w:val="0060216A"/>
    <w:rsid w:val="00604C28"/>
    <w:rsid w:val="0061015F"/>
    <w:rsid w:val="006266E0"/>
    <w:rsid w:val="00627276"/>
    <w:rsid w:val="00636073"/>
    <w:rsid w:val="006360B7"/>
    <w:rsid w:val="006428E9"/>
    <w:rsid w:val="006573A3"/>
    <w:rsid w:val="006807EE"/>
    <w:rsid w:val="006826A2"/>
    <w:rsid w:val="00682A47"/>
    <w:rsid w:val="00683BC6"/>
    <w:rsid w:val="00690DDB"/>
    <w:rsid w:val="00691C46"/>
    <w:rsid w:val="00691C70"/>
    <w:rsid w:val="00695F71"/>
    <w:rsid w:val="006B6171"/>
    <w:rsid w:val="006D0B5D"/>
    <w:rsid w:val="006D1362"/>
    <w:rsid w:val="006D71FA"/>
    <w:rsid w:val="006E5AFC"/>
    <w:rsid w:val="006F528A"/>
    <w:rsid w:val="006F5855"/>
    <w:rsid w:val="0072001B"/>
    <w:rsid w:val="007322AC"/>
    <w:rsid w:val="007567DB"/>
    <w:rsid w:val="00785B4A"/>
    <w:rsid w:val="007B0C44"/>
    <w:rsid w:val="007B1E23"/>
    <w:rsid w:val="007B6E71"/>
    <w:rsid w:val="007C3862"/>
    <w:rsid w:val="007C45CF"/>
    <w:rsid w:val="007C640D"/>
    <w:rsid w:val="007D6E5C"/>
    <w:rsid w:val="007D7AC7"/>
    <w:rsid w:val="007E3492"/>
    <w:rsid w:val="007E4E6D"/>
    <w:rsid w:val="007F04EA"/>
    <w:rsid w:val="007F3D0D"/>
    <w:rsid w:val="00805233"/>
    <w:rsid w:val="008069C7"/>
    <w:rsid w:val="00822CD9"/>
    <w:rsid w:val="00826040"/>
    <w:rsid w:val="008357BE"/>
    <w:rsid w:val="0085044E"/>
    <w:rsid w:val="00851A09"/>
    <w:rsid w:val="008531AF"/>
    <w:rsid w:val="00854692"/>
    <w:rsid w:val="00866C8F"/>
    <w:rsid w:val="00884BF4"/>
    <w:rsid w:val="00885056"/>
    <w:rsid w:val="008A77F7"/>
    <w:rsid w:val="008B04C6"/>
    <w:rsid w:val="008C431F"/>
    <w:rsid w:val="008D55A7"/>
    <w:rsid w:val="008D7965"/>
    <w:rsid w:val="008E0DD5"/>
    <w:rsid w:val="008E1562"/>
    <w:rsid w:val="008E245D"/>
    <w:rsid w:val="008F213F"/>
    <w:rsid w:val="008F6ACA"/>
    <w:rsid w:val="0090260B"/>
    <w:rsid w:val="00902B1A"/>
    <w:rsid w:val="00905198"/>
    <w:rsid w:val="009235D5"/>
    <w:rsid w:val="00932F86"/>
    <w:rsid w:val="0093471C"/>
    <w:rsid w:val="00936936"/>
    <w:rsid w:val="00954A09"/>
    <w:rsid w:val="0096416C"/>
    <w:rsid w:val="00965550"/>
    <w:rsid w:val="009716E2"/>
    <w:rsid w:val="009757C8"/>
    <w:rsid w:val="00975C3C"/>
    <w:rsid w:val="009870A1"/>
    <w:rsid w:val="009875DF"/>
    <w:rsid w:val="009961A0"/>
    <w:rsid w:val="009A0F95"/>
    <w:rsid w:val="009C4F6B"/>
    <w:rsid w:val="009D03E4"/>
    <w:rsid w:val="009D4347"/>
    <w:rsid w:val="009F1C0C"/>
    <w:rsid w:val="00A028F1"/>
    <w:rsid w:val="00A22BA6"/>
    <w:rsid w:val="00A336A2"/>
    <w:rsid w:val="00A41F86"/>
    <w:rsid w:val="00A42B19"/>
    <w:rsid w:val="00A61AFD"/>
    <w:rsid w:val="00A76B14"/>
    <w:rsid w:val="00AA3734"/>
    <w:rsid w:val="00AA3F17"/>
    <w:rsid w:val="00AA41B5"/>
    <w:rsid w:val="00AA66A0"/>
    <w:rsid w:val="00AB0F75"/>
    <w:rsid w:val="00AB2EBE"/>
    <w:rsid w:val="00AB5B3B"/>
    <w:rsid w:val="00AE2CD2"/>
    <w:rsid w:val="00AE50B1"/>
    <w:rsid w:val="00AF7EB2"/>
    <w:rsid w:val="00B00E2A"/>
    <w:rsid w:val="00B07B46"/>
    <w:rsid w:val="00B102E8"/>
    <w:rsid w:val="00B33792"/>
    <w:rsid w:val="00B446F1"/>
    <w:rsid w:val="00B45EC6"/>
    <w:rsid w:val="00B56F85"/>
    <w:rsid w:val="00B745A9"/>
    <w:rsid w:val="00B77CBA"/>
    <w:rsid w:val="00B803A5"/>
    <w:rsid w:val="00B828C8"/>
    <w:rsid w:val="00B95404"/>
    <w:rsid w:val="00B96533"/>
    <w:rsid w:val="00BA70D5"/>
    <w:rsid w:val="00BC1952"/>
    <w:rsid w:val="00BC3F13"/>
    <w:rsid w:val="00BC6B8A"/>
    <w:rsid w:val="00BD3A3E"/>
    <w:rsid w:val="00BD4853"/>
    <w:rsid w:val="00BE63E4"/>
    <w:rsid w:val="00BE77B1"/>
    <w:rsid w:val="00BF0C5D"/>
    <w:rsid w:val="00BF2669"/>
    <w:rsid w:val="00BF6429"/>
    <w:rsid w:val="00C1021D"/>
    <w:rsid w:val="00C14F80"/>
    <w:rsid w:val="00C24F0C"/>
    <w:rsid w:val="00C46C9B"/>
    <w:rsid w:val="00C501E5"/>
    <w:rsid w:val="00C546BF"/>
    <w:rsid w:val="00C611DB"/>
    <w:rsid w:val="00C659B1"/>
    <w:rsid w:val="00C66855"/>
    <w:rsid w:val="00C66AB3"/>
    <w:rsid w:val="00C72726"/>
    <w:rsid w:val="00C73664"/>
    <w:rsid w:val="00C80E26"/>
    <w:rsid w:val="00C90E3B"/>
    <w:rsid w:val="00CD19F7"/>
    <w:rsid w:val="00CD628E"/>
    <w:rsid w:val="00CF13D3"/>
    <w:rsid w:val="00D0086C"/>
    <w:rsid w:val="00D038A7"/>
    <w:rsid w:val="00D07A36"/>
    <w:rsid w:val="00D10F6E"/>
    <w:rsid w:val="00D128E0"/>
    <w:rsid w:val="00D202EF"/>
    <w:rsid w:val="00D20340"/>
    <w:rsid w:val="00D212FE"/>
    <w:rsid w:val="00D2254D"/>
    <w:rsid w:val="00D240C0"/>
    <w:rsid w:val="00D25E48"/>
    <w:rsid w:val="00D314BC"/>
    <w:rsid w:val="00D33F36"/>
    <w:rsid w:val="00D563E3"/>
    <w:rsid w:val="00D63499"/>
    <w:rsid w:val="00D70F74"/>
    <w:rsid w:val="00D75B1E"/>
    <w:rsid w:val="00D7725E"/>
    <w:rsid w:val="00D82ECF"/>
    <w:rsid w:val="00DA1829"/>
    <w:rsid w:val="00DA1ADE"/>
    <w:rsid w:val="00DA5E88"/>
    <w:rsid w:val="00DA7919"/>
    <w:rsid w:val="00DB082F"/>
    <w:rsid w:val="00DB1515"/>
    <w:rsid w:val="00DC7521"/>
    <w:rsid w:val="00DD0217"/>
    <w:rsid w:val="00DE0BD0"/>
    <w:rsid w:val="00DF39A3"/>
    <w:rsid w:val="00E06EA4"/>
    <w:rsid w:val="00E12C13"/>
    <w:rsid w:val="00E14E6F"/>
    <w:rsid w:val="00E32563"/>
    <w:rsid w:val="00E37E09"/>
    <w:rsid w:val="00E43A49"/>
    <w:rsid w:val="00E4405C"/>
    <w:rsid w:val="00E47F49"/>
    <w:rsid w:val="00E573B9"/>
    <w:rsid w:val="00E63363"/>
    <w:rsid w:val="00E71ACD"/>
    <w:rsid w:val="00E74867"/>
    <w:rsid w:val="00E865F1"/>
    <w:rsid w:val="00E910BE"/>
    <w:rsid w:val="00E96A8B"/>
    <w:rsid w:val="00EA6248"/>
    <w:rsid w:val="00EB3D33"/>
    <w:rsid w:val="00EC0D2D"/>
    <w:rsid w:val="00EC5473"/>
    <w:rsid w:val="00EE5D2A"/>
    <w:rsid w:val="00EF3D15"/>
    <w:rsid w:val="00EF4C8D"/>
    <w:rsid w:val="00F05DE1"/>
    <w:rsid w:val="00F25939"/>
    <w:rsid w:val="00F33D93"/>
    <w:rsid w:val="00F479AD"/>
    <w:rsid w:val="00F54448"/>
    <w:rsid w:val="00F54B57"/>
    <w:rsid w:val="00F633CD"/>
    <w:rsid w:val="00F640D1"/>
    <w:rsid w:val="00F64DBE"/>
    <w:rsid w:val="00F65E31"/>
    <w:rsid w:val="00F65FEA"/>
    <w:rsid w:val="00F917CE"/>
    <w:rsid w:val="00F96746"/>
    <w:rsid w:val="00FA35AE"/>
    <w:rsid w:val="00FA51E2"/>
    <w:rsid w:val="00FB0F6F"/>
    <w:rsid w:val="00FB2D27"/>
    <w:rsid w:val="00FB3CDE"/>
    <w:rsid w:val="00FB4AC1"/>
    <w:rsid w:val="00FC4F3A"/>
    <w:rsid w:val="00FC57C1"/>
    <w:rsid w:val="00FD4EF8"/>
    <w:rsid w:val="00FE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9CF4A0-6557-4681-8BA2-CFB2E9607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073"/>
    <w:pPr>
      <w:spacing w:after="0" w:line="240" w:lineRule="auto"/>
    </w:pPr>
    <w:rPr>
      <w:rFonts w:ascii="Times New Roman" w:eastAsia="Times New Roman" w:hAnsi="Times New Roman" w:cs="Times New Roman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har, Char"/>
    <w:basedOn w:val="Normal"/>
    <w:link w:val="HeaderChar"/>
    <w:rsid w:val="00636073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Char Char, Char Char"/>
    <w:basedOn w:val="DefaultParagraphFont"/>
    <w:link w:val="Header"/>
    <w:rsid w:val="00636073"/>
    <w:rPr>
      <w:rFonts w:ascii="Times New Roman" w:eastAsia="Times New Roman" w:hAnsi="Times New Roman" w:cs="Times New Roman"/>
      <w:szCs w:val="20"/>
      <w:lang w:eastAsia="hr-HR"/>
    </w:rPr>
  </w:style>
  <w:style w:type="paragraph" w:styleId="BodyTextIndent3">
    <w:name w:val="Body Text Indent 3"/>
    <w:basedOn w:val="Normal"/>
    <w:link w:val="BodyTextIndent3Char"/>
    <w:uiPriority w:val="99"/>
    <w:rsid w:val="00636073"/>
    <w:pPr>
      <w:ind w:firstLine="720"/>
      <w:jc w:val="both"/>
    </w:pPr>
    <w:rPr>
      <w:rFonts w:ascii="Arial" w:hAnsi="Arial"/>
      <w:b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636073"/>
    <w:rPr>
      <w:rFonts w:ascii="Arial" w:eastAsia="Times New Roman" w:hAnsi="Arial" w:cs="Times New Roman"/>
      <w:b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930</Words>
  <Characters>5304</Characters>
  <Application>Microsoft Office Word</Application>
  <DocSecurity>0</DocSecurity>
  <Lines>44</Lines>
  <Paragraphs>12</Paragraphs>
  <ScaleCrop>false</ScaleCrop>
  <Company>Grad Rijeka</Company>
  <LinksUpToDate>false</LinksUpToDate>
  <CharactersWithSpaces>6222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Ikanović Ingrid</dc:creator>
  <cp:keywords/>
  <dc:description/>
  <cp:lastModifiedBy>Radović Lagator Smiljana</cp:lastModifiedBy>
  <cp:revision>3</cp:revision>
  <dcterms:created xsi:type="dcterms:W3CDTF">2022-03-16T14:28:00Z</dcterms:created>
  <dcterms:modified xsi:type="dcterms:W3CDTF">2022-03-22T14:19:00Z</dcterms:modified>
</cp:coreProperties>
</file>