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7" w:rsidRPr="003A2A37" w:rsidRDefault="003A2A37" w:rsidP="003A2A37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2A37">
        <w:rPr>
          <w:rFonts w:ascii="Arial" w:hAnsi="Arial" w:cs="Arial"/>
          <w:b/>
          <w:color w:val="000000"/>
          <w:sz w:val="22"/>
          <w:szCs w:val="22"/>
        </w:rPr>
        <w:t>O b r a z l o ž e nj e</w:t>
      </w:r>
    </w:p>
    <w:p w:rsidR="003A2A37" w:rsidRPr="003A2A37" w:rsidRDefault="00851135" w:rsidP="00B261C8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Nacrta p</w:t>
      </w:r>
      <w:r w:rsidR="00B261C8">
        <w:rPr>
          <w:rFonts w:ascii="Arial" w:hAnsi="Arial" w:cs="Arial"/>
          <w:b/>
          <w:color w:val="000000"/>
          <w:sz w:val="22"/>
          <w:szCs w:val="22"/>
        </w:rPr>
        <w:t>rijedloga O</w:t>
      </w:r>
      <w:r w:rsidR="003A2A37" w:rsidRPr="003A2A37">
        <w:rPr>
          <w:rFonts w:ascii="Arial" w:hAnsi="Arial" w:cs="Arial"/>
          <w:b/>
          <w:color w:val="000000"/>
          <w:sz w:val="22"/>
          <w:szCs w:val="22"/>
        </w:rPr>
        <w:t>dluke</w:t>
      </w:r>
      <w:r w:rsidR="00B261C8" w:rsidRPr="00B261C8"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 izmjenama </w:t>
      </w:r>
      <w:r w:rsidR="00B261C8" w:rsidRPr="00B261C8">
        <w:rPr>
          <w:rFonts w:ascii="Arial" w:hAnsi="Arial" w:cs="Arial"/>
          <w:b/>
          <w:color w:val="000000"/>
          <w:sz w:val="22"/>
          <w:szCs w:val="22"/>
        </w:rPr>
        <w:t>Odluke o radnom vremen</w:t>
      </w:r>
      <w:r w:rsidR="00B261C8">
        <w:rPr>
          <w:rFonts w:ascii="Arial" w:hAnsi="Arial" w:cs="Arial"/>
          <w:b/>
          <w:color w:val="000000"/>
          <w:sz w:val="22"/>
          <w:szCs w:val="22"/>
        </w:rPr>
        <w:t xml:space="preserve">u u ugostiteljskoj djelatnosti </w:t>
      </w:r>
      <w:r w:rsidR="00B261C8" w:rsidRPr="00B261C8">
        <w:rPr>
          <w:rFonts w:ascii="Arial" w:hAnsi="Arial" w:cs="Arial"/>
          <w:b/>
          <w:color w:val="000000"/>
          <w:sz w:val="22"/>
          <w:szCs w:val="22"/>
        </w:rPr>
        <w:t>na području grada Rijeke</w:t>
      </w:r>
      <w:r w:rsidR="003A2A37" w:rsidRPr="003A2A3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A2A37" w:rsidRPr="003A2A37" w:rsidRDefault="003A2A37" w:rsidP="003A2A37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2A37" w:rsidRDefault="003A2A37" w:rsidP="003A2A37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2A37">
        <w:rPr>
          <w:rFonts w:ascii="Arial" w:hAnsi="Arial" w:cs="Arial"/>
          <w:b/>
          <w:color w:val="000000"/>
          <w:sz w:val="22"/>
          <w:szCs w:val="22"/>
        </w:rPr>
        <w:t>I. Uvodno obrazloženje</w:t>
      </w:r>
    </w:p>
    <w:p w:rsidR="003A2A37" w:rsidRPr="003A2A37" w:rsidRDefault="003A2A37" w:rsidP="003A2A37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2A37" w:rsidRPr="00DF4BC4" w:rsidRDefault="003A2A37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A2A37">
        <w:rPr>
          <w:rFonts w:ascii="Arial" w:hAnsi="Arial" w:cs="Arial"/>
          <w:color w:val="000000"/>
          <w:sz w:val="22"/>
          <w:szCs w:val="22"/>
        </w:rPr>
        <w:t xml:space="preserve">Radno vrijeme ugostiteljskih objekata, </w:t>
      </w:r>
      <w:r w:rsidRPr="003A2A37">
        <w:rPr>
          <w:rFonts w:ascii="Arial" w:hAnsi="Arial" w:cs="Arial"/>
          <w:sz w:val="22"/>
          <w:szCs w:val="22"/>
        </w:rPr>
        <w:t>prostora za usluživanje na otvorenom uz ugostiteljski objekt, objekata na obiteljskom poljoprivrednom gospodarstvu unutar kojeg se mogu pružati ugostiteljske usluge te radno vrijeme u kojem ugostitelj može pružati ugostiteljske uslu</w:t>
      </w:r>
      <w:r>
        <w:rPr>
          <w:rFonts w:ascii="Arial" w:hAnsi="Arial" w:cs="Arial"/>
          <w:sz w:val="22"/>
          <w:szCs w:val="22"/>
        </w:rPr>
        <w:t xml:space="preserve">ge izvan </w:t>
      </w:r>
      <w:r w:rsidRPr="00DF4BC4">
        <w:rPr>
          <w:rFonts w:ascii="Arial" w:hAnsi="Arial" w:cs="Arial"/>
          <w:sz w:val="22"/>
          <w:szCs w:val="22"/>
        </w:rPr>
        <w:t>ugostiteljskog objekta na području grada Rijeke uređeni su Odlukom o radnom vremenu u ugostiteljskoj djelatnosti na području grada Rijeke („Službe</w:t>
      </w:r>
      <w:r w:rsidR="002B7F24" w:rsidRPr="00DF4BC4">
        <w:rPr>
          <w:rFonts w:ascii="Arial" w:hAnsi="Arial" w:cs="Arial"/>
          <w:sz w:val="22"/>
          <w:szCs w:val="22"/>
        </w:rPr>
        <w:t>ne novine Grada Rijeke“ broj 13/15</w:t>
      </w:r>
      <w:r w:rsidRPr="00DF4BC4">
        <w:rPr>
          <w:rFonts w:ascii="Arial" w:hAnsi="Arial" w:cs="Arial"/>
          <w:sz w:val="22"/>
          <w:szCs w:val="22"/>
        </w:rPr>
        <w:t>)</w:t>
      </w:r>
      <w:r w:rsidR="00DB59E8" w:rsidRPr="00DF4BC4">
        <w:rPr>
          <w:rFonts w:ascii="Arial" w:hAnsi="Arial" w:cs="Arial"/>
          <w:sz w:val="22"/>
          <w:szCs w:val="22"/>
        </w:rPr>
        <w:t xml:space="preserve"> </w:t>
      </w:r>
      <w:r w:rsidR="001C6F9B" w:rsidRPr="00DF4BC4">
        <w:rPr>
          <w:rFonts w:ascii="Arial" w:hAnsi="Arial" w:cs="Arial"/>
          <w:sz w:val="22"/>
          <w:szCs w:val="22"/>
        </w:rPr>
        <w:t>-</w:t>
      </w:r>
      <w:r w:rsidR="00996C10" w:rsidRPr="00DF4BC4">
        <w:rPr>
          <w:rFonts w:ascii="Arial" w:hAnsi="Arial" w:cs="Arial"/>
          <w:sz w:val="22"/>
          <w:szCs w:val="22"/>
        </w:rPr>
        <w:t xml:space="preserve"> </w:t>
      </w:r>
      <w:r w:rsidR="00DB59E8" w:rsidRPr="00DF4BC4">
        <w:rPr>
          <w:rFonts w:ascii="Arial" w:hAnsi="Arial" w:cs="Arial"/>
          <w:sz w:val="22"/>
          <w:szCs w:val="22"/>
        </w:rPr>
        <w:t>u daljnjem tekstu: Odluka</w:t>
      </w:r>
      <w:r w:rsidR="00E1776F" w:rsidRPr="00DF4BC4">
        <w:rPr>
          <w:rFonts w:ascii="Arial" w:hAnsi="Arial" w:cs="Arial"/>
          <w:sz w:val="22"/>
          <w:szCs w:val="22"/>
        </w:rPr>
        <w:t xml:space="preserve"> o radnom vremenu</w:t>
      </w:r>
      <w:r w:rsidRPr="00DF4BC4">
        <w:rPr>
          <w:rFonts w:ascii="Arial" w:hAnsi="Arial" w:cs="Arial"/>
          <w:sz w:val="22"/>
          <w:szCs w:val="22"/>
        </w:rPr>
        <w:t>.</w:t>
      </w:r>
    </w:p>
    <w:p w:rsidR="001B4733" w:rsidRPr="00DF4BC4" w:rsidRDefault="001B4733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EB4328" w:rsidRDefault="00DB59E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F4BC4">
        <w:rPr>
          <w:rFonts w:ascii="Arial" w:hAnsi="Arial" w:cs="Arial"/>
          <w:sz w:val="22"/>
          <w:szCs w:val="22"/>
        </w:rPr>
        <w:t>Temelj za donošenje Odluke</w:t>
      </w:r>
      <w:r w:rsidR="00E1776F" w:rsidRPr="00DF4BC4">
        <w:rPr>
          <w:rFonts w:ascii="Arial" w:hAnsi="Arial" w:cs="Arial"/>
          <w:sz w:val="22"/>
          <w:szCs w:val="22"/>
        </w:rPr>
        <w:t xml:space="preserve"> o radnom vremenu</w:t>
      </w:r>
      <w:r w:rsidR="00910A73" w:rsidRPr="00DF4BC4">
        <w:rPr>
          <w:rFonts w:ascii="Arial" w:hAnsi="Arial" w:cs="Arial"/>
          <w:sz w:val="22"/>
          <w:szCs w:val="22"/>
        </w:rPr>
        <w:t xml:space="preserve"> i njenih izmjena</w:t>
      </w:r>
      <w:r w:rsidRPr="00DF4BC4">
        <w:rPr>
          <w:rFonts w:ascii="Arial" w:hAnsi="Arial" w:cs="Arial"/>
          <w:sz w:val="22"/>
          <w:szCs w:val="22"/>
        </w:rPr>
        <w:t xml:space="preserve"> je Zak</w:t>
      </w:r>
      <w:r w:rsidR="00A43B6F" w:rsidRPr="00DF4BC4">
        <w:rPr>
          <w:rFonts w:ascii="Arial" w:hAnsi="Arial" w:cs="Arial"/>
          <w:sz w:val="22"/>
          <w:szCs w:val="22"/>
        </w:rPr>
        <w:t>on o ugostiteljskoj djelatnosti</w:t>
      </w:r>
      <w:r w:rsidR="00212832">
        <w:rPr>
          <w:rFonts w:ascii="Arial" w:hAnsi="Arial" w:cs="Arial"/>
          <w:sz w:val="22"/>
          <w:szCs w:val="22"/>
        </w:rPr>
        <w:t xml:space="preserve"> („</w:t>
      </w:r>
      <w:bookmarkStart w:id="0" w:name="_GoBack"/>
      <w:bookmarkEnd w:id="0"/>
      <w:r w:rsidRPr="00DF4BC4">
        <w:rPr>
          <w:rFonts w:ascii="Arial" w:hAnsi="Arial" w:cs="Arial"/>
          <w:sz w:val="22"/>
          <w:szCs w:val="22"/>
        </w:rPr>
        <w:t>Narodne novine” broj 85/15, 121/</w:t>
      </w:r>
      <w:r w:rsidR="00851135" w:rsidRPr="00DF4BC4">
        <w:rPr>
          <w:rFonts w:ascii="Arial" w:hAnsi="Arial" w:cs="Arial"/>
          <w:sz w:val="22"/>
          <w:szCs w:val="22"/>
        </w:rPr>
        <w:t>16, 99/18, 25/19, 98/19, 32/20,</w:t>
      </w:r>
      <w:r w:rsidRPr="00DF4BC4">
        <w:rPr>
          <w:rFonts w:ascii="Arial" w:hAnsi="Arial" w:cs="Arial"/>
          <w:sz w:val="22"/>
          <w:szCs w:val="22"/>
        </w:rPr>
        <w:t xml:space="preserve"> 42/20</w:t>
      </w:r>
      <w:r w:rsidR="00851135" w:rsidRPr="00DF4BC4">
        <w:rPr>
          <w:rFonts w:ascii="Arial" w:hAnsi="Arial" w:cs="Arial"/>
          <w:sz w:val="22"/>
          <w:szCs w:val="22"/>
        </w:rPr>
        <w:t xml:space="preserve"> i 126/21</w:t>
      </w:r>
      <w:r w:rsidRPr="00DF4BC4">
        <w:rPr>
          <w:rFonts w:ascii="Arial" w:hAnsi="Arial" w:cs="Arial"/>
          <w:sz w:val="22"/>
          <w:szCs w:val="22"/>
        </w:rPr>
        <w:t>)</w:t>
      </w:r>
      <w:r w:rsidR="00996C10" w:rsidRPr="00DF4BC4">
        <w:rPr>
          <w:rFonts w:ascii="Arial" w:hAnsi="Arial" w:cs="Arial"/>
          <w:sz w:val="22"/>
          <w:szCs w:val="22"/>
        </w:rPr>
        <w:t xml:space="preserve"> - u daljnjem tekstu: Zakon</w:t>
      </w:r>
      <w:r w:rsidRPr="00DF4BC4">
        <w:rPr>
          <w:rFonts w:ascii="Arial" w:hAnsi="Arial" w:cs="Arial"/>
          <w:sz w:val="22"/>
          <w:szCs w:val="22"/>
        </w:rPr>
        <w:t>.</w:t>
      </w:r>
    </w:p>
    <w:p w:rsidR="00E84728" w:rsidRDefault="00E8472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BE14D9" w:rsidRDefault="00BE14D9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Nacrtom prijedloga </w:t>
      </w:r>
      <w:r w:rsidRPr="00BE14D9">
        <w:rPr>
          <w:rFonts w:ascii="Arial" w:hAnsi="Arial" w:cs="Arial"/>
          <w:sz w:val="22"/>
          <w:szCs w:val="22"/>
        </w:rPr>
        <w:t>Odluke o izmjenama Odluke o radnom vremenu u ugostiteljskoj djelatnosti na području grada Rijeke</w:t>
      </w:r>
      <w:r>
        <w:rPr>
          <w:rFonts w:ascii="Arial" w:hAnsi="Arial" w:cs="Arial"/>
          <w:sz w:val="22"/>
          <w:szCs w:val="22"/>
        </w:rPr>
        <w:t xml:space="preserve"> predlaže se</w:t>
      </w:r>
      <w:r w:rsidR="009476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omogućiti duže radno vrijeme ugostiteljima koji posluju na ri</w:t>
      </w:r>
      <w:r w:rsidR="00A47686">
        <w:rPr>
          <w:rFonts w:ascii="Arial" w:hAnsi="Arial" w:cs="Arial"/>
          <w:sz w:val="22"/>
          <w:szCs w:val="22"/>
        </w:rPr>
        <w:t>ječkim plažama te propisati da G</w:t>
      </w:r>
      <w:r>
        <w:rPr>
          <w:rFonts w:ascii="Arial" w:hAnsi="Arial" w:cs="Arial"/>
          <w:sz w:val="22"/>
          <w:szCs w:val="22"/>
        </w:rPr>
        <w:t xml:space="preserve">radonačelnik, u skladu sa zakonskim ovlastima, može skratiti radno vrijeme ugostiteljskih objekata iz skupine „Objekti jednostavnih usluga“ za najduže dva sata od radnog vremena propisanog Odlukom o radnom vremenu. </w:t>
      </w:r>
    </w:p>
    <w:p w:rsidR="009476D3" w:rsidRPr="00E84728" w:rsidRDefault="009476D3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9476D3" w:rsidRDefault="00EB432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B4328">
        <w:rPr>
          <w:rFonts w:ascii="Arial" w:hAnsi="Arial" w:cs="Arial"/>
          <w:sz w:val="22"/>
          <w:szCs w:val="22"/>
        </w:rPr>
        <w:t>Odredbom članka 9. stavka 1. Zakona propisano je da ugostiteljski objekti iz skupine „Restorani“ i „Barovi“ mogu raditi od 6.00 do 24.00 sata. Odredbom članka 9. stavka 2. Zakona propisano je da predstavničko tijelo jedinice lokalne samouprave može svojom odlukom u određenim dijelovima svojeg područja odrediti produženo radno vrijeme ugostiteljskih objekata iz skupine „Restorani“ i „Barovi“</w:t>
      </w:r>
      <w:r w:rsidR="00E84728">
        <w:rPr>
          <w:rFonts w:ascii="Arial" w:hAnsi="Arial" w:cs="Arial"/>
          <w:sz w:val="22"/>
          <w:szCs w:val="22"/>
        </w:rPr>
        <w:t xml:space="preserve">, </w:t>
      </w:r>
      <w:r w:rsidR="00E84728" w:rsidRPr="00E84728">
        <w:rPr>
          <w:rFonts w:ascii="Arial" w:hAnsi="Arial" w:cs="Arial"/>
          <w:sz w:val="22"/>
          <w:szCs w:val="22"/>
        </w:rPr>
        <w:t>uz mišljenje turističkog vijeća turističke zajednice toga područja</w:t>
      </w:r>
      <w:r w:rsidR="009476D3">
        <w:rPr>
          <w:rFonts w:ascii="Arial" w:hAnsi="Arial" w:cs="Arial"/>
          <w:sz w:val="22"/>
          <w:szCs w:val="22"/>
        </w:rPr>
        <w:t xml:space="preserve">. </w:t>
      </w:r>
    </w:p>
    <w:p w:rsidR="00E84728" w:rsidRPr="00DF4BC4" w:rsidRDefault="00EB432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Rijeka je svojom Odlukom o radnom vremenu iskoristi</w:t>
      </w:r>
      <w:r w:rsidR="00E84728">
        <w:rPr>
          <w:rFonts w:ascii="Arial" w:hAnsi="Arial" w:cs="Arial"/>
          <w:sz w:val="22"/>
          <w:szCs w:val="22"/>
        </w:rPr>
        <w:t xml:space="preserve">o navedenu mogućnost i odredio ulice i područja u kojima ugostiteljski objekti iz skupine „Restorani“ i „Barovi“ mogu raditi duže. Izmjenom Odluke o radnom vremenu predlaže se proširiti popis područja u kojem je omogućen duži rad ugostitelja, na način da se u popis područja uvrsti čitav </w:t>
      </w:r>
      <w:proofErr w:type="spellStart"/>
      <w:r w:rsidR="00E84728">
        <w:rPr>
          <w:rFonts w:ascii="Arial" w:hAnsi="Arial" w:cs="Arial"/>
          <w:sz w:val="22"/>
          <w:szCs w:val="22"/>
        </w:rPr>
        <w:t>plažni</w:t>
      </w:r>
      <w:proofErr w:type="spellEnd"/>
      <w:r w:rsidR="00E84728">
        <w:rPr>
          <w:rFonts w:ascii="Arial" w:hAnsi="Arial" w:cs="Arial"/>
          <w:sz w:val="22"/>
          <w:szCs w:val="22"/>
        </w:rPr>
        <w:t xml:space="preserve"> pojas grada </w:t>
      </w:r>
      <w:r w:rsidR="00E84728" w:rsidRPr="00DF4BC4">
        <w:rPr>
          <w:rFonts w:ascii="Arial" w:hAnsi="Arial" w:cs="Arial"/>
          <w:sz w:val="22"/>
          <w:szCs w:val="22"/>
        </w:rPr>
        <w:t>Rijeke (</w:t>
      </w:r>
      <w:proofErr w:type="spellStart"/>
      <w:r w:rsidR="00910A73" w:rsidRPr="00DF4BC4">
        <w:rPr>
          <w:rFonts w:ascii="Arial" w:hAnsi="Arial" w:cs="Arial"/>
          <w:sz w:val="22"/>
          <w:szCs w:val="22"/>
        </w:rPr>
        <w:t>plaž</w:t>
      </w:r>
      <w:r w:rsidR="00CC4D1F" w:rsidRPr="00DF4BC4">
        <w:rPr>
          <w:rFonts w:ascii="Arial" w:hAnsi="Arial" w:cs="Arial"/>
          <w:sz w:val="22"/>
          <w:szCs w:val="22"/>
        </w:rPr>
        <w:t>n</w:t>
      </w:r>
      <w:r w:rsidR="00910A73" w:rsidRPr="00DF4BC4">
        <w:rPr>
          <w:rFonts w:ascii="Arial" w:hAnsi="Arial" w:cs="Arial"/>
          <w:sz w:val="22"/>
          <w:szCs w:val="22"/>
        </w:rPr>
        <w:t>i</w:t>
      </w:r>
      <w:proofErr w:type="spellEnd"/>
      <w:r w:rsidR="00910A73" w:rsidRPr="00DF4BC4">
        <w:rPr>
          <w:rFonts w:ascii="Arial" w:hAnsi="Arial" w:cs="Arial"/>
          <w:sz w:val="22"/>
          <w:szCs w:val="22"/>
        </w:rPr>
        <w:t xml:space="preserve"> pojas </w:t>
      </w:r>
      <w:r w:rsidR="00E84728" w:rsidRPr="00DF4BC4">
        <w:rPr>
          <w:rFonts w:ascii="Arial" w:hAnsi="Arial" w:cs="Arial"/>
          <w:sz w:val="22"/>
          <w:szCs w:val="22"/>
        </w:rPr>
        <w:t xml:space="preserve">od Grčeva do </w:t>
      </w:r>
      <w:proofErr w:type="spellStart"/>
      <w:r w:rsidR="00E84728" w:rsidRPr="00DF4BC4">
        <w:rPr>
          <w:rFonts w:ascii="Arial" w:hAnsi="Arial" w:cs="Arial"/>
          <w:sz w:val="22"/>
          <w:szCs w:val="22"/>
        </w:rPr>
        <w:t>Preluka</w:t>
      </w:r>
      <w:proofErr w:type="spellEnd"/>
      <w:r w:rsidR="00E84728" w:rsidRPr="00DF4BC4">
        <w:rPr>
          <w:rFonts w:ascii="Arial" w:hAnsi="Arial" w:cs="Arial"/>
          <w:sz w:val="22"/>
          <w:szCs w:val="22"/>
        </w:rPr>
        <w:t xml:space="preserve">). </w:t>
      </w:r>
    </w:p>
    <w:p w:rsidR="00E84728" w:rsidRDefault="00E8472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F4BC4">
        <w:rPr>
          <w:rFonts w:ascii="Arial" w:hAnsi="Arial" w:cs="Arial"/>
          <w:sz w:val="22"/>
          <w:szCs w:val="22"/>
        </w:rPr>
        <w:t>Predloženom izmjenom omogućilo bi se ugostiteljskim objektima iz skupine „Restorani“ i „Barovi“</w:t>
      </w:r>
      <w:r w:rsidRPr="00E84728">
        <w:rPr>
          <w:rFonts w:ascii="Arial" w:hAnsi="Arial" w:cs="Arial"/>
          <w:sz w:val="22"/>
          <w:szCs w:val="22"/>
        </w:rPr>
        <w:t xml:space="preserve"> koji posluju na riječkim plažama, duže radno vrijeme (do 3.00 sata petkom, subotom i dan uoči blagdana te do 2.00 sata ostale dane). Cilj predložene izmjene je podupiranje cjelokupne koncepcije razvoja turističke ponude grada Rijeke.</w:t>
      </w:r>
    </w:p>
    <w:p w:rsidR="00EB4328" w:rsidRDefault="00E8472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84728">
        <w:rPr>
          <w:rFonts w:ascii="Arial" w:hAnsi="Arial" w:cs="Arial"/>
          <w:sz w:val="22"/>
          <w:szCs w:val="22"/>
        </w:rPr>
        <w:t>Odjel je</w:t>
      </w:r>
      <w:r>
        <w:rPr>
          <w:rFonts w:ascii="Arial" w:hAnsi="Arial" w:cs="Arial"/>
          <w:sz w:val="22"/>
          <w:szCs w:val="22"/>
        </w:rPr>
        <w:t>, sukladno odredbi članka 9. stavka 2. Zakona</w:t>
      </w:r>
      <w:r w:rsidRPr="00E84728">
        <w:rPr>
          <w:rFonts w:ascii="Arial" w:hAnsi="Arial" w:cs="Arial"/>
          <w:sz w:val="22"/>
          <w:szCs w:val="22"/>
        </w:rPr>
        <w:t xml:space="preserve"> pribavio mišljenje Turističkog vijeća Turističke zajednice grada Rijeke o prijedlogu izmjena Odluke o radnom vremenu. Turističko vijeće Turističke zajednice grada Rijeke dalo je pozitivno mišljen</w:t>
      </w:r>
      <w:r>
        <w:rPr>
          <w:rFonts w:ascii="Arial" w:hAnsi="Arial" w:cs="Arial"/>
          <w:sz w:val="22"/>
          <w:szCs w:val="22"/>
        </w:rPr>
        <w:t>je na prijedlog izmjena</w:t>
      </w:r>
      <w:r w:rsidRPr="00E84728">
        <w:rPr>
          <w:rFonts w:ascii="Arial" w:hAnsi="Arial" w:cs="Arial"/>
          <w:sz w:val="22"/>
          <w:szCs w:val="22"/>
        </w:rPr>
        <w:t xml:space="preserve"> (u prilogu).</w:t>
      </w:r>
    </w:p>
    <w:p w:rsidR="00E84728" w:rsidRDefault="00E8472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E84728" w:rsidRPr="00907595" w:rsidRDefault="00E8472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Odredbom članka 9. stavka 3. Zakona propisano je da izvršno tijelo jedinice lokalne samouprave može odrediti raniji završetak radnog vremena pojedinim ugostiteljskim objektima</w:t>
      </w:r>
      <w:r w:rsidR="00AD045E">
        <w:rPr>
          <w:rFonts w:ascii="Arial" w:hAnsi="Arial" w:cs="Arial"/>
          <w:sz w:val="22"/>
          <w:szCs w:val="22"/>
        </w:rPr>
        <w:t xml:space="preserve"> iz skupine „Restorani“, „Barovi“, „</w:t>
      </w:r>
      <w:proofErr w:type="spellStart"/>
      <w:r w:rsidR="00AD045E">
        <w:rPr>
          <w:rFonts w:ascii="Arial" w:hAnsi="Arial" w:cs="Arial"/>
          <w:sz w:val="22"/>
          <w:szCs w:val="22"/>
        </w:rPr>
        <w:t>Catering</w:t>
      </w:r>
      <w:proofErr w:type="spellEnd"/>
      <w:r w:rsidR="00AD045E">
        <w:rPr>
          <w:rFonts w:ascii="Arial" w:hAnsi="Arial" w:cs="Arial"/>
          <w:sz w:val="22"/>
          <w:szCs w:val="22"/>
        </w:rPr>
        <w:t xml:space="preserve"> objekti“ te „Objekti jednostavnih usluga</w:t>
      </w:r>
      <w:r w:rsidR="00AD045E" w:rsidRPr="00907595">
        <w:rPr>
          <w:rFonts w:ascii="Arial" w:hAnsi="Arial" w:cs="Arial"/>
          <w:sz w:val="22"/>
          <w:szCs w:val="22"/>
        </w:rPr>
        <w:t xml:space="preserve">“ </w:t>
      </w:r>
      <w:r w:rsidRPr="00907595">
        <w:rPr>
          <w:rFonts w:ascii="Arial" w:hAnsi="Arial" w:cs="Arial"/>
          <w:sz w:val="22"/>
          <w:szCs w:val="22"/>
        </w:rPr>
        <w:t>.</w:t>
      </w:r>
    </w:p>
    <w:p w:rsidR="00AD045E" w:rsidRDefault="00E8472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F4BC4">
        <w:rPr>
          <w:rFonts w:ascii="Arial" w:hAnsi="Arial" w:cs="Arial"/>
          <w:sz w:val="22"/>
          <w:szCs w:val="22"/>
        </w:rPr>
        <w:t xml:space="preserve">Odredbom </w:t>
      </w:r>
      <w:r w:rsidR="00AD045E" w:rsidRPr="00DF4BC4">
        <w:rPr>
          <w:rFonts w:ascii="Arial" w:hAnsi="Arial" w:cs="Arial"/>
          <w:sz w:val="22"/>
          <w:szCs w:val="22"/>
        </w:rPr>
        <w:t xml:space="preserve">članka 8. Odluke o radnom vremenu propisano je da </w:t>
      </w:r>
      <w:r w:rsidR="00CC4D1F" w:rsidRPr="00DF4BC4">
        <w:rPr>
          <w:rFonts w:ascii="Arial" w:hAnsi="Arial" w:cs="Arial"/>
          <w:sz w:val="22"/>
          <w:szCs w:val="22"/>
        </w:rPr>
        <w:t>G</w:t>
      </w:r>
      <w:r w:rsidR="00AD045E" w:rsidRPr="00DF4BC4">
        <w:rPr>
          <w:rFonts w:ascii="Arial" w:hAnsi="Arial" w:cs="Arial"/>
          <w:sz w:val="22"/>
          <w:szCs w:val="22"/>
        </w:rPr>
        <w:t>radonačelnik može</w:t>
      </w:r>
      <w:r w:rsidR="00AD045E" w:rsidRPr="00907595">
        <w:rPr>
          <w:rFonts w:ascii="Arial" w:hAnsi="Arial" w:cs="Arial"/>
          <w:sz w:val="22"/>
          <w:szCs w:val="22"/>
        </w:rPr>
        <w:t>, uz ispunjenje odgovarajućih uvjeta, skratiti radno vrijeme objektima iz skupine „Restorani“ i „Barovi“.</w:t>
      </w:r>
      <w:r w:rsidR="00AD045E">
        <w:rPr>
          <w:rFonts w:ascii="Arial" w:hAnsi="Arial" w:cs="Arial"/>
          <w:sz w:val="22"/>
          <w:szCs w:val="22"/>
        </w:rPr>
        <w:t xml:space="preserve"> </w:t>
      </w:r>
    </w:p>
    <w:p w:rsidR="00AD045E" w:rsidRDefault="00AD045E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Izmjenom Odluke</w:t>
      </w:r>
      <w:r w:rsidR="009476D3">
        <w:rPr>
          <w:rFonts w:ascii="Arial" w:hAnsi="Arial" w:cs="Arial"/>
          <w:sz w:val="22"/>
          <w:szCs w:val="22"/>
        </w:rPr>
        <w:t xml:space="preserve"> o radnom vremenu</w:t>
      </w:r>
      <w:r>
        <w:rPr>
          <w:rFonts w:ascii="Arial" w:hAnsi="Arial" w:cs="Arial"/>
          <w:sz w:val="22"/>
          <w:szCs w:val="22"/>
        </w:rPr>
        <w:t xml:space="preserve"> predlaže se, a u skladu s odredbom članka 9. </w:t>
      </w:r>
      <w:r w:rsidR="00A47686">
        <w:rPr>
          <w:rFonts w:ascii="Arial" w:hAnsi="Arial" w:cs="Arial"/>
          <w:sz w:val="22"/>
          <w:szCs w:val="22"/>
        </w:rPr>
        <w:t>stavka 3. Zakona, propisati da G</w:t>
      </w:r>
      <w:r>
        <w:rPr>
          <w:rFonts w:ascii="Arial" w:hAnsi="Arial" w:cs="Arial"/>
          <w:sz w:val="22"/>
          <w:szCs w:val="22"/>
        </w:rPr>
        <w:t>radonačelnik može skratiti i radno vrijeme objektima iz skupine „Objekti jednostavnih usluga“.</w:t>
      </w:r>
    </w:p>
    <w:p w:rsidR="00E84728" w:rsidRDefault="00AD045E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Predloženom izmjenom omogućilo bi se skraćenje radnog vremena </w:t>
      </w:r>
      <w:r w:rsidRPr="00AD045E">
        <w:rPr>
          <w:rFonts w:ascii="Arial" w:hAnsi="Arial" w:cs="Arial"/>
          <w:sz w:val="22"/>
          <w:szCs w:val="22"/>
        </w:rPr>
        <w:t>objektima iz skupin</w:t>
      </w:r>
      <w:r>
        <w:rPr>
          <w:rFonts w:ascii="Arial" w:hAnsi="Arial" w:cs="Arial"/>
          <w:sz w:val="22"/>
          <w:szCs w:val="22"/>
        </w:rPr>
        <w:t xml:space="preserve">e „Objekti jednostavnih usluga“, za najduže dva sata – dakle do 21.00 sat, ako se ispune uvjeti propisani Odlukom. </w:t>
      </w:r>
    </w:p>
    <w:p w:rsidR="00EB4328" w:rsidRDefault="00EB4328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B261C8" w:rsidRDefault="00AD045E" w:rsidP="003A2A3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261C8">
        <w:rPr>
          <w:rFonts w:ascii="Arial" w:hAnsi="Arial" w:cs="Arial"/>
          <w:sz w:val="22"/>
          <w:szCs w:val="22"/>
        </w:rPr>
        <w:t>redlaže</w:t>
      </w:r>
      <w:r>
        <w:rPr>
          <w:rFonts w:ascii="Arial" w:hAnsi="Arial" w:cs="Arial"/>
          <w:sz w:val="22"/>
          <w:szCs w:val="22"/>
        </w:rPr>
        <w:t xml:space="preserve"> se</w:t>
      </w:r>
      <w:r w:rsidR="00BE14D9">
        <w:rPr>
          <w:rFonts w:ascii="Arial" w:hAnsi="Arial" w:cs="Arial"/>
          <w:sz w:val="22"/>
          <w:szCs w:val="22"/>
        </w:rPr>
        <w:t xml:space="preserve"> da izmjene</w:t>
      </w:r>
      <w:r w:rsidR="00B261C8">
        <w:rPr>
          <w:rFonts w:ascii="Arial" w:hAnsi="Arial" w:cs="Arial"/>
          <w:sz w:val="22"/>
          <w:szCs w:val="22"/>
        </w:rPr>
        <w:t xml:space="preserve"> Odluke o radnom vremenu stupe na snagu </w:t>
      </w:r>
      <w:r w:rsidR="00B261C8" w:rsidRPr="00B261C8">
        <w:rPr>
          <w:rFonts w:ascii="Arial" w:hAnsi="Arial" w:cs="Arial"/>
          <w:sz w:val="22"/>
          <w:szCs w:val="22"/>
        </w:rPr>
        <w:t>osmog</w:t>
      </w:r>
      <w:r w:rsidR="00851135">
        <w:rPr>
          <w:rFonts w:ascii="Arial" w:hAnsi="Arial" w:cs="Arial"/>
          <w:sz w:val="22"/>
          <w:szCs w:val="22"/>
        </w:rPr>
        <w:t>a</w:t>
      </w:r>
      <w:r w:rsidR="00B261C8" w:rsidRPr="00B261C8">
        <w:rPr>
          <w:rFonts w:ascii="Arial" w:hAnsi="Arial" w:cs="Arial"/>
          <w:sz w:val="22"/>
          <w:szCs w:val="22"/>
        </w:rPr>
        <w:t xml:space="preserve"> dana od dana objave u „S</w:t>
      </w:r>
      <w:r w:rsidR="00B261C8">
        <w:rPr>
          <w:rFonts w:ascii="Arial" w:hAnsi="Arial" w:cs="Arial"/>
          <w:sz w:val="22"/>
          <w:szCs w:val="22"/>
        </w:rPr>
        <w:t>lužbenim novinama Grada Rijeke“, s time da će</w:t>
      </w:r>
      <w:r w:rsidR="00F47753">
        <w:rPr>
          <w:rFonts w:ascii="Arial" w:hAnsi="Arial" w:cs="Arial"/>
          <w:sz w:val="22"/>
          <w:szCs w:val="22"/>
        </w:rPr>
        <w:t>, sukladno propisima na snazi, riječki ugostitelji</w:t>
      </w:r>
      <w:r w:rsidR="00643A56">
        <w:rPr>
          <w:rFonts w:ascii="Arial" w:hAnsi="Arial" w:cs="Arial"/>
          <w:sz w:val="22"/>
          <w:szCs w:val="22"/>
        </w:rPr>
        <w:t xml:space="preserve"> koji posluju na riječkim plaža</w:t>
      </w:r>
      <w:r w:rsidR="00DF4BC4">
        <w:rPr>
          <w:rFonts w:ascii="Arial" w:hAnsi="Arial" w:cs="Arial"/>
          <w:sz w:val="22"/>
          <w:szCs w:val="22"/>
        </w:rPr>
        <w:t>ma moći raditi nakon 2,00 sata</w:t>
      </w:r>
      <w:r w:rsidR="00F47753">
        <w:rPr>
          <w:rFonts w:ascii="Arial" w:hAnsi="Arial" w:cs="Arial"/>
          <w:sz w:val="22"/>
          <w:szCs w:val="22"/>
        </w:rPr>
        <w:t xml:space="preserve"> tek kada</w:t>
      </w:r>
      <w:r w:rsidR="00B261C8">
        <w:rPr>
          <w:rFonts w:ascii="Arial" w:hAnsi="Arial" w:cs="Arial"/>
          <w:sz w:val="22"/>
          <w:szCs w:val="22"/>
        </w:rPr>
        <w:t xml:space="preserve"> isto bude dopušteno sukladno odlukama Stožera civilne zaštite Republike Hrvatske.</w:t>
      </w:r>
      <w:r w:rsidR="009476D3">
        <w:rPr>
          <w:rFonts w:ascii="Arial" w:hAnsi="Arial" w:cs="Arial"/>
          <w:sz w:val="22"/>
          <w:szCs w:val="22"/>
        </w:rPr>
        <w:t xml:space="preserve"> </w:t>
      </w:r>
    </w:p>
    <w:p w:rsidR="003A2A37" w:rsidRDefault="003A2A37" w:rsidP="003A2A3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AD045E" w:rsidRPr="00AD045E" w:rsidRDefault="00AD045E" w:rsidP="00AD045E">
      <w:pPr>
        <w:jc w:val="both"/>
        <w:rPr>
          <w:rFonts w:ascii="Arial" w:hAnsi="Arial" w:cs="Arial"/>
          <w:b/>
        </w:rPr>
      </w:pPr>
      <w:r w:rsidRPr="00AD045E">
        <w:rPr>
          <w:rFonts w:ascii="Arial" w:hAnsi="Arial" w:cs="Arial"/>
          <w:b/>
        </w:rPr>
        <w:t xml:space="preserve">II. </w:t>
      </w:r>
      <w:proofErr w:type="spellStart"/>
      <w:r w:rsidRPr="00AD045E">
        <w:rPr>
          <w:rFonts w:ascii="Arial" w:hAnsi="Arial" w:cs="Arial"/>
          <w:b/>
        </w:rPr>
        <w:t>Obrazlože</w:t>
      </w:r>
      <w:r>
        <w:rPr>
          <w:rFonts w:ascii="Arial" w:hAnsi="Arial" w:cs="Arial"/>
          <w:b/>
        </w:rPr>
        <w:t>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odredbi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Nacrta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prijedloga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Odluke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izmjenama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AD045E">
        <w:rPr>
          <w:rFonts w:ascii="Arial" w:hAnsi="Arial" w:cs="Arial"/>
          <w:b/>
        </w:rPr>
        <w:t>Odluke</w:t>
      </w:r>
      <w:proofErr w:type="spellEnd"/>
      <w:r w:rsidRPr="00AD045E">
        <w:t xml:space="preserve"> </w:t>
      </w:r>
      <w:r w:rsidRPr="00AD045E">
        <w:rPr>
          <w:rFonts w:ascii="Arial" w:hAnsi="Arial" w:cs="Arial"/>
          <w:b/>
        </w:rPr>
        <w:t xml:space="preserve">o </w:t>
      </w:r>
      <w:proofErr w:type="spellStart"/>
      <w:r w:rsidRPr="00AD045E">
        <w:rPr>
          <w:rFonts w:ascii="Arial" w:hAnsi="Arial" w:cs="Arial"/>
          <w:b/>
        </w:rPr>
        <w:t>radnom</w:t>
      </w:r>
      <w:proofErr w:type="spellEnd"/>
      <w:r w:rsidRPr="00AD045E">
        <w:rPr>
          <w:rFonts w:ascii="Arial" w:hAnsi="Arial" w:cs="Arial"/>
          <w:b/>
        </w:rPr>
        <w:t xml:space="preserve"> </w:t>
      </w:r>
      <w:proofErr w:type="spellStart"/>
      <w:r w:rsidRPr="00AD045E">
        <w:rPr>
          <w:rFonts w:ascii="Arial" w:hAnsi="Arial" w:cs="Arial"/>
          <w:b/>
        </w:rPr>
        <w:t>vremenu</w:t>
      </w:r>
      <w:proofErr w:type="spellEnd"/>
      <w:r w:rsidRPr="00AD045E">
        <w:rPr>
          <w:rFonts w:ascii="Arial" w:hAnsi="Arial" w:cs="Arial"/>
          <w:b/>
        </w:rPr>
        <w:t xml:space="preserve"> u </w:t>
      </w:r>
      <w:proofErr w:type="spellStart"/>
      <w:r w:rsidRPr="00AD045E">
        <w:rPr>
          <w:rFonts w:ascii="Arial" w:hAnsi="Arial" w:cs="Arial"/>
          <w:b/>
        </w:rPr>
        <w:t>ugostiteljskoj</w:t>
      </w:r>
      <w:proofErr w:type="spellEnd"/>
      <w:r w:rsidRPr="00AD045E">
        <w:rPr>
          <w:rFonts w:ascii="Arial" w:hAnsi="Arial" w:cs="Arial"/>
          <w:b/>
        </w:rPr>
        <w:t xml:space="preserve"> </w:t>
      </w:r>
      <w:proofErr w:type="spellStart"/>
      <w:r w:rsidRPr="00AD045E">
        <w:rPr>
          <w:rFonts w:ascii="Arial" w:hAnsi="Arial" w:cs="Arial"/>
          <w:b/>
        </w:rPr>
        <w:t>djelatnosti</w:t>
      </w:r>
      <w:proofErr w:type="spellEnd"/>
      <w:r w:rsidRPr="00AD045E">
        <w:rPr>
          <w:rFonts w:ascii="Arial" w:hAnsi="Arial" w:cs="Arial"/>
          <w:b/>
        </w:rPr>
        <w:t xml:space="preserve"> </w:t>
      </w:r>
      <w:proofErr w:type="spellStart"/>
      <w:proofErr w:type="gramStart"/>
      <w:r w:rsidRPr="00AD045E">
        <w:rPr>
          <w:rFonts w:ascii="Arial" w:hAnsi="Arial" w:cs="Arial"/>
          <w:b/>
        </w:rPr>
        <w:t>na</w:t>
      </w:r>
      <w:proofErr w:type="spellEnd"/>
      <w:proofErr w:type="gramEnd"/>
      <w:r w:rsidRPr="00AD045E">
        <w:rPr>
          <w:rFonts w:ascii="Arial" w:hAnsi="Arial" w:cs="Arial"/>
          <w:b/>
        </w:rPr>
        <w:t xml:space="preserve"> </w:t>
      </w:r>
      <w:proofErr w:type="spellStart"/>
      <w:r w:rsidRPr="00AD045E">
        <w:rPr>
          <w:rFonts w:ascii="Arial" w:hAnsi="Arial" w:cs="Arial"/>
          <w:b/>
        </w:rPr>
        <w:t>području</w:t>
      </w:r>
      <w:proofErr w:type="spellEnd"/>
      <w:r w:rsidRPr="00AD045E">
        <w:rPr>
          <w:rFonts w:ascii="Arial" w:hAnsi="Arial" w:cs="Arial"/>
          <w:b/>
        </w:rPr>
        <w:t xml:space="preserve"> </w:t>
      </w:r>
      <w:proofErr w:type="spellStart"/>
      <w:r w:rsidRPr="00AD045E">
        <w:rPr>
          <w:rFonts w:ascii="Arial" w:hAnsi="Arial" w:cs="Arial"/>
          <w:b/>
        </w:rPr>
        <w:t>grada</w:t>
      </w:r>
      <w:proofErr w:type="spellEnd"/>
      <w:r w:rsidRPr="00AD045E">
        <w:rPr>
          <w:rFonts w:ascii="Arial" w:hAnsi="Arial" w:cs="Arial"/>
          <w:b/>
        </w:rPr>
        <w:t xml:space="preserve"> </w:t>
      </w:r>
      <w:proofErr w:type="spellStart"/>
      <w:r w:rsidRPr="00AD045E">
        <w:rPr>
          <w:rFonts w:ascii="Arial" w:hAnsi="Arial" w:cs="Arial"/>
          <w:b/>
        </w:rPr>
        <w:t>Rijeke</w:t>
      </w:r>
      <w:proofErr w:type="spellEnd"/>
    </w:p>
    <w:p w:rsidR="00AD045E" w:rsidRPr="00AD045E" w:rsidRDefault="00AD045E" w:rsidP="00AD045E">
      <w:pPr>
        <w:spacing w:line="276" w:lineRule="auto"/>
        <w:jc w:val="both"/>
        <w:rPr>
          <w:rFonts w:ascii="Arial" w:hAnsi="Arial" w:cs="Arial"/>
          <w:lang w:val="hr-HR"/>
        </w:rPr>
      </w:pPr>
      <w:r w:rsidRPr="00AD045E">
        <w:rPr>
          <w:rFonts w:ascii="Arial" w:hAnsi="Arial" w:cs="Arial"/>
          <w:lang w:val="hr-HR"/>
        </w:rPr>
        <w:t>Uz članak 1.</w:t>
      </w:r>
    </w:p>
    <w:p w:rsidR="00AD045E" w:rsidRPr="00AD045E" w:rsidRDefault="00AD045E" w:rsidP="00AD045E">
      <w:pPr>
        <w:spacing w:line="276" w:lineRule="auto"/>
        <w:jc w:val="both"/>
        <w:rPr>
          <w:rFonts w:ascii="Arial" w:hAnsi="Arial" w:cs="Arial"/>
          <w:lang w:val="hr-HR"/>
        </w:rPr>
      </w:pPr>
      <w:r w:rsidRPr="00AD045E">
        <w:rPr>
          <w:rFonts w:ascii="Arial" w:hAnsi="Arial" w:cs="Arial"/>
          <w:lang w:val="hr-HR"/>
        </w:rPr>
        <w:t xml:space="preserve">Odredbom članka 1. predlaže se izmijeniti Popis područja iz članka 6. stavka 2. Odluke, na  način da popis područja u kojem ugostiteljski objekti iz skupine „Restorani“ i „Barovi“ mogu raditi duže (do 3.00 sata petkom, subotom i dan uoči blagdana, do 2.00 sata ostale dane) uključi i čitav </w:t>
      </w:r>
      <w:proofErr w:type="spellStart"/>
      <w:r w:rsidRPr="00AD045E">
        <w:rPr>
          <w:rFonts w:ascii="Arial" w:hAnsi="Arial" w:cs="Arial"/>
          <w:lang w:val="hr-HR"/>
        </w:rPr>
        <w:t>plažni</w:t>
      </w:r>
      <w:proofErr w:type="spellEnd"/>
      <w:r w:rsidRPr="00AD045E">
        <w:rPr>
          <w:rFonts w:ascii="Arial" w:hAnsi="Arial" w:cs="Arial"/>
          <w:lang w:val="hr-HR"/>
        </w:rPr>
        <w:t xml:space="preserve"> pojas grada Rijeke</w:t>
      </w:r>
      <w:r>
        <w:rPr>
          <w:rFonts w:ascii="Arial" w:hAnsi="Arial" w:cs="Arial"/>
          <w:lang w:val="hr-HR"/>
        </w:rPr>
        <w:t xml:space="preserve"> (</w:t>
      </w:r>
      <w:proofErr w:type="spellStart"/>
      <w:r w:rsidR="00DF4BC4">
        <w:rPr>
          <w:rFonts w:ascii="Arial" w:hAnsi="Arial" w:cs="Arial"/>
          <w:lang w:val="hr-HR"/>
        </w:rPr>
        <w:t>plažni</w:t>
      </w:r>
      <w:proofErr w:type="spellEnd"/>
      <w:r w:rsidR="00DF4BC4">
        <w:rPr>
          <w:rFonts w:ascii="Arial" w:hAnsi="Arial" w:cs="Arial"/>
          <w:lang w:val="hr-HR"/>
        </w:rPr>
        <w:t xml:space="preserve"> pojas </w:t>
      </w:r>
      <w:r>
        <w:rPr>
          <w:rFonts w:ascii="Arial" w:hAnsi="Arial" w:cs="Arial"/>
          <w:lang w:val="hr-HR"/>
        </w:rPr>
        <w:t xml:space="preserve">od Grčeva do </w:t>
      </w:r>
      <w:proofErr w:type="spellStart"/>
      <w:r>
        <w:rPr>
          <w:rFonts w:ascii="Arial" w:hAnsi="Arial" w:cs="Arial"/>
          <w:lang w:val="hr-HR"/>
        </w:rPr>
        <w:t>Preluka</w:t>
      </w:r>
      <w:proofErr w:type="spellEnd"/>
      <w:r>
        <w:rPr>
          <w:rFonts w:ascii="Arial" w:hAnsi="Arial" w:cs="Arial"/>
          <w:lang w:val="hr-HR"/>
        </w:rPr>
        <w:t>)</w:t>
      </w:r>
      <w:r w:rsidRPr="00AD045E">
        <w:rPr>
          <w:rFonts w:ascii="Arial" w:hAnsi="Arial" w:cs="Arial"/>
          <w:lang w:val="hr-HR"/>
        </w:rPr>
        <w:t xml:space="preserve">. </w:t>
      </w:r>
    </w:p>
    <w:p w:rsidR="00AD045E" w:rsidRPr="00AD045E" w:rsidRDefault="00AD045E" w:rsidP="00AD045E">
      <w:pPr>
        <w:spacing w:line="276" w:lineRule="auto"/>
        <w:jc w:val="both"/>
        <w:rPr>
          <w:rFonts w:ascii="Arial" w:hAnsi="Arial" w:cs="Arial"/>
          <w:lang w:val="hr-HR"/>
        </w:rPr>
      </w:pPr>
      <w:r w:rsidRPr="00AD045E">
        <w:rPr>
          <w:rFonts w:ascii="Arial" w:hAnsi="Arial" w:cs="Arial"/>
          <w:lang w:val="hr-HR"/>
        </w:rPr>
        <w:t xml:space="preserve">Uz članak 2.   </w:t>
      </w:r>
    </w:p>
    <w:p w:rsidR="00AD045E" w:rsidRPr="00AD045E" w:rsidRDefault="00AD045E" w:rsidP="00AD045E">
      <w:pPr>
        <w:spacing w:line="276" w:lineRule="auto"/>
        <w:jc w:val="both"/>
        <w:rPr>
          <w:rFonts w:ascii="Arial" w:hAnsi="Arial" w:cs="Arial"/>
          <w:lang w:val="hr-HR"/>
        </w:rPr>
      </w:pPr>
      <w:r w:rsidRPr="00AD045E">
        <w:rPr>
          <w:rFonts w:ascii="Arial" w:hAnsi="Arial" w:cs="Arial"/>
          <w:lang w:val="hr-HR"/>
        </w:rPr>
        <w:t>Odredbom članka 2. predlaže se izmijeniti članak 8. Odluke na način da se propiše da gradonačelnik može, za najduže 2 sata, i pod propisanim uvjetima, skratiti radno vrijeme i objektima iz skupine „Objekti jednostavnih usluga“.</w:t>
      </w:r>
    </w:p>
    <w:p w:rsidR="00AD045E" w:rsidRPr="00AD045E" w:rsidRDefault="00AD045E" w:rsidP="00AD045E">
      <w:pPr>
        <w:spacing w:line="276" w:lineRule="auto"/>
        <w:jc w:val="both"/>
        <w:rPr>
          <w:rFonts w:ascii="Arial" w:hAnsi="Arial" w:cs="Arial"/>
          <w:lang w:val="hr-HR"/>
        </w:rPr>
      </w:pPr>
      <w:r w:rsidRPr="00AD045E">
        <w:rPr>
          <w:rFonts w:ascii="Arial" w:hAnsi="Arial" w:cs="Arial"/>
          <w:lang w:val="hr-HR"/>
        </w:rPr>
        <w:t>Uz članak 3.</w:t>
      </w:r>
    </w:p>
    <w:p w:rsidR="00AD045E" w:rsidRPr="00AD045E" w:rsidRDefault="00AD045E" w:rsidP="00AD045E">
      <w:pPr>
        <w:spacing w:line="276" w:lineRule="auto"/>
        <w:jc w:val="both"/>
        <w:rPr>
          <w:rFonts w:ascii="Arial" w:eastAsia="Times New Roman" w:hAnsi="Arial" w:cs="Arial"/>
          <w:color w:val="231F20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231F20"/>
          <w:shd w:val="clear" w:color="auto" w:fill="FFFFFF"/>
          <w:lang w:val="hr-HR" w:eastAsia="hr-HR"/>
        </w:rPr>
        <w:t>Odredbom članka 3</w:t>
      </w:r>
      <w:r w:rsidRPr="00AD045E">
        <w:rPr>
          <w:rFonts w:ascii="Arial" w:eastAsia="Times New Roman" w:hAnsi="Arial" w:cs="Arial"/>
          <w:color w:val="231F20"/>
          <w:shd w:val="clear" w:color="auto" w:fill="FFFFFF"/>
          <w:lang w:val="hr-HR" w:eastAsia="hr-HR"/>
        </w:rPr>
        <w:t>. uređuje se stupanje na snagu predloženih</w:t>
      </w:r>
      <w:r w:rsidR="00BE14D9">
        <w:rPr>
          <w:rFonts w:ascii="Arial" w:eastAsia="Times New Roman" w:hAnsi="Arial" w:cs="Arial"/>
          <w:color w:val="231F20"/>
          <w:shd w:val="clear" w:color="auto" w:fill="FFFFFF"/>
          <w:lang w:val="hr-HR" w:eastAsia="hr-HR"/>
        </w:rPr>
        <w:t xml:space="preserve"> izmjena</w:t>
      </w:r>
      <w:r w:rsidRPr="00AD045E">
        <w:rPr>
          <w:rFonts w:ascii="Arial" w:eastAsia="Times New Roman" w:hAnsi="Arial" w:cs="Arial"/>
          <w:color w:val="231F20"/>
          <w:shd w:val="clear" w:color="auto" w:fill="FFFFFF"/>
          <w:lang w:val="hr-HR" w:eastAsia="hr-HR"/>
        </w:rPr>
        <w:t>, na način da se predlaže da iste stupe na snagu</w:t>
      </w:r>
      <w:r w:rsidRPr="00AD045E">
        <w:t xml:space="preserve"> </w:t>
      </w:r>
      <w:r w:rsidRPr="00AD045E">
        <w:rPr>
          <w:rFonts w:ascii="Arial" w:eastAsia="Times New Roman" w:hAnsi="Arial" w:cs="Arial"/>
          <w:color w:val="231F20"/>
          <w:shd w:val="clear" w:color="auto" w:fill="FFFFFF"/>
          <w:lang w:val="hr-HR" w:eastAsia="hr-HR"/>
        </w:rPr>
        <w:t>osmog</w:t>
      </w:r>
      <w:r>
        <w:rPr>
          <w:rFonts w:ascii="Arial" w:eastAsia="Times New Roman" w:hAnsi="Arial" w:cs="Arial"/>
          <w:color w:val="231F20"/>
          <w:shd w:val="clear" w:color="auto" w:fill="FFFFFF"/>
          <w:lang w:val="hr-HR" w:eastAsia="hr-HR"/>
        </w:rPr>
        <w:t>a</w:t>
      </w:r>
      <w:r w:rsidRPr="00AD045E">
        <w:rPr>
          <w:rFonts w:ascii="Arial" w:eastAsia="Times New Roman" w:hAnsi="Arial" w:cs="Arial"/>
          <w:color w:val="231F20"/>
          <w:shd w:val="clear" w:color="auto" w:fill="FFFFFF"/>
          <w:lang w:val="hr-HR" w:eastAsia="hr-HR"/>
        </w:rPr>
        <w:t xml:space="preserve"> dana od dana objave u „Službenim novinama Grada Rijeke“.</w:t>
      </w:r>
    </w:p>
    <w:p w:rsidR="00851135" w:rsidRDefault="00851135" w:rsidP="003A2A37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2A37" w:rsidRPr="003A2A37" w:rsidRDefault="00F956EC" w:rsidP="003A2A3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</w:t>
      </w:r>
      <w:r w:rsidR="00AD045E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3A2A37" w:rsidRPr="003A2A37">
        <w:rPr>
          <w:rFonts w:ascii="Arial" w:hAnsi="Arial" w:cs="Arial"/>
          <w:color w:val="000000"/>
          <w:sz w:val="22"/>
          <w:szCs w:val="22"/>
        </w:rPr>
        <w:t xml:space="preserve"> </w:t>
      </w:r>
      <w:r w:rsidR="003A2A37" w:rsidRPr="00F956EC">
        <w:rPr>
          <w:rFonts w:ascii="Arial" w:hAnsi="Arial" w:cs="Arial"/>
          <w:b/>
          <w:color w:val="000000"/>
          <w:sz w:val="22"/>
          <w:szCs w:val="22"/>
        </w:rPr>
        <w:t>Financijska sredstva potrebna za provedbu Odluke</w:t>
      </w:r>
      <w:r w:rsidR="00BE14D9" w:rsidRPr="00BE14D9">
        <w:t xml:space="preserve"> </w:t>
      </w:r>
      <w:r w:rsidR="00BE14D9" w:rsidRPr="00BE14D9">
        <w:rPr>
          <w:rFonts w:ascii="Arial" w:hAnsi="Arial" w:cs="Arial"/>
          <w:b/>
          <w:color w:val="000000"/>
          <w:sz w:val="22"/>
          <w:szCs w:val="22"/>
        </w:rPr>
        <w:t>o izmjenama Odluke o radnom vremenu u ugostiteljskoj djelatnosti na području grada Rijeke</w:t>
      </w:r>
    </w:p>
    <w:p w:rsidR="003A2A37" w:rsidRDefault="003A2A37" w:rsidP="003A2A3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3A2A37">
        <w:rPr>
          <w:rFonts w:ascii="Arial" w:hAnsi="Arial" w:cs="Arial"/>
          <w:color w:val="000000"/>
          <w:sz w:val="22"/>
          <w:szCs w:val="22"/>
        </w:rPr>
        <w:t>Ocjenjuje se da provedba Odluke neće iziskivati</w:t>
      </w:r>
      <w:r w:rsidR="00F956EC">
        <w:rPr>
          <w:rFonts w:ascii="Arial" w:hAnsi="Arial" w:cs="Arial"/>
          <w:color w:val="000000"/>
          <w:sz w:val="22"/>
          <w:szCs w:val="22"/>
        </w:rPr>
        <w:t xml:space="preserve"> osiguranje zasebnih i dodatnih </w:t>
      </w:r>
      <w:r w:rsidRPr="003A2A37">
        <w:rPr>
          <w:rFonts w:ascii="Arial" w:hAnsi="Arial" w:cs="Arial"/>
          <w:color w:val="000000"/>
          <w:sz w:val="22"/>
          <w:szCs w:val="22"/>
        </w:rPr>
        <w:t>financijskih sredstava u Proračunu Grada Rijeke.</w:t>
      </w:r>
    </w:p>
    <w:p w:rsidR="00F956EC" w:rsidRPr="003A2A37" w:rsidRDefault="00F956EC" w:rsidP="003A2A3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E87F8F" w:rsidRDefault="00E87F8F" w:rsidP="00851135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3A2A37" w:rsidRDefault="003A2A37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643A56" w:rsidRDefault="00643A56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643A56" w:rsidRDefault="00643A56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E95029" w:rsidRDefault="00E95029" w:rsidP="00E95029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771A25" w:rsidRPr="00E95029" w:rsidRDefault="00771A25">
      <w:pPr>
        <w:pStyle w:val="NormalWeb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771A25" w:rsidRPr="00E950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011C9"/>
    <w:multiLevelType w:val="hybridMultilevel"/>
    <w:tmpl w:val="B936BC98"/>
    <w:lvl w:ilvl="0" w:tplc="360E3A9A">
      <w:start w:val="11"/>
      <w:numFmt w:val="bullet"/>
      <w:lvlText w:val="-"/>
      <w:lvlJc w:val="left"/>
      <w:pPr>
        <w:ind w:left="68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29"/>
    <w:rsid w:val="001035A1"/>
    <w:rsid w:val="0011045D"/>
    <w:rsid w:val="001B4733"/>
    <w:rsid w:val="001C6F9B"/>
    <w:rsid w:val="001E695C"/>
    <w:rsid w:val="00212832"/>
    <w:rsid w:val="00263DE0"/>
    <w:rsid w:val="00265DF8"/>
    <w:rsid w:val="002A7E44"/>
    <w:rsid w:val="002B7F24"/>
    <w:rsid w:val="002E5403"/>
    <w:rsid w:val="003A2A37"/>
    <w:rsid w:val="004063BB"/>
    <w:rsid w:val="004203C1"/>
    <w:rsid w:val="004C6842"/>
    <w:rsid w:val="004F4BE4"/>
    <w:rsid w:val="005210C3"/>
    <w:rsid w:val="005279F6"/>
    <w:rsid w:val="005D2935"/>
    <w:rsid w:val="005E00CE"/>
    <w:rsid w:val="006341B5"/>
    <w:rsid w:val="00643A56"/>
    <w:rsid w:val="00661A12"/>
    <w:rsid w:val="00755216"/>
    <w:rsid w:val="00771A25"/>
    <w:rsid w:val="00851135"/>
    <w:rsid w:val="008F2D9A"/>
    <w:rsid w:val="00907595"/>
    <w:rsid w:val="00910A73"/>
    <w:rsid w:val="009476D3"/>
    <w:rsid w:val="00996C10"/>
    <w:rsid w:val="00A43B6F"/>
    <w:rsid w:val="00A47686"/>
    <w:rsid w:val="00A47A5E"/>
    <w:rsid w:val="00A85C67"/>
    <w:rsid w:val="00AA38D5"/>
    <w:rsid w:val="00AD045E"/>
    <w:rsid w:val="00B261C8"/>
    <w:rsid w:val="00BE14D9"/>
    <w:rsid w:val="00CC4D1F"/>
    <w:rsid w:val="00DB59E8"/>
    <w:rsid w:val="00DF4BC4"/>
    <w:rsid w:val="00E1776F"/>
    <w:rsid w:val="00E84728"/>
    <w:rsid w:val="00E87F8F"/>
    <w:rsid w:val="00E95029"/>
    <w:rsid w:val="00EB4328"/>
    <w:rsid w:val="00F47753"/>
    <w:rsid w:val="00F956EC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4AB8-0EAE-4A69-B947-5EA9EFE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029"/>
    <w:pPr>
      <w:spacing w:after="75" w:line="240" w:lineRule="auto"/>
    </w:pPr>
    <w:rPr>
      <w:rFonts w:ascii="Open Sans" w:eastAsia="Times New Roman" w:hAnsi="Open Sans" w:cs="Times New Roman"/>
      <w:sz w:val="23"/>
      <w:szCs w:val="23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A2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562C-8D09-4DF3-ADF0-E8430603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Grubiša Tamara</dc:creator>
  <cp:keywords/>
  <dc:description/>
  <cp:lastModifiedBy>Grubiša Tamara</cp:lastModifiedBy>
  <cp:revision>3</cp:revision>
  <cp:lastPrinted>2022-02-15T12:14:00Z</cp:lastPrinted>
  <dcterms:created xsi:type="dcterms:W3CDTF">2022-03-28T08:08:00Z</dcterms:created>
  <dcterms:modified xsi:type="dcterms:W3CDTF">2022-03-28T11:09:00Z</dcterms:modified>
</cp:coreProperties>
</file>