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52F" w:rsidRPr="009B3638" w:rsidRDefault="006C552F" w:rsidP="007E4AD8">
      <w:pPr>
        <w:ind w:left="1416" w:firstLine="708"/>
        <w:rPr>
          <w:rFonts w:ascii="Arial" w:hAnsi="Arial" w:cs="Arial"/>
          <w:b/>
          <w:szCs w:val="22"/>
        </w:rPr>
      </w:pPr>
      <w:bookmarkStart w:id="0" w:name="_GoBack"/>
      <w:bookmarkEnd w:id="0"/>
      <w:r w:rsidRPr="009B3638">
        <w:rPr>
          <w:rFonts w:ascii="Arial" w:hAnsi="Arial" w:cs="Arial"/>
          <w:b/>
          <w:szCs w:val="22"/>
        </w:rPr>
        <w:t xml:space="preserve">Izvješće o provedenom savjetovanju s javnošću </w:t>
      </w:r>
      <w:r w:rsidR="00516665">
        <w:rPr>
          <w:rFonts w:ascii="Arial" w:hAnsi="Arial" w:cs="Arial"/>
          <w:b/>
          <w:szCs w:val="22"/>
        </w:rPr>
        <w:t>o</w:t>
      </w:r>
    </w:p>
    <w:p w:rsidR="006C552F" w:rsidRDefault="006C552F" w:rsidP="00011CA4">
      <w:pPr>
        <w:ind w:firstLine="720"/>
        <w:jc w:val="center"/>
        <w:rPr>
          <w:rFonts w:ascii="Arial" w:hAnsi="Arial" w:cs="Arial"/>
          <w:sz w:val="21"/>
          <w:szCs w:val="21"/>
        </w:rPr>
      </w:pPr>
      <w:r w:rsidRPr="00805F10">
        <w:rPr>
          <w:rFonts w:ascii="Arial" w:eastAsia="SimSun" w:hAnsi="Arial" w:cs="Arial"/>
          <w:b/>
          <w:lang w:eastAsia="zh-CN"/>
        </w:rPr>
        <w:t>Nacrt</w:t>
      </w:r>
      <w:r w:rsidR="00516665">
        <w:rPr>
          <w:rFonts w:ascii="Arial" w:eastAsia="SimSun" w:hAnsi="Arial" w:cs="Arial"/>
          <w:b/>
          <w:lang w:eastAsia="zh-CN"/>
        </w:rPr>
        <w:t>u</w:t>
      </w:r>
      <w:r w:rsidRPr="00805F10">
        <w:rPr>
          <w:rFonts w:ascii="Arial" w:eastAsia="SimSun" w:hAnsi="Arial" w:cs="Arial"/>
          <w:b/>
          <w:lang w:eastAsia="zh-CN"/>
        </w:rPr>
        <w:t xml:space="preserve"> prijedloga </w:t>
      </w:r>
      <w:r w:rsidR="009F3C0C" w:rsidRPr="009F3C0C">
        <w:rPr>
          <w:rFonts w:ascii="Arial" w:eastAsia="SimSun" w:hAnsi="Arial" w:cs="Arial"/>
          <w:b/>
          <w:lang w:eastAsia="zh-CN"/>
        </w:rPr>
        <w:t xml:space="preserve">Odluke </w:t>
      </w:r>
      <w:r w:rsidR="00963579" w:rsidRPr="00963579">
        <w:rPr>
          <w:rFonts w:ascii="Arial" w:eastAsia="SimSun" w:hAnsi="Arial" w:cs="Arial"/>
          <w:b/>
          <w:lang w:eastAsia="zh-CN"/>
        </w:rPr>
        <w:t>o davanju na</w:t>
      </w:r>
      <w:r w:rsidR="007F30C4">
        <w:rPr>
          <w:rFonts w:ascii="Arial" w:eastAsia="SimSun" w:hAnsi="Arial" w:cs="Arial"/>
          <w:b/>
          <w:lang w:eastAsia="zh-CN"/>
        </w:rPr>
        <w:t xml:space="preserve"> korištenje prostora  kulture u</w:t>
      </w:r>
      <w:r w:rsidR="00963579" w:rsidRPr="00963579">
        <w:rPr>
          <w:rFonts w:ascii="Arial" w:eastAsia="SimSun" w:hAnsi="Arial" w:cs="Arial"/>
          <w:b/>
          <w:lang w:eastAsia="zh-CN"/>
        </w:rPr>
        <w:t xml:space="preserve"> vlasništvu Grada Rijeke</w:t>
      </w:r>
    </w:p>
    <w:p w:rsidR="006C552F" w:rsidRPr="0089683D" w:rsidRDefault="006C552F" w:rsidP="006C552F">
      <w:pPr>
        <w:jc w:val="right"/>
      </w:pPr>
    </w:p>
    <w:tbl>
      <w:tblPr>
        <w:tblW w:w="10684" w:type="dxa"/>
        <w:tblInd w:w="-743" w:type="dxa"/>
        <w:tblBorders>
          <w:top w:val="single" w:sz="18" w:space="0" w:color="auto"/>
          <w:left w:val="single" w:sz="18" w:space="0" w:color="auto"/>
          <w:bottom w:val="single" w:sz="18" w:space="0" w:color="auto"/>
          <w:right w:val="single" w:sz="18" w:space="0" w:color="auto"/>
          <w:insideH w:val="single" w:sz="2" w:space="0" w:color="auto"/>
          <w:insideV w:val="single" w:sz="12" w:space="0" w:color="auto"/>
        </w:tblBorders>
        <w:tblLook w:val="04A0" w:firstRow="1" w:lastRow="0" w:firstColumn="1" w:lastColumn="0" w:noHBand="0" w:noVBand="1"/>
      </w:tblPr>
      <w:tblGrid>
        <w:gridCol w:w="1450"/>
        <w:gridCol w:w="9234"/>
      </w:tblGrid>
      <w:tr w:rsidR="006C552F" w:rsidRPr="0089683D" w:rsidTr="0003302F">
        <w:trPr>
          <w:trHeight w:val="420"/>
        </w:trPr>
        <w:tc>
          <w:tcPr>
            <w:tcW w:w="10684" w:type="dxa"/>
            <w:gridSpan w:val="2"/>
            <w:vAlign w:val="center"/>
          </w:tcPr>
          <w:p w:rsidR="006C552F" w:rsidRPr="0089683D" w:rsidRDefault="003E5703" w:rsidP="009B0BCF">
            <w:pPr>
              <w:jc w:val="center"/>
              <w:rPr>
                <w:rFonts w:ascii="Arial" w:hAnsi="Arial" w:cs="Arial"/>
                <w:b/>
                <w:szCs w:val="22"/>
              </w:rPr>
            </w:pPr>
            <w:r>
              <w:rPr>
                <w:rFonts w:ascii="Arial" w:hAnsi="Arial" w:cs="Arial"/>
                <w:b/>
                <w:szCs w:val="22"/>
              </w:rPr>
              <w:t>IZVJEŠĆE</w:t>
            </w:r>
            <w:r w:rsidR="006C552F" w:rsidRPr="0089683D">
              <w:rPr>
                <w:rFonts w:ascii="Arial" w:hAnsi="Arial" w:cs="Arial"/>
                <w:b/>
                <w:szCs w:val="22"/>
              </w:rPr>
              <w:t xml:space="preserve"> O PROVEDENOM SAVJETOVANJU S JAVNOŠĆU</w:t>
            </w:r>
          </w:p>
        </w:tc>
      </w:tr>
      <w:tr w:rsidR="006C552F" w:rsidRPr="00314A9C" w:rsidTr="0003302F">
        <w:trPr>
          <w:trHeight w:val="419"/>
        </w:trPr>
        <w:tc>
          <w:tcPr>
            <w:tcW w:w="10684" w:type="dxa"/>
            <w:gridSpan w:val="2"/>
            <w:vAlign w:val="center"/>
          </w:tcPr>
          <w:p w:rsidR="006C552F" w:rsidRPr="00314A9C" w:rsidRDefault="006C552F" w:rsidP="00931D5A">
            <w:pPr>
              <w:ind w:left="1410" w:hanging="1410"/>
              <w:jc w:val="both"/>
              <w:rPr>
                <w:rFonts w:ascii="Arial" w:hAnsi="Arial" w:cs="Arial"/>
                <w:sz w:val="20"/>
              </w:rPr>
            </w:pPr>
            <w:r w:rsidRPr="00246FA1">
              <w:rPr>
                <w:rFonts w:ascii="Arial" w:hAnsi="Arial" w:cs="Arial"/>
                <w:b/>
                <w:sz w:val="20"/>
              </w:rPr>
              <w:t>Naziv akta o kojem je savjetovanje provedeno</w:t>
            </w:r>
            <w:r w:rsidRPr="00314A9C">
              <w:rPr>
                <w:rFonts w:ascii="Arial" w:hAnsi="Arial" w:cs="Arial"/>
                <w:sz w:val="20"/>
              </w:rPr>
              <w:t xml:space="preserve">: </w:t>
            </w:r>
          </w:p>
          <w:p w:rsidR="006C552F" w:rsidRPr="00246FA1" w:rsidRDefault="006C552F" w:rsidP="00F07F0D">
            <w:pPr>
              <w:jc w:val="both"/>
              <w:rPr>
                <w:rFonts w:ascii="Arial" w:hAnsi="Arial" w:cs="Arial"/>
                <w:sz w:val="20"/>
              </w:rPr>
            </w:pPr>
            <w:r w:rsidRPr="00246FA1">
              <w:rPr>
                <w:rFonts w:ascii="Arial" w:hAnsi="Arial" w:cs="Arial"/>
                <w:sz w:val="20"/>
              </w:rPr>
              <w:t xml:space="preserve">Nacrt prijedloga </w:t>
            </w:r>
            <w:r w:rsidR="003772D2" w:rsidRPr="00246FA1">
              <w:rPr>
                <w:rFonts w:ascii="Arial" w:hAnsi="Arial" w:cs="Arial"/>
                <w:sz w:val="20"/>
              </w:rPr>
              <w:t xml:space="preserve">Odluke o </w:t>
            </w:r>
            <w:r w:rsidR="00963579" w:rsidRPr="00246FA1">
              <w:rPr>
                <w:rFonts w:ascii="Arial" w:hAnsi="Arial" w:cs="Arial"/>
                <w:sz w:val="20"/>
              </w:rPr>
              <w:t>davanju na korištenje prostora  kulture u  vlasništvu Grada Rijeke</w:t>
            </w:r>
          </w:p>
        </w:tc>
      </w:tr>
      <w:tr w:rsidR="006C552F" w:rsidRPr="00314A9C" w:rsidTr="0003302F">
        <w:trPr>
          <w:trHeight w:val="589"/>
        </w:trPr>
        <w:tc>
          <w:tcPr>
            <w:tcW w:w="10684" w:type="dxa"/>
            <w:gridSpan w:val="2"/>
            <w:tcBorders>
              <w:bottom w:val="single" w:sz="12" w:space="0" w:color="auto"/>
            </w:tcBorders>
            <w:vAlign w:val="center"/>
          </w:tcPr>
          <w:p w:rsidR="006C552F" w:rsidRPr="00314A9C" w:rsidRDefault="006C552F" w:rsidP="00963579">
            <w:pPr>
              <w:jc w:val="both"/>
              <w:rPr>
                <w:rFonts w:ascii="Arial" w:hAnsi="Arial" w:cs="Arial"/>
                <w:sz w:val="20"/>
                <w:lang w:eastAsia="hr-HR"/>
              </w:rPr>
            </w:pPr>
            <w:r w:rsidRPr="00246FA1">
              <w:rPr>
                <w:rFonts w:ascii="Arial" w:hAnsi="Arial" w:cs="Arial"/>
                <w:b/>
                <w:sz w:val="20"/>
                <w:lang w:eastAsia="hr-HR"/>
              </w:rPr>
              <w:t>Vrijeme trajanja savjetovanja:</w:t>
            </w:r>
            <w:r w:rsidRPr="00314A9C">
              <w:rPr>
                <w:rFonts w:ascii="Arial" w:hAnsi="Arial" w:cs="Arial"/>
                <w:sz w:val="20"/>
                <w:lang w:eastAsia="hr-HR"/>
              </w:rPr>
              <w:t xml:space="preserve"> </w:t>
            </w:r>
            <w:r w:rsidRPr="00246FA1">
              <w:rPr>
                <w:rFonts w:ascii="Arial" w:hAnsi="Arial" w:cs="Arial"/>
                <w:sz w:val="20"/>
              </w:rPr>
              <w:t xml:space="preserve">Savjetovanje je provedeno u trajanju od 30 dana odnosno od </w:t>
            </w:r>
            <w:r w:rsidR="00963579" w:rsidRPr="00246FA1">
              <w:rPr>
                <w:rFonts w:ascii="Arial" w:hAnsi="Arial" w:cs="Arial"/>
                <w:sz w:val="20"/>
              </w:rPr>
              <w:t>15</w:t>
            </w:r>
            <w:r w:rsidRPr="00246FA1">
              <w:rPr>
                <w:rFonts w:ascii="Arial" w:hAnsi="Arial" w:cs="Arial"/>
                <w:sz w:val="20"/>
              </w:rPr>
              <w:t xml:space="preserve">. </w:t>
            </w:r>
            <w:r w:rsidR="00963579" w:rsidRPr="00246FA1">
              <w:rPr>
                <w:rFonts w:ascii="Arial" w:hAnsi="Arial" w:cs="Arial"/>
                <w:sz w:val="20"/>
              </w:rPr>
              <w:t>lipnja</w:t>
            </w:r>
            <w:r w:rsidRPr="00246FA1">
              <w:rPr>
                <w:rFonts w:ascii="Arial" w:hAnsi="Arial" w:cs="Arial"/>
                <w:sz w:val="20"/>
              </w:rPr>
              <w:t xml:space="preserve"> do </w:t>
            </w:r>
            <w:r w:rsidR="00963579" w:rsidRPr="00246FA1">
              <w:rPr>
                <w:rFonts w:ascii="Arial" w:hAnsi="Arial" w:cs="Arial"/>
                <w:sz w:val="20"/>
              </w:rPr>
              <w:t>15</w:t>
            </w:r>
            <w:r w:rsidRPr="00246FA1">
              <w:rPr>
                <w:rFonts w:ascii="Arial" w:hAnsi="Arial" w:cs="Arial"/>
                <w:sz w:val="20"/>
              </w:rPr>
              <w:t xml:space="preserve">. </w:t>
            </w:r>
            <w:r w:rsidR="00963579" w:rsidRPr="00246FA1">
              <w:rPr>
                <w:rFonts w:ascii="Arial" w:hAnsi="Arial" w:cs="Arial"/>
                <w:sz w:val="20"/>
              </w:rPr>
              <w:t xml:space="preserve">srpnja </w:t>
            </w:r>
            <w:r w:rsidRPr="00246FA1">
              <w:rPr>
                <w:rFonts w:ascii="Arial" w:hAnsi="Arial" w:cs="Arial"/>
                <w:sz w:val="20"/>
              </w:rPr>
              <w:t>202</w:t>
            </w:r>
            <w:r w:rsidR="00F07F0D" w:rsidRPr="00246FA1">
              <w:rPr>
                <w:rFonts w:ascii="Arial" w:hAnsi="Arial" w:cs="Arial"/>
                <w:sz w:val="20"/>
              </w:rPr>
              <w:t>2</w:t>
            </w:r>
            <w:r w:rsidRPr="00246FA1">
              <w:rPr>
                <w:rFonts w:ascii="Arial" w:hAnsi="Arial" w:cs="Arial"/>
                <w:sz w:val="20"/>
              </w:rPr>
              <w:t>. godine.</w:t>
            </w:r>
          </w:p>
        </w:tc>
      </w:tr>
      <w:tr w:rsidR="006C552F" w:rsidRPr="00314A9C" w:rsidTr="0003302F">
        <w:trPr>
          <w:trHeight w:val="854"/>
        </w:trPr>
        <w:tc>
          <w:tcPr>
            <w:tcW w:w="1450" w:type="dxa"/>
            <w:tcBorders>
              <w:top w:val="single" w:sz="12" w:space="0" w:color="auto"/>
              <w:bottom w:val="single" w:sz="12" w:space="0" w:color="auto"/>
            </w:tcBorders>
            <w:vAlign w:val="center"/>
          </w:tcPr>
          <w:p w:rsidR="006C552F" w:rsidRPr="00246FA1" w:rsidRDefault="006C552F" w:rsidP="00AD3CDC">
            <w:pPr>
              <w:rPr>
                <w:rFonts w:ascii="Arial" w:hAnsi="Arial" w:cs="Arial"/>
                <w:b/>
                <w:sz w:val="20"/>
              </w:rPr>
            </w:pPr>
            <w:r w:rsidRPr="00246FA1">
              <w:rPr>
                <w:rFonts w:ascii="Arial" w:hAnsi="Arial" w:cs="Arial"/>
                <w:b/>
                <w:sz w:val="20"/>
              </w:rPr>
              <w:t>Cilj i glavne teme savjetovanja</w:t>
            </w:r>
          </w:p>
        </w:tc>
        <w:tc>
          <w:tcPr>
            <w:tcW w:w="9233" w:type="dxa"/>
            <w:tcBorders>
              <w:top w:val="single" w:sz="12" w:space="0" w:color="auto"/>
              <w:bottom w:val="single" w:sz="12" w:space="0" w:color="auto"/>
            </w:tcBorders>
            <w:vAlign w:val="center"/>
          </w:tcPr>
          <w:p w:rsidR="00CD78D3" w:rsidRDefault="006C552F" w:rsidP="00CD78D3">
            <w:pPr>
              <w:jc w:val="both"/>
              <w:rPr>
                <w:rFonts w:ascii="Arial" w:hAnsi="Arial" w:cs="Arial"/>
                <w:sz w:val="20"/>
              </w:rPr>
            </w:pPr>
            <w:r w:rsidRPr="00314A9C">
              <w:rPr>
                <w:rFonts w:ascii="Arial" w:hAnsi="Arial" w:cs="Arial"/>
                <w:sz w:val="20"/>
              </w:rPr>
              <w:t>Osnovni cilj savjetovanja bio je dobivanje povratnih informacija od zainteresi</w:t>
            </w:r>
            <w:r w:rsidR="003772D2">
              <w:rPr>
                <w:rFonts w:ascii="Arial" w:hAnsi="Arial" w:cs="Arial"/>
                <w:sz w:val="20"/>
              </w:rPr>
              <w:t>rane javnosti</w:t>
            </w:r>
          </w:p>
          <w:p w:rsidR="00CD78D3" w:rsidRDefault="003772D2" w:rsidP="00CD78D3">
            <w:pPr>
              <w:jc w:val="both"/>
              <w:rPr>
                <w:rFonts w:ascii="Arial" w:hAnsi="Arial" w:cs="Arial"/>
                <w:sz w:val="20"/>
              </w:rPr>
            </w:pPr>
            <w:r>
              <w:rPr>
                <w:rFonts w:ascii="Arial" w:hAnsi="Arial" w:cs="Arial"/>
                <w:sz w:val="20"/>
              </w:rPr>
              <w:t xml:space="preserve">u </w:t>
            </w:r>
            <w:r w:rsidR="00E62F0E">
              <w:rPr>
                <w:rFonts w:ascii="Arial" w:hAnsi="Arial" w:cs="Arial"/>
                <w:sz w:val="20"/>
              </w:rPr>
              <w:t>svezi predloženog Nacrta prijedloga</w:t>
            </w:r>
            <w:r w:rsidR="006C552F" w:rsidRPr="00314A9C">
              <w:rPr>
                <w:rFonts w:ascii="Arial" w:hAnsi="Arial" w:cs="Arial"/>
                <w:sz w:val="20"/>
              </w:rPr>
              <w:t xml:space="preserve"> </w:t>
            </w:r>
            <w:r w:rsidRPr="003772D2">
              <w:rPr>
                <w:rFonts w:ascii="Arial" w:hAnsi="Arial" w:cs="Arial"/>
                <w:sz w:val="20"/>
              </w:rPr>
              <w:t xml:space="preserve">Odluke o </w:t>
            </w:r>
            <w:r w:rsidR="00963579" w:rsidRPr="00963579">
              <w:rPr>
                <w:rFonts w:ascii="Arial" w:hAnsi="Arial" w:cs="Arial"/>
                <w:sz w:val="20"/>
              </w:rPr>
              <w:t xml:space="preserve">davanju na korištenje prostora  </w:t>
            </w:r>
          </w:p>
          <w:p w:rsidR="006C552F" w:rsidRPr="00314A9C" w:rsidRDefault="00963579" w:rsidP="00CD78D3">
            <w:pPr>
              <w:jc w:val="both"/>
              <w:rPr>
                <w:rFonts w:ascii="Arial" w:hAnsi="Arial" w:cs="Arial"/>
                <w:sz w:val="20"/>
              </w:rPr>
            </w:pPr>
            <w:r w:rsidRPr="00963579">
              <w:rPr>
                <w:rFonts w:ascii="Arial" w:hAnsi="Arial" w:cs="Arial"/>
                <w:sz w:val="20"/>
              </w:rPr>
              <w:t>kulture u  vlasništvu Grada Rijeke</w:t>
            </w:r>
            <w:r w:rsidR="00AF5D71">
              <w:rPr>
                <w:rFonts w:ascii="Arial" w:hAnsi="Arial" w:cs="Arial"/>
                <w:sz w:val="20"/>
              </w:rPr>
              <w:t xml:space="preserve"> (u daljnjem tekstu: Nacrt)</w:t>
            </w:r>
          </w:p>
        </w:tc>
      </w:tr>
      <w:tr w:rsidR="001F242D" w:rsidRPr="00314A9C" w:rsidTr="0003302F">
        <w:trPr>
          <w:trHeight w:val="854"/>
        </w:trPr>
        <w:tc>
          <w:tcPr>
            <w:tcW w:w="1450" w:type="dxa"/>
            <w:tcBorders>
              <w:top w:val="single" w:sz="12" w:space="0" w:color="auto"/>
              <w:bottom w:val="single" w:sz="12" w:space="0" w:color="auto"/>
            </w:tcBorders>
            <w:vAlign w:val="center"/>
          </w:tcPr>
          <w:p w:rsidR="001F242D" w:rsidRPr="00246FA1" w:rsidRDefault="001F242D" w:rsidP="00AD3CDC">
            <w:pPr>
              <w:rPr>
                <w:rFonts w:ascii="Arial" w:hAnsi="Arial" w:cs="Arial"/>
                <w:b/>
                <w:sz w:val="20"/>
              </w:rPr>
            </w:pPr>
            <w:r>
              <w:rPr>
                <w:rFonts w:ascii="Arial" w:hAnsi="Arial" w:cs="Arial"/>
                <w:b/>
                <w:sz w:val="20"/>
              </w:rPr>
              <w:t>Napomena</w:t>
            </w:r>
          </w:p>
        </w:tc>
        <w:tc>
          <w:tcPr>
            <w:tcW w:w="9233" w:type="dxa"/>
            <w:tcBorders>
              <w:top w:val="single" w:sz="12" w:space="0" w:color="auto"/>
              <w:bottom w:val="single" w:sz="12" w:space="0" w:color="auto"/>
            </w:tcBorders>
            <w:vAlign w:val="center"/>
          </w:tcPr>
          <w:p w:rsidR="007F30C4" w:rsidRDefault="007F30C4" w:rsidP="009B0BCF">
            <w:pPr>
              <w:jc w:val="both"/>
              <w:rPr>
                <w:rFonts w:ascii="Arial" w:hAnsi="Arial" w:cs="Arial"/>
                <w:sz w:val="20"/>
              </w:rPr>
            </w:pPr>
          </w:p>
          <w:p w:rsidR="00387E77" w:rsidRDefault="007F30C4" w:rsidP="007F30C4">
            <w:pPr>
              <w:jc w:val="both"/>
              <w:rPr>
                <w:rFonts w:ascii="Arial" w:hAnsi="Arial" w:cs="Arial"/>
                <w:sz w:val="20"/>
              </w:rPr>
            </w:pPr>
            <w:r>
              <w:rPr>
                <w:rFonts w:ascii="Arial" w:hAnsi="Arial" w:cs="Arial"/>
                <w:sz w:val="20"/>
              </w:rPr>
              <w:t>U tijeku ob</w:t>
            </w:r>
            <w:r w:rsidR="00CD0171">
              <w:rPr>
                <w:rFonts w:ascii="Arial" w:hAnsi="Arial" w:cs="Arial"/>
                <w:sz w:val="20"/>
              </w:rPr>
              <w:t>rade svih prijedloga i primjedbi</w:t>
            </w:r>
            <w:r w:rsidR="00B26EB7">
              <w:rPr>
                <w:rFonts w:ascii="Arial" w:hAnsi="Arial" w:cs="Arial"/>
                <w:sz w:val="20"/>
              </w:rPr>
              <w:t xml:space="preserve"> nakon završetka savjetovanja</w:t>
            </w:r>
            <w:r w:rsidRPr="00AD3CDC">
              <w:rPr>
                <w:rFonts w:ascii="Arial" w:hAnsi="Arial" w:cs="Arial"/>
                <w:sz w:val="20"/>
              </w:rPr>
              <w:t xml:space="preserve">, </w:t>
            </w:r>
            <w:r w:rsidR="00E41D28">
              <w:rPr>
                <w:rFonts w:ascii="Arial" w:hAnsi="Arial" w:cs="Arial"/>
                <w:sz w:val="20"/>
              </w:rPr>
              <w:t xml:space="preserve">dana </w:t>
            </w:r>
            <w:r w:rsidRPr="00AD3CDC">
              <w:rPr>
                <w:rFonts w:ascii="Arial" w:hAnsi="Arial" w:cs="Arial"/>
                <w:sz w:val="20"/>
              </w:rPr>
              <w:t>26. srpnja</w:t>
            </w:r>
            <w:r>
              <w:rPr>
                <w:rFonts w:ascii="Arial" w:hAnsi="Arial" w:cs="Arial"/>
                <w:sz w:val="20"/>
              </w:rPr>
              <w:t xml:space="preserve"> 2022. godine stupio je na snagu </w:t>
            </w:r>
            <w:r w:rsidRPr="00AD3CDC">
              <w:rPr>
                <w:rFonts w:ascii="Arial" w:hAnsi="Arial" w:cs="Arial"/>
                <w:sz w:val="20"/>
              </w:rPr>
              <w:t>Zakon o kulturnim vijećima i financiranju javn</w:t>
            </w:r>
            <w:r w:rsidR="00874643">
              <w:rPr>
                <w:rFonts w:ascii="Arial" w:hAnsi="Arial" w:cs="Arial"/>
                <w:sz w:val="20"/>
              </w:rPr>
              <w:t>ih potreba u kulturi (NN 83/22)</w:t>
            </w:r>
            <w:r w:rsidR="00D27BBB">
              <w:rPr>
                <w:rFonts w:ascii="Arial" w:hAnsi="Arial" w:cs="Arial"/>
                <w:sz w:val="20"/>
              </w:rPr>
              <w:t xml:space="preserve"> – u daljnjem tekstu: Zakon - </w:t>
            </w:r>
            <w:r w:rsidR="00874643">
              <w:rPr>
                <w:rFonts w:ascii="Arial" w:hAnsi="Arial" w:cs="Arial"/>
                <w:sz w:val="20"/>
              </w:rPr>
              <w:t xml:space="preserve"> koji je relevantan propis po pitanju dodjele pr</w:t>
            </w:r>
            <w:r w:rsidR="00B26EB7">
              <w:rPr>
                <w:rFonts w:ascii="Arial" w:hAnsi="Arial" w:cs="Arial"/>
                <w:sz w:val="20"/>
              </w:rPr>
              <w:t>ostora na korištenje korisnicima.</w:t>
            </w:r>
          </w:p>
          <w:p w:rsidR="00B26EB7" w:rsidRDefault="00B26EB7" w:rsidP="007F30C4">
            <w:pPr>
              <w:jc w:val="both"/>
              <w:rPr>
                <w:rFonts w:ascii="Arial" w:hAnsi="Arial" w:cs="Arial"/>
                <w:sz w:val="20"/>
              </w:rPr>
            </w:pPr>
          </w:p>
          <w:p w:rsidR="00EF0B50" w:rsidRDefault="00874643" w:rsidP="007F30C4">
            <w:pPr>
              <w:jc w:val="both"/>
              <w:rPr>
                <w:rFonts w:ascii="Arial" w:hAnsi="Arial" w:cs="Arial"/>
                <w:sz w:val="20"/>
              </w:rPr>
            </w:pPr>
            <w:r>
              <w:rPr>
                <w:rFonts w:ascii="Arial" w:hAnsi="Arial" w:cs="Arial"/>
                <w:sz w:val="20"/>
              </w:rPr>
              <w:t xml:space="preserve">Stoga je </w:t>
            </w:r>
            <w:r w:rsidR="0068378F">
              <w:rPr>
                <w:rFonts w:ascii="Arial" w:hAnsi="Arial" w:cs="Arial"/>
                <w:sz w:val="20"/>
              </w:rPr>
              <w:t xml:space="preserve">predlagatelj </w:t>
            </w:r>
            <w:r w:rsidR="00D74A80">
              <w:rPr>
                <w:rFonts w:ascii="Arial" w:hAnsi="Arial" w:cs="Arial"/>
                <w:sz w:val="20"/>
              </w:rPr>
              <w:t>uskladio N</w:t>
            </w:r>
            <w:r w:rsidR="00B26EB7">
              <w:rPr>
                <w:rFonts w:ascii="Arial" w:hAnsi="Arial" w:cs="Arial"/>
                <w:sz w:val="20"/>
              </w:rPr>
              <w:t>acrt</w:t>
            </w:r>
            <w:r w:rsidR="00D74A80">
              <w:rPr>
                <w:rFonts w:ascii="Arial" w:hAnsi="Arial" w:cs="Arial"/>
                <w:sz w:val="20"/>
              </w:rPr>
              <w:t xml:space="preserve"> </w:t>
            </w:r>
            <w:r w:rsidR="00B26EB7">
              <w:rPr>
                <w:rFonts w:ascii="Arial" w:hAnsi="Arial" w:cs="Arial"/>
                <w:sz w:val="20"/>
              </w:rPr>
              <w:t xml:space="preserve">sa </w:t>
            </w:r>
            <w:r w:rsidR="00D74A80">
              <w:rPr>
                <w:rFonts w:ascii="Arial" w:hAnsi="Arial" w:cs="Arial"/>
                <w:sz w:val="20"/>
              </w:rPr>
              <w:t>Z</w:t>
            </w:r>
            <w:r w:rsidR="00B26EB7">
              <w:rPr>
                <w:rFonts w:ascii="Arial" w:hAnsi="Arial" w:cs="Arial"/>
                <w:sz w:val="20"/>
              </w:rPr>
              <w:t>akonom</w:t>
            </w:r>
            <w:r w:rsidR="007F30C4">
              <w:rPr>
                <w:rFonts w:ascii="Arial" w:hAnsi="Arial" w:cs="Arial"/>
                <w:sz w:val="20"/>
              </w:rPr>
              <w:t xml:space="preserve"> nakon završetka postupka javnog savjetovanja</w:t>
            </w:r>
            <w:r w:rsidR="00B26EB7">
              <w:rPr>
                <w:rFonts w:ascii="Arial" w:hAnsi="Arial" w:cs="Arial"/>
                <w:sz w:val="20"/>
              </w:rPr>
              <w:t xml:space="preserve"> te u nastavku donosimo </w:t>
            </w:r>
            <w:r w:rsidR="005A5A6B">
              <w:rPr>
                <w:rFonts w:ascii="Arial" w:hAnsi="Arial" w:cs="Arial"/>
                <w:sz w:val="20"/>
              </w:rPr>
              <w:t>pregled ključnih izmjena</w:t>
            </w:r>
            <w:r w:rsidR="00EF0B50">
              <w:rPr>
                <w:rFonts w:ascii="Arial" w:hAnsi="Arial" w:cs="Arial"/>
                <w:sz w:val="20"/>
              </w:rPr>
              <w:t>.</w:t>
            </w:r>
          </w:p>
          <w:p w:rsidR="00B26EB7" w:rsidRDefault="00B26EB7" w:rsidP="007F30C4">
            <w:pPr>
              <w:jc w:val="both"/>
              <w:rPr>
                <w:rFonts w:ascii="Arial" w:hAnsi="Arial" w:cs="Arial"/>
                <w:sz w:val="20"/>
              </w:rPr>
            </w:pPr>
          </w:p>
          <w:p w:rsidR="005A5A6B" w:rsidRDefault="00B26EB7" w:rsidP="007F30C4">
            <w:pPr>
              <w:jc w:val="both"/>
              <w:rPr>
                <w:rFonts w:ascii="Arial" w:hAnsi="Arial" w:cs="Arial"/>
                <w:sz w:val="20"/>
              </w:rPr>
            </w:pPr>
            <w:r>
              <w:rPr>
                <w:rFonts w:ascii="Arial" w:hAnsi="Arial" w:cs="Arial"/>
                <w:sz w:val="20"/>
              </w:rPr>
              <w:t xml:space="preserve">1. Udruge, umjetničke organizacije i druge organizacije civilnog društva su kao subjekti ove norme prošireni na sve fizičke i pravne osobe </w:t>
            </w:r>
            <w:r w:rsidRPr="00B26EB7">
              <w:rPr>
                <w:rFonts w:ascii="Arial" w:hAnsi="Arial" w:cs="Arial"/>
                <w:sz w:val="20"/>
              </w:rPr>
              <w:t>koje djeluju u području kulture</w:t>
            </w:r>
            <w:r>
              <w:rPr>
                <w:rFonts w:ascii="Arial" w:hAnsi="Arial" w:cs="Arial"/>
                <w:sz w:val="20"/>
              </w:rPr>
              <w:t>. U skladu s tim izmijenjeni su i kriteriji i način prijave za sve subjekte jer su u prethodnoj inačici Nacrta bili prilagođeni isključivo</w:t>
            </w:r>
            <w:r w:rsidR="00454C3D">
              <w:rPr>
                <w:rFonts w:ascii="Arial" w:hAnsi="Arial" w:cs="Arial"/>
                <w:sz w:val="20"/>
              </w:rPr>
              <w:t xml:space="preserve"> navedenim</w:t>
            </w:r>
            <w:r>
              <w:rPr>
                <w:rFonts w:ascii="Arial" w:hAnsi="Arial" w:cs="Arial"/>
                <w:sz w:val="20"/>
              </w:rPr>
              <w:t xml:space="preserve"> pravnim osobama. S tim u vezi je izmijenjen i kriterij izravne dodjele prema kojem se izravno dodijeliti prostor može isključivo pravnim osobama.</w:t>
            </w:r>
          </w:p>
          <w:p w:rsidR="00B26EB7" w:rsidRDefault="00B26EB7" w:rsidP="007F30C4">
            <w:pPr>
              <w:jc w:val="both"/>
              <w:rPr>
                <w:rFonts w:ascii="Arial" w:hAnsi="Arial" w:cs="Arial"/>
                <w:sz w:val="20"/>
              </w:rPr>
            </w:pPr>
          </w:p>
          <w:p w:rsidR="00B26EB7" w:rsidRPr="005A5A6B" w:rsidRDefault="00B26EB7" w:rsidP="007F30C4">
            <w:pPr>
              <w:jc w:val="both"/>
              <w:rPr>
                <w:rFonts w:ascii="Arial" w:hAnsi="Arial" w:cs="Arial"/>
                <w:sz w:val="20"/>
              </w:rPr>
            </w:pPr>
            <w:r>
              <w:rPr>
                <w:rFonts w:ascii="Arial" w:hAnsi="Arial" w:cs="Arial"/>
                <w:sz w:val="20"/>
              </w:rPr>
              <w:t xml:space="preserve">2. Brisana je </w:t>
            </w:r>
            <w:r w:rsidR="005A5A6B">
              <w:rPr>
                <w:rFonts w:ascii="Arial" w:hAnsi="Arial" w:cs="Arial"/>
                <w:sz w:val="20"/>
              </w:rPr>
              <w:t>fiksna</w:t>
            </w:r>
            <w:r>
              <w:rPr>
                <w:rFonts w:ascii="Arial" w:hAnsi="Arial" w:cs="Arial"/>
                <w:sz w:val="20"/>
              </w:rPr>
              <w:t xml:space="preserve"> naknada </w:t>
            </w:r>
            <w:r w:rsidR="005A5A6B">
              <w:rPr>
                <w:rFonts w:ascii="Arial" w:hAnsi="Arial" w:cs="Arial"/>
                <w:sz w:val="20"/>
              </w:rPr>
              <w:t>za korištenje prostora</w:t>
            </w:r>
            <w:r>
              <w:rPr>
                <w:rFonts w:ascii="Arial" w:hAnsi="Arial" w:cs="Arial"/>
                <w:sz w:val="20"/>
              </w:rPr>
              <w:t xml:space="preserve"> </w:t>
            </w:r>
            <w:r w:rsidR="00EB725B">
              <w:rPr>
                <w:rFonts w:ascii="Arial" w:hAnsi="Arial" w:cs="Arial"/>
                <w:sz w:val="20"/>
              </w:rPr>
              <w:t>jer se sukladno Zakonu</w:t>
            </w:r>
            <w:r w:rsidR="00173AAF">
              <w:rPr>
                <w:rFonts w:ascii="Arial" w:hAnsi="Arial" w:cs="Arial"/>
                <w:sz w:val="20"/>
              </w:rPr>
              <w:t xml:space="preserve"> naknada</w:t>
            </w:r>
            <w:r w:rsidR="00EB725B">
              <w:rPr>
                <w:rFonts w:ascii="Arial" w:hAnsi="Arial" w:cs="Arial"/>
                <w:sz w:val="20"/>
              </w:rPr>
              <w:t xml:space="preserve"> propisuje javnim natječajem</w:t>
            </w:r>
            <w:r w:rsidR="007D4C4A">
              <w:rPr>
                <w:rFonts w:ascii="Arial" w:hAnsi="Arial" w:cs="Arial"/>
                <w:sz w:val="20"/>
              </w:rPr>
              <w:t xml:space="preserve"> za svaki prostor</w:t>
            </w:r>
            <w:r w:rsidR="00EB725B">
              <w:rPr>
                <w:rFonts w:ascii="Arial" w:hAnsi="Arial" w:cs="Arial"/>
                <w:sz w:val="20"/>
              </w:rPr>
              <w:t xml:space="preserve"> prema</w:t>
            </w:r>
            <w:r w:rsidR="005A5A6B">
              <w:rPr>
                <w:rFonts w:ascii="Arial" w:hAnsi="Arial" w:cs="Arial"/>
                <w:sz w:val="20"/>
              </w:rPr>
              <w:t xml:space="preserve"> </w:t>
            </w:r>
            <w:r w:rsidR="00EB725B" w:rsidRPr="00EB725B">
              <w:rPr>
                <w:rFonts w:ascii="Arial" w:hAnsi="Arial" w:cs="Arial"/>
                <w:sz w:val="20"/>
              </w:rPr>
              <w:t>kriterijima ekonomske održivosti i društvenih interesa obavljanja pojedine kulturne djelatnosti i namjeni prostora kulture</w:t>
            </w:r>
            <w:r w:rsidR="00EB725B">
              <w:rPr>
                <w:rFonts w:ascii="Arial" w:hAnsi="Arial" w:cs="Arial"/>
                <w:sz w:val="20"/>
              </w:rPr>
              <w:t>.</w:t>
            </w:r>
            <w:r w:rsidR="007D4C4A">
              <w:rPr>
                <w:rFonts w:ascii="Arial" w:hAnsi="Arial" w:cs="Arial"/>
                <w:sz w:val="20"/>
              </w:rPr>
              <w:t xml:space="preserve"> Kriterije donosi Gradonačelnik </w:t>
            </w:r>
            <w:r w:rsidR="001972B1">
              <w:rPr>
                <w:rFonts w:ascii="Arial" w:hAnsi="Arial" w:cs="Arial"/>
                <w:sz w:val="20"/>
              </w:rPr>
              <w:t>i objavljuju se na web stranicama Grada Rijeke</w:t>
            </w:r>
            <w:r w:rsidR="0003302F">
              <w:rPr>
                <w:rFonts w:ascii="Arial" w:hAnsi="Arial" w:cs="Arial"/>
                <w:sz w:val="20"/>
              </w:rPr>
              <w:t>.</w:t>
            </w:r>
          </w:p>
          <w:p w:rsidR="00B26EB7" w:rsidRDefault="00B26EB7" w:rsidP="007F30C4">
            <w:pPr>
              <w:jc w:val="both"/>
              <w:rPr>
                <w:rFonts w:ascii="Arial" w:hAnsi="Arial" w:cs="Arial"/>
                <w:sz w:val="20"/>
              </w:rPr>
            </w:pPr>
          </w:p>
          <w:p w:rsidR="0068378F" w:rsidRDefault="005A5A6B" w:rsidP="007F30C4">
            <w:pPr>
              <w:jc w:val="both"/>
              <w:rPr>
                <w:rFonts w:ascii="Arial" w:hAnsi="Arial" w:cs="Arial"/>
                <w:sz w:val="20"/>
              </w:rPr>
            </w:pPr>
            <w:r>
              <w:rPr>
                <w:rFonts w:ascii="Arial" w:hAnsi="Arial" w:cs="Arial"/>
                <w:sz w:val="20"/>
              </w:rPr>
              <w:t xml:space="preserve">Nadalje, iz istog razloga brisan je i popis prostora kulture iz Nacrta jer će popis prostora biti sadržan u </w:t>
            </w:r>
            <w:r w:rsidR="001972B1">
              <w:rPr>
                <w:rFonts w:ascii="Arial" w:hAnsi="Arial" w:cs="Arial"/>
                <w:sz w:val="20"/>
              </w:rPr>
              <w:t>kriterijima.</w:t>
            </w:r>
          </w:p>
          <w:p w:rsidR="00EF0B50" w:rsidRPr="00314A9C" w:rsidRDefault="00EF0B50" w:rsidP="00690085">
            <w:pPr>
              <w:jc w:val="both"/>
              <w:rPr>
                <w:rFonts w:ascii="Arial" w:hAnsi="Arial" w:cs="Arial"/>
                <w:sz w:val="20"/>
              </w:rPr>
            </w:pPr>
          </w:p>
        </w:tc>
      </w:tr>
    </w:tbl>
    <w:p w:rsidR="00AF6655" w:rsidRPr="0089683D" w:rsidRDefault="00AF6655" w:rsidP="00AF6655">
      <w:pPr>
        <w:rPr>
          <w:rFonts w:ascii="Arial" w:hAnsi="Arial" w:cs="Arial"/>
          <w:sz w:val="21"/>
          <w:szCs w:val="21"/>
        </w:rPr>
      </w:pPr>
    </w:p>
    <w:tbl>
      <w:tblPr>
        <w:tblpPr w:leftFromText="180" w:rightFromText="180" w:vertAnchor="text" w:tblpX="-732" w:tblpY="1"/>
        <w:tblOverlap w:val="never"/>
        <w:tblW w:w="5907" w:type="pct"/>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firstRow="1" w:lastRow="0" w:firstColumn="1" w:lastColumn="0" w:noHBand="0" w:noVBand="1"/>
      </w:tblPr>
      <w:tblGrid>
        <w:gridCol w:w="1678"/>
        <w:gridCol w:w="8984"/>
      </w:tblGrid>
      <w:tr w:rsidR="00AF6655" w:rsidRPr="00AF6655" w:rsidTr="00CD78D3">
        <w:trPr>
          <w:trHeight w:val="282"/>
        </w:trPr>
        <w:tc>
          <w:tcPr>
            <w:tcW w:w="787" w:type="pct"/>
            <w:shd w:val="clear" w:color="auto" w:fill="BFBFBF" w:themeFill="background1" w:themeFillShade="BF"/>
            <w:vAlign w:val="center"/>
          </w:tcPr>
          <w:p w:rsidR="00AF6655" w:rsidRPr="00AF6655" w:rsidRDefault="00AF6655" w:rsidP="00763F68">
            <w:pPr>
              <w:rPr>
                <w:rFonts w:ascii="Arial" w:hAnsi="Arial" w:cs="Arial"/>
                <w:b/>
                <w:sz w:val="20"/>
              </w:rPr>
            </w:pPr>
          </w:p>
        </w:tc>
        <w:tc>
          <w:tcPr>
            <w:tcW w:w="4213" w:type="pct"/>
            <w:shd w:val="clear" w:color="auto" w:fill="BFBFBF" w:themeFill="background1" w:themeFillShade="BF"/>
            <w:vAlign w:val="center"/>
          </w:tcPr>
          <w:p w:rsidR="00AF6655" w:rsidRPr="00AF6655" w:rsidRDefault="00AF6655" w:rsidP="00AF6655">
            <w:pPr>
              <w:rPr>
                <w:rFonts w:ascii="Arial" w:hAnsi="Arial" w:cs="Arial"/>
                <w:b/>
                <w:sz w:val="20"/>
              </w:rPr>
            </w:pP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r w:rsidRPr="00AF6655">
              <w:rPr>
                <w:rFonts w:ascii="Arial" w:hAnsi="Arial" w:cs="Arial"/>
                <w:b/>
                <w:sz w:val="20"/>
              </w:rPr>
              <w:t>Red. broj</w:t>
            </w:r>
          </w:p>
        </w:tc>
        <w:tc>
          <w:tcPr>
            <w:tcW w:w="4213" w:type="pct"/>
            <w:shd w:val="clear" w:color="auto" w:fill="auto"/>
            <w:vAlign w:val="center"/>
          </w:tcPr>
          <w:p w:rsidR="00985612" w:rsidRPr="003D64C0" w:rsidRDefault="00985612" w:rsidP="00985612">
            <w:pPr>
              <w:rPr>
                <w:rFonts w:ascii="Arial" w:hAnsi="Arial" w:cs="Arial"/>
                <w:b/>
                <w:sz w:val="20"/>
              </w:rPr>
            </w:pPr>
            <w:r w:rsidRPr="003D64C0">
              <w:rPr>
                <w:rFonts w:ascii="Arial" w:hAnsi="Arial" w:cs="Arial"/>
                <w:b/>
                <w:sz w:val="18"/>
                <w:szCs w:val="18"/>
              </w:rPr>
              <w:t>1.</w:t>
            </w: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r w:rsidRPr="00AF6655">
              <w:rPr>
                <w:rFonts w:ascii="Arial" w:hAnsi="Arial" w:cs="Arial"/>
                <w:b/>
                <w:sz w:val="20"/>
              </w:rPr>
              <w:t>Naziv dionika (pojedinac, organizacija, institucija)</w:t>
            </w:r>
          </w:p>
        </w:tc>
        <w:tc>
          <w:tcPr>
            <w:tcW w:w="4213" w:type="pct"/>
            <w:shd w:val="clear" w:color="auto" w:fill="auto"/>
            <w:vAlign w:val="center"/>
          </w:tcPr>
          <w:p w:rsidR="00985612" w:rsidRPr="003D64C0" w:rsidRDefault="00985612" w:rsidP="00985612">
            <w:pPr>
              <w:rPr>
                <w:rFonts w:ascii="Arial" w:hAnsi="Arial" w:cs="Arial"/>
                <w:b/>
                <w:sz w:val="20"/>
              </w:rPr>
            </w:pPr>
            <w:r w:rsidRPr="003D64C0">
              <w:rPr>
                <w:rFonts w:ascii="Arial" w:hAnsi="Arial" w:cs="Arial"/>
                <w:b/>
                <w:sz w:val="18"/>
                <w:szCs w:val="18"/>
              </w:rPr>
              <w:t>Nevenka Blažević, Udruga FARO</w:t>
            </w: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r w:rsidRPr="00AF6655">
              <w:rPr>
                <w:rFonts w:ascii="Arial" w:hAnsi="Arial" w:cs="Arial"/>
                <w:b/>
                <w:sz w:val="20"/>
              </w:rPr>
              <w:t>Članak na koji se odnosi primjedba/</w:t>
            </w:r>
          </w:p>
          <w:p w:rsidR="00985612" w:rsidRPr="00AF6655" w:rsidRDefault="00985612" w:rsidP="00985612">
            <w:pPr>
              <w:rPr>
                <w:rFonts w:ascii="Arial" w:hAnsi="Arial" w:cs="Arial"/>
                <w:b/>
                <w:sz w:val="20"/>
              </w:rPr>
            </w:pPr>
            <w:r w:rsidRPr="00AF6655">
              <w:rPr>
                <w:rFonts w:ascii="Arial" w:hAnsi="Arial" w:cs="Arial"/>
                <w:b/>
                <w:sz w:val="20"/>
              </w:rPr>
              <w:lastRenderedPageBreak/>
              <w:t>prijedlog</w:t>
            </w:r>
          </w:p>
        </w:tc>
        <w:tc>
          <w:tcPr>
            <w:tcW w:w="4213" w:type="pct"/>
            <w:shd w:val="clear" w:color="auto" w:fill="auto"/>
            <w:vAlign w:val="center"/>
          </w:tcPr>
          <w:p w:rsidR="00985612" w:rsidRPr="00AF6655" w:rsidRDefault="00985612" w:rsidP="00985612">
            <w:pPr>
              <w:rPr>
                <w:rFonts w:ascii="Arial" w:hAnsi="Arial" w:cs="Arial"/>
                <w:sz w:val="18"/>
                <w:szCs w:val="18"/>
              </w:rPr>
            </w:pPr>
          </w:p>
          <w:p w:rsidR="00985612" w:rsidRPr="00AF6655" w:rsidRDefault="00985612" w:rsidP="00985612">
            <w:pPr>
              <w:rPr>
                <w:rFonts w:ascii="Arial" w:hAnsi="Arial" w:cs="Arial"/>
                <w:sz w:val="18"/>
                <w:szCs w:val="18"/>
              </w:rPr>
            </w:pPr>
          </w:p>
          <w:p w:rsidR="00985612" w:rsidRPr="00AF6655" w:rsidRDefault="00985612" w:rsidP="00985612">
            <w:pPr>
              <w:rPr>
                <w:rFonts w:ascii="Arial" w:hAnsi="Arial" w:cs="Arial"/>
                <w:sz w:val="18"/>
                <w:szCs w:val="18"/>
              </w:rPr>
            </w:pPr>
            <w:r w:rsidRPr="00AF6655">
              <w:rPr>
                <w:rFonts w:ascii="Arial" w:hAnsi="Arial" w:cs="Arial"/>
                <w:sz w:val="18"/>
                <w:szCs w:val="18"/>
              </w:rPr>
              <w:t>Odnosi se na čl. 21-22.</w:t>
            </w:r>
          </w:p>
          <w:p w:rsidR="00985612" w:rsidRPr="00AF6655" w:rsidRDefault="00985612" w:rsidP="00985612">
            <w:pPr>
              <w:rPr>
                <w:rFonts w:ascii="Arial" w:hAnsi="Arial" w:cs="Arial"/>
                <w:sz w:val="18"/>
                <w:szCs w:val="18"/>
              </w:rPr>
            </w:pP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p>
          <w:p w:rsidR="00985612" w:rsidRPr="00AF6655" w:rsidRDefault="00985612" w:rsidP="00985612">
            <w:pPr>
              <w:rPr>
                <w:rFonts w:ascii="Arial" w:hAnsi="Arial" w:cs="Arial"/>
                <w:b/>
                <w:sz w:val="20"/>
              </w:rPr>
            </w:pPr>
            <w:r w:rsidRPr="00AF6655">
              <w:rPr>
                <w:rFonts w:ascii="Arial" w:hAnsi="Arial" w:cs="Arial"/>
                <w:b/>
                <w:sz w:val="20"/>
              </w:rPr>
              <w:t>Tekst primjedbe/prijedloga</w:t>
            </w:r>
          </w:p>
        </w:tc>
        <w:tc>
          <w:tcPr>
            <w:tcW w:w="4213" w:type="pct"/>
            <w:shd w:val="clear" w:color="auto" w:fill="auto"/>
            <w:vAlign w:val="center"/>
          </w:tcPr>
          <w:p w:rsidR="00F0717F" w:rsidRDefault="00F0717F" w:rsidP="00985612">
            <w:pPr>
              <w:jc w:val="both"/>
              <w:rPr>
                <w:rFonts w:ascii="Arial" w:hAnsi="Arial" w:cs="Arial"/>
                <w:sz w:val="18"/>
                <w:szCs w:val="18"/>
              </w:rPr>
            </w:pPr>
          </w:p>
          <w:p w:rsidR="00985612" w:rsidRPr="00AF6655" w:rsidRDefault="00985612" w:rsidP="00985612">
            <w:pPr>
              <w:jc w:val="both"/>
              <w:rPr>
                <w:rFonts w:ascii="Arial" w:hAnsi="Arial" w:cs="Arial"/>
                <w:sz w:val="18"/>
                <w:szCs w:val="18"/>
              </w:rPr>
            </w:pPr>
            <w:r w:rsidRPr="00AF6655">
              <w:rPr>
                <w:rFonts w:ascii="Arial" w:hAnsi="Arial" w:cs="Arial"/>
                <w:sz w:val="18"/>
                <w:szCs w:val="18"/>
              </w:rPr>
              <w:t>Predlažem da umjetničke organizacije i udruge koje se bave umjetničkim, i edukativnim djelatnostima dobiju prostor bez plaćanja naknade za korištenje, osim režijskih troškova.</w:t>
            </w:r>
          </w:p>
          <w:p w:rsidR="00985612" w:rsidRPr="00AF6655" w:rsidRDefault="00985612" w:rsidP="00985612">
            <w:pPr>
              <w:jc w:val="both"/>
              <w:rPr>
                <w:rFonts w:ascii="Arial" w:hAnsi="Arial" w:cs="Arial"/>
                <w:sz w:val="18"/>
                <w:szCs w:val="18"/>
              </w:rPr>
            </w:pPr>
          </w:p>
          <w:p w:rsidR="00985612" w:rsidRPr="00AF6655" w:rsidRDefault="00985612" w:rsidP="00985612">
            <w:pPr>
              <w:jc w:val="both"/>
              <w:rPr>
                <w:rFonts w:ascii="Arial" w:hAnsi="Arial" w:cs="Arial"/>
                <w:sz w:val="18"/>
                <w:szCs w:val="18"/>
              </w:rPr>
            </w:pPr>
            <w:r w:rsidRPr="00AF6655">
              <w:rPr>
                <w:rFonts w:ascii="Arial" w:hAnsi="Arial" w:cs="Arial"/>
                <w:sz w:val="18"/>
                <w:szCs w:val="18"/>
              </w:rPr>
              <w:t xml:space="preserve">"Namjera je bila podržati određene subjekte od posebnog interesa za Grad Rijeku, a to su isključivo strukovne udruge u kulturi, udruge koje provode EU projekte od značaja za Grad Rijeku te udrugama koje provode kulturne programe od zavičajnog ili nacionalnog značaja ako pritom doprinose turističkoj ponudi Grada Rijeke." Već u samom startu udruga ne ispunjava ova tri uvjeta. A već drugu godinu za redom održavamo radionice kreativnog pisanja i imamo objavljen Zbornik kratkih priča. </w:t>
            </w:r>
          </w:p>
          <w:p w:rsidR="00985612" w:rsidRDefault="00985612" w:rsidP="00985612">
            <w:pPr>
              <w:jc w:val="both"/>
              <w:rPr>
                <w:rFonts w:ascii="Arial" w:hAnsi="Arial" w:cs="Arial"/>
                <w:sz w:val="18"/>
                <w:szCs w:val="18"/>
              </w:rPr>
            </w:pPr>
            <w:r w:rsidRPr="00AF6655">
              <w:rPr>
                <w:rFonts w:ascii="Arial" w:hAnsi="Arial" w:cs="Arial"/>
                <w:sz w:val="18"/>
                <w:szCs w:val="18"/>
              </w:rPr>
              <w:t>Da li ste razmišljali o važnosti čitanja i pisanja za cjelokupno građanstvo i da im se kroz radionice kreativnog pisanja povećava kvaliteta života ?</w:t>
            </w:r>
          </w:p>
          <w:p w:rsidR="00F0717F" w:rsidRPr="00AF6655" w:rsidRDefault="00F0717F" w:rsidP="00985612">
            <w:pPr>
              <w:jc w:val="both"/>
              <w:rPr>
                <w:rFonts w:ascii="Arial" w:hAnsi="Arial" w:cs="Arial"/>
                <w:sz w:val="18"/>
                <w:szCs w:val="18"/>
              </w:rPr>
            </w:pP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r w:rsidRPr="00AF6655">
              <w:rPr>
                <w:rFonts w:ascii="Arial" w:hAnsi="Arial" w:cs="Arial"/>
                <w:b/>
                <w:sz w:val="20"/>
              </w:rPr>
              <w:t>Prihvaćanje/ neprihvaćanje primjedbe ili prijedloga</w:t>
            </w:r>
          </w:p>
        </w:tc>
        <w:tc>
          <w:tcPr>
            <w:tcW w:w="4213" w:type="pct"/>
            <w:shd w:val="clear" w:color="auto" w:fill="auto"/>
            <w:vAlign w:val="center"/>
          </w:tcPr>
          <w:p w:rsidR="00FA0DC6" w:rsidRDefault="00FA0DC6" w:rsidP="00985612">
            <w:pPr>
              <w:jc w:val="both"/>
              <w:rPr>
                <w:rFonts w:ascii="Arial" w:hAnsi="Arial" w:cs="Arial"/>
                <w:sz w:val="18"/>
                <w:szCs w:val="18"/>
              </w:rPr>
            </w:pPr>
          </w:p>
          <w:p w:rsidR="00985612" w:rsidRDefault="00C6642B" w:rsidP="00985612">
            <w:pPr>
              <w:jc w:val="both"/>
              <w:rPr>
                <w:rFonts w:ascii="Arial" w:hAnsi="Arial" w:cs="Arial"/>
                <w:sz w:val="18"/>
                <w:szCs w:val="18"/>
              </w:rPr>
            </w:pPr>
            <w:r>
              <w:rPr>
                <w:rFonts w:ascii="Arial" w:hAnsi="Arial" w:cs="Arial"/>
                <w:sz w:val="18"/>
                <w:szCs w:val="18"/>
              </w:rPr>
              <w:t>Primjedba se razm</w:t>
            </w:r>
            <w:r w:rsidR="00FA0DC6">
              <w:rPr>
                <w:rFonts w:ascii="Arial" w:hAnsi="Arial" w:cs="Arial"/>
                <w:sz w:val="18"/>
                <w:szCs w:val="18"/>
              </w:rPr>
              <w:t xml:space="preserve">otrila, </w:t>
            </w:r>
            <w:r w:rsidR="00972D33">
              <w:rPr>
                <w:rFonts w:ascii="Arial" w:hAnsi="Arial" w:cs="Arial"/>
                <w:sz w:val="18"/>
                <w:szCs w:val="18"/>
              </w:rPr>
              <w:t>ali nije prihvaćena.</w:t>
            </w:r>
          </w:p>
          <w:p w:rsidR="00AF5D71" w:rsidRPr="00AF6655" w:rsidRDefault="00AF5D71" w:rsidP="00985612">
            <w:pPr>
              <w:jc w:val="both"/>
              <w:rPr>
                <w:rFonts w:ascii="Arial" w:hAnsi="Arial" w:cs="Arial"/>
                <w:sz w:val="18"/>
                <w:szCs w:val="18"/>
              </w:rPr>
            </w:pPr>
          </w:p>
          <w:p w:rsidR="00985612" w:rsidRDefault="00985612" w:rsidP="00985612">
            <w:pPr>
              <w:jc w:val="both"/>
              <w:rPr>
                <w:rFonts w:ascii="Arial" w:hAnsi="Arial" w:cs="Arial"/>
                <w:sz w:val="18"/>
                <w:szCs w:val="18"/>
              </w:rPr>
            </w:pPr>
            <w:r w:rsidRPr="00AF6655">
              <w:rPr>
                <w:rFonts w:ascii="Arial" w:hAnsi="Arial" w:cs="Arial"/>
                <w:sz w:val="18"/>
                <w:szCs w:val="18"/>
              </w:rPr>
              <w:t xml:space="preserve">Navedeni kriterij odnosi se na dodjelu prostora izravnim putem no </w:t>
            </w:r>
            <w:r w:rsidR="00AF5D71">
              <w:rPr>
                <w:rFonts w:ascii="Arial" w:hAnsi="Arial" w:cs="Arial"/>
                <w:sz w:val="18"/>
                <w:szCs w:val="18"/>
              </w:rPr>
              <w:t>u</w:t>
            </w:r>
            <w:r w:rsidRPr="00AF6655">
              <w:rPr>
                <w:rFonts w:ascii="Arial" w:hAnsi="Arial" w:cs="Arial"/>
                <w:sz w:val="18"/>
                <w:szCs w:val="18"/>
              </w:rPr>
              <w:t>druga se može prijaviti na natječaj za dodjelu pros</w:t>
            </w:r>
            <w:r w:rsidR="004A1BD6">
              <w:rPr>
                <w:rFonts w:ascii="Arial" w:hAnsi="Arial" w:cs="Arial"/>
                <w:sz w:val="18"/>
                <w:szCs w:val="18"/>
              </w:rPr>
              <w:t>tora redovnim putem – članak 2</w:t>
            </w:r>
            <w:r w:rsidR="00297D11">
              <w:rPr>
                <w:rFonts w:ascii="Arial" w:hAnsi="Arial" w:cs="Arial"/>
                <w:sz w:val="18"/>
                <w:szCs w:val="18"/>
              </w:rPr>
              <w:t>.</w:t>
            </w:r>
            <w:r w:rsidR="00297D11">
              <w:t xml:space="preserve"> </w:t>
            </w:r>
            <w:r w:rsidR="00297D11" w:rsidRPr="00297D11">
              <w:rPr>
                <w:rFonts w:ascii="Arial" w:hAnsi="Arial" w:cs="Arial"/>
                <w:sz w:val="18"/>
                <w:szCs w:val="18"/>
              </w:rPr>
              <w:t>Nacrt</w:t>
            </w:r>
            <w:r w:rsidR="00297D11">
              <w:rPr>
                <w:rFonts w:ascii="Arial" w:hAnsi="Arial" w:cs="Arial"/>
                <w:sz w:val="18"/>
                <w:szCs w:val="18"/>
              </w:rPr>
              <w:t>a</w:t>
            </w:r>
            <w:r w:rsidR="00AF5D71">
              <w:rPr>
                <w:rFonts w:ascii="Arial" w:hAnsi="Arial" w:cs="Arial"/>
                <w:sz w:val="18"/>
                <w:szCs w:val="18"/>
              </w:rPr>
              <w:t>.</w:t>
            </w:r>
          </w:p>
          <w:p w:rsidR="00554222" w:rsidRDefault="00554222" w:rsidP="00985612">
            <w:pPr>
              <w:jc w:val="both"/>
              <w:rPr>
                <w:rFonts w:ascii="Arial" w:hAnsi="Arial" w:cs="Arial"/>
                <w:sz w:val="18"/>
                <w:szCs w:val="18"/>
              </w:rPr>
            </w:pPr>
          </w:p>
          <w:p w:rsidR="00D27BBB" w:rsidRDefault="00D27BBB" w:rsidP="00985612">
            <w:pPr>
              <w:jc w:val="both"/>
              <w:rPr>
                <w:rFonts w:ascii="Arial" w:hAnsi="Arial" w:cs="Arial"/>
                <w:sz w:val="18"/>
                <w:szCs w:val="18"/>
              </w:rPr>
            </w:pPr>
            <w:r>
              <w:rPr>
                <w:rFonts w:ascii="Arial" w:hAnsi="Arial" w:cs="Arial"/>
                <w:sz w:val="18"/>
                <w:szCs w:val="18"/>
              </w:rPr>
              <w:t>Nadalje</w:t>
            </w:r>
            <w:r w:rsidR="00FA0DC6">
              <w:rPr>
                <w:rFonts w:ascii="Arial" w:hAnsi="Arial" w:cs="Arial"/>
                <w:sz w:val="18"/>
                <w:szCs w:val="18"/>
              </w:rPr>
              <w:t xml:space="preserve">, naknada za korištenje prostora će se </w:t>
            </w:r>
            <w:r w:rsidR="00454C3A">
              <w:rPr>
                <w:rFonts w:ascii="Arial" w:hAnsi="Arial" w:cs="Arial"/>
                <w:sz w:val="18"/>
                <w:szCs w:val="18"/>
              </w:rPr>
              <w:t xml:space="preserve">odrediti </w:t>
            </w:r>
            <w:r w:rsidR="00FA0DC6">
              <w:rPr>
                <w:rFonts w:ascii="Arial" w:hAnsi="Arial" w:cs="Arial"/>
                <w:sz w:val="18"/>
                <w:szCs w:val="18"/>
              </w:rPr>
              <w:t xml:space="preserve">sukladno </w:t>
            </w:r>
            <w:r w:rsidR="00F0717F">
              <w:rPr>
                <w:rFonts w:ascii="Arial" w:hAnsi="Arial" w:cs="Arial"/>
                <w:sz w:val="18"/>
                <w:szCs w:val="18"/>
              </w:rPr>
              <w:t xml:space="preserve">kriterijima ekonomske održivosti obavljanja pojedine kulturne djelatnosti koje će Grad Rijeka utvrditi </w:t>
            </w:r>
            <w:r w:rsidR="0017554F">
              <w:rPr>
                <w:rFonts w:ascii="Arial" w:hAnsi="Arial" w:cs="Arial"/>
                <w:sz w:val="18"/>
                <w:szCs w:val="18"/>
              </w:rPr>
              <w:t xml:space="preserve">javnim natječajem </w:t>
            </w:r>
            <w:r w:rsidR="00F0717F">
              <w:rPr>
                <w:rFonts w:ascii="Arial" w:hAnsi="Arial" w:cs="Arial"/>
                <w:sz w:val="18"/>
                <w:szCs w:val="18"/>
              </w:rPr>
              <w:t xml:space="preserve">za svaki </w:t>
            </w:r>
            <w:r w:rsidR="00DA3882">
              <w:rPr>
                <w:rFonts w:ascii="Arial" w:hAnsi="Arial" w:cs="Arial"/>
                <w:sz w:val="18"/>
                <w:szCs w:val="18"/>
              </w:rPr>
              <w:t xml:space="preserve">pojedinačni </w:t>
            </w:r>
            <w:r w:rsidR="00F0717F">
              <w:rPr>
                <w:rFonts w:ascii="Arial" w:hAnsi="Arial" w:cs="Arial"/>
                <w:sz w:val="18"/>
                <w:szCs w:val="18"/>
              </w:rPr>
              <w:t>prostor</w:t>
            </w:r>
            <w:r w:rsidR="00AF5D71">
              <w:rPr>
                <w:rFonts w:ascii="Arial" w:hAnsi="Arial" w:cs="Arial"/>
                <w:sz w:val="18"/>
                <w:szCs w:val="18"/>
              </w:rPr>
              <w:t xml:space="preserve"> te se u smislu usklađivanja sa čl. 14. st. </w:t>
            </w:r>
            <w:r w:rsidR="00454C3A">
              <w:rPr>
                <w:rFonts w:ascii="Arial" w:hAnsi="Arial" w:cs="Arial"/>
                <w:sz w:val="18"/>
                <w:szCs w:val="18"/>
              </w:rPr>
              <w:t>5. Zakona naknada za korištenje prostora</w:t>
            </w:r>
            <w:r w:rsidR="005402D8">
              <w:rPr>
                <w:rFonts w:ascii="Arial" w:hAnsi="Arial" w:cs="Arial"/>
                <w:sz w:val="18"/>
                <w:szCs w:val="18"/>
              </w:rPr>
              <w:t xml:space="preserve"> određena u čl. 16. st. 1. Nacrta</w:t>
            </w:r>
            <w:r w:rsidR="00454C3A">
              <w:rPr>
                <w:rFonts w:ascii="Arial" w:hAnsi="Arial" w:cs="Arial"/>
                <w:sz w:val="18"/>
                <w:szCs w:val="18"/>
              </w:rPr>
              <w:t xml:space="preserve"> bri</w:t>
            </w:r>
            <w:r w:rsidR="005402D8">
              <w:rPr>
                <w:rFonts w:ascii="Arial" w:hAnsi="Arial" w:cs="Arial"/>
                <w:sz w:val="18"/>
                <w:szCs w:val="18"/>
              </w:rPr>
              <w:t xml:space="preserve">še te </w:t>
            </w:r>
            <w:r w:rsidR="0013061D">
              <w:rPr>
                <w:rFonts w:ascii="Arial" w:hAnsi="Arial" w:cs="Arial"/>
                <w:sz w:val="18"/>
                <w:szCs w:val="18"/>
              </w:rPr>
              <w:t xml:space="preserve">članak 16. st. 1. sada glasi; </w:t>
            </w:r>
          </w:p>
          <w:p w:rsidR="0013061D" w:rsidRPr="0013061D" w:rsidRDefault="0013061D" w:rsidP="00985612">
            <w:pPr>
              <w:jc w:val="both"/>
              <w:rPr>
                <w:rFonts w:ascii="Arial" w:hAnsi="Arial" w:cs="Arial"/>
                <w:i/>
                <w:sz w:val="18"/>
                <w:szCs w:val="18"/>
              </w:rPr>
            </w:pPr>
          </w:p>
          <w:p w:rsidR="0013061D" w:rsidRPr="0013061D" w:rsidRDefault="0013061D" w:rsidP="00985612">
            <w:pPr>
              <w:jc w:val="both"/>
              <w:rPr>
                <w:rFonts w:ascii="Arial" w:hAnsi="Arial" w:cs="Arial"/>
                <w:i/>
                <w:sz w:val="18"/>
                <w:szCs w:val="18"/>
              </w:rPr>
            </w:pPr>
            <w:r w:rsidRPr="0013061D">
              <w:rPr>
                <w:rFonts w:ascii="Arial" w:hAnsi="Arial" w:cs="Arial"/>
                <w:i/>
                <w:sz w:val="18"/>
                <w:szCs w:val="18"/>
              </w:rPr>
              <w:t>''</w:t>
            </w:r>
            <w:r w:rsidR="0017554F" w:rsidRPr="0017554F">
              <w:rPr>
                <w:rFonts w:ascii="Arial" w:hAnsi="Arial" w:cs="Arial"/>
                <w:i/>
                <w:sz w:val="18"/>
                <w:szCs w:val="18"/>
              </w:rPr>
              <w:t>Naknada za korištenje prostora kulture određuje se prema kriterijima ekonomske održivosti i društvenih interesa obavljanja pojedine kulturne djelatnosti iz članka 1. ove Odluke i namjeni prostora kulture, sukladno natječaju.</w:t>
            </w:r>
            <w:r w:rsidRPr="0013061D">
              <w:rPr>
                <w:rFonts w:ascii="Arial" w:hAnsi="Arial" w:cs="Arial"/>
                <w:i/>
                <w:sz w:val="18"/>
                <w:szCs w:val="18"/>
              </w:rPr>
              <w:t xml:space="preserve">''  </w:t>
            </w:r>
          </w:p>
          <w:p w:rsidR="00FA0DC6" w:rsidRPr="00AF6655" w:rsidRDefault="00FA0DC6" w:rsidP="00985612">
            <w:pPr>
              <w:jc w:val="both"/>
              <w:rPr>
                <w:rFonts w:ascii="Arial" w:hAnsi="Arial" w:cs="Arial"/>
                <w:sz w:val="18"/>
                <w:szCs w:val="18"/>
              </w:rPr>
            </w:pPr>
          </w:p>
        </w:tc>
      </w:tr>
      <w:tr w:rsidR="00985612" w:rsidRPr="00AF6655" w:rsidTr="00CD78D3">
        <w:trPr>
          <w:trHeight w:val="261"/>
        </w:trPr>
        <w:tc>
          <w:tcPr>
            <w:tcW w:w="787" w:type="pct"/>
            <w:shd w:val="clear" w:color="auto" w:fill="BFBFBF" w:themeFill="background1" w:themeFillShade="BF"/>
            <w:vAlign w:val="center"/>
          </w:tcPr>
          <w:p w:rsidR="00985612" w:rsidRPr="00AF6655" w:rsidRDefault="00985612" w:rsidP="00985612">
            <w:pPr>
              <w:rPr>
                <w:rFonts w:ascii="Arial" w:hAnsi="Arial" w:cs="Arial"/>
                <w:b/>
                <w:sz w:val="20"/>
              </w:rPr>
            </w:pPr>
          </w:p>
        </w:tc>
        <w:tc>
          <w:tcPr>
            <w:tcW w:w="4213" w:type="pct"/>
            <w:shd w:val="clear" w:color="auto" w:fill="BFBFBF" w:themeFill="background1" w:themeFillShade="BF"/>
            <w:vAlign w:val="center"/>
          </w:tcPr>
          <w:p w:rsidR="00985612" w:rsidRPr="00AF6655" w:rsidRDefault="00985612" w:rsidP="00985612">
            <w:pPr>
              <w:jc w:val="both"/>
              <w:rPr>
                <w:rFonts w:ascii="Arial" w:hAnsi="Arial" w:cs="Arial"/>
                <w:sz w:val="18"/>
                <w:szCs w:val="18"/>
              </w:rPr>
            </w:pPr>
          </w:p>
        </w:tc>
      </w:tr>
      <w:tr w:rsidR="00985612" w:rsidRPr="00AF6655" w:rsidTr="00CD78D3">
        <w:trPr>
          <w:trHeight w:val="261"/>
        </w:trPr>
        <w:tc>
          <w:tcPr>
            <w:tcW w:w="787" w:type="pct"/>
            <w:shd w:val="clear" w:color="auto" w:fill="auto"/>
            <w:vAlign w:val="center"/>
          </w:tcPr>
          <w:p w:rsidR="00985612" w:rsidRPr="00AF6655" w:rsidRDefault="00985612" w:rsidP="00985612">
            <w:pPr>
              <w:rPr>
                <w:rFonts w:ascii="Arial" w:hAnsi="Arial" w:cs="Arial"/>
                <w:b/>
                <w:sz w:val="20"/>
              </w:rPr>
            </w:pPr>
            <w:r w:rsidRPr="00AF6655">
              <w:rPr>
                <w:rFonts w:ascii="Arial" w:hAnsi="Arial" w:cs="Arial"/>
                <w:b/>
                <w:sz w:val="20"/>
              </w:rPr>
              <w:t>Red. broj</w:t>
            </w:r>
          </w:p>
        </w:tc>
        <w:tc>
          <w:tcPr>
            <w:tcW w:w="4213" w:type="pct"/>
            <w:shd w:val="clear" w:color="auto" w:fill="auto"/>
            <w:vAlign w:val="center"/>
          </w:tcPr>
          <w:p w:rsidR="00985612" w:rsidRPr="003D64C0" w:rsidRDefault="00985612" w:rsidP="00985612">
            <w:pPr>
              <w:jc w:val="both"/>
              <w:rPr>
                <w:rFonts w:ascii="Arial" w:hAnsi="Arial" w:cs="Arial"/>
                <w:b/>
                <w:sz w:val="18"/>
                <w:szCs w:val="18"/>
              </w:rPr>
            </w:pPr>
            <w:r w:rsidRPr="003D64C0">
              <w:rPr>
                <w:rFonts w:ascii="Arial" w:hAnsi="Arial" w:cs="Arial"/>
                <w:b/>
                <w:sz w:val="18"/>
                <w:szCs w:val="18"/>
              </w:rPr>
              <w:t>2.</w:t>
            </w: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p>
          <w:p w:rsidR="00985612" w:rsidRPr="00AF6655" w:rsidRDefault="00985612" w:rsidP="00985612">
            <w:pPr>
              <w:rPr>
                <w:rFonts w:ascii="Arial" w:hAnsi="Arial" w:cs="Arial"/>
                <w:b/>
                <w:sz w:val="20"/>
              </w:rPr>
            </w:pPr>
            <w:r w:rsidRPr="00AF6655">
              <w:rPr>
                <w:rFonts w:ascii="Arial" w:hAnsi="Arial" w:cs="Arial"/>
                <w:b/>
                <w:sz w:val="20"/>
              </w:rPr>
              <w:t>Naziv dionika (pojedinac, organizacija, institucija)</w:t>
            </w:r>
          </w:p>
        </w:tc>
        <w:tc>
          <w:tcPr>
            <w:tcW w:w="4213" w:type="pct"/>
            <w:shd w:val="clear" w:color="auto" w:fill="auto"/>
            <w:vAlign w:val="center"/>
          </w:tcPr>
          <w:p w:rsidR="00985612" w:rsidRPr="003D64C0" w:rsidRDefault="00395873" w:rsidP="00985612">
            <w:pPr>
              <w:jc w:val="both"/>
              <w:rPr>
                <w:rFonts w:ascii="Arial" w:hAnsi="Arial" w:cs="Arial"/>
                <w:b/>
                <w:sz w:val="18"/>
                <w:szCs w:val="18"/>
              </w:rPr>
            </w:pPr>
            <w:r w:rsidRPr="003D64C0">
              <w:rPr>
                <w:rFonts w:ascii="Arial" w:hAnsi="Arial" w:cs="Arial"/>
                <w:b/>
                <w:sz w:val="18"/>
                <w:szCs w:val="18"/>
              </w:rPr>
              <w:t>Nerma Kres</w:t>
            </w:r>
            <w:r w:rsidR="00985612" w:rsidRPr="003D64C0">
              <w:rPr>
                <w:rFonts w:ascii="Arial" w:hAnsi="Arial" w:cs="Arial"/>
                <w:b/>
                <w:sz w:val="18"/>
                <w:szCs w:val="18"/>
              </w:rPr>
              <w:t>o-Kavain, samostalni umjetnici/umjetnička organizacija</w:t>
            </w: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r w:rsidRPr="00AF6655">
              <w:rPr>
                <w:rFonts w:ascii="Arial" w:hAnsi="Arial" w:cs="Arial"/>
                <w:b/>
                <w:sz w:val="20"/>
              </w:rPr>
              <w:t>Članak na koji se odnosi primjedba/</w:t>
            </w:r>
          </w:p>
          <w:p w:rsidR="00985612" w:rsidRPr="00AF6655" w:rsidRDefault="00985612" w:rsidP="00985612">
            <w:pPr>
              <w:rPr>
                <w:rFonts w:ascii="Arial" w:hAnsi="Arial" w:cs="Arial"/>
                <w:b/>
                <w:sz w:val="20"/>
              </w:rPr>
            </w:pPr>
            <w:r w:rsidRPr="00AF6655">
              <w:rPr>
                <w:rFonts w:ascii="Arial" w:hAnsi="Arial" w:cs="Arial"/>
                <w:b/>
                <w:sz w:val="20"/>
              </w:rPr>
              <w:t>prijedlog</w:t>
            </w:r>
          </w:p>
        </w:tc>
        <w:tc>
          <w:tcPr>
            <w:tcW w:w="4213" w:type="pct"/>
            <w:shd w:val="clear" w:color="auto" w:fill="auto"/>
            <w:vAlign w:val="center"/>
          </w:tcPr>
          <w:p w:rsidR="00985612" w:rsidRPr="00763F68" w:rsidRDefault="00985612" w:rsidP="00985612">
            <w:pPr>
              <w:jc w:val="both"/>
              <w:rPr>
                <w:rFonts w:ascii="Arial" w:hAnsi="Arial" w:cs="Arial"/>
                <w:sz w:val="18"/>
                <w:szCs w:val="18"/>
              </w:rPr>
            </w:pPr>
            <w:r w:rsidRPr="00763F68">
              <w:rPr>
                <w:rFonts w:ascii="Arial" w:hAnsi="Arial" w:cs="Arial"/>
                <w:sz w:val="18"/>
                <w:szCs w:val="18"/>
              </w:rPr>
              <w:t>U prijedlogu nije izričito navedeno na koji se članak odnosi</w:t>
            </w:r>
          </w:p>
          <w:p w:rsidR="00985612" w:rsidRPr="00AF6655" w:rsidRDefault="00985612" w:rsidP="00985612">
            <w:pPr>
              <w:jc w:val="both"/>
              <w:rPr>
                <w:rFonts w:ascii="Arial" w:hAnsi="Arial" w:cs="Arial"/>
                <w:sz w:val="18"/>
                <w:szCs w:val="18"/>
              </w:rPr>
            </w:pP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p>
          <w:p w:rsidR="00985612" w:rsidRPr="00AF6655" w:rsidRDefault="00985612" w:rsidP="00985612">
            <w:pPr>
              <w:rPr>
                <w:rFonts w:ascii="Arial" w:hAnsi="Arial" w:cs="Arial"/>
                <w:b/>
                <w:sz w:val="20"/>
              </w:rPr>
            </w:pPr>
            <w:r w:rsidRPr="00AF6655">
              <w:rPr>
                <w:rFonts w:ascii="Arial" w:hAnsi="Arial" w:cs="Arial"/>
                <w:b/>
                <w:sz w:val="20"/>
              </w:rPr>
              <w:t>Tekst primjedbe/prijedloga</w:t>
            </w:r>
          </w:p>
        </w:tc>
        <w:tc>
          <w:tcPr>
            <w:tcW w:w="4213" w:type="pct"/>
            <w:shd w:val="clear" w:color="auto" w:fill="auto"/>
            <w:vAlign w:val="center"/>
          </w:tcPr>
          <w:p w:rsidR="00985612" w:rsidRPr="00763F68" w:rsidRDefault="00985612" w:rsidP="00985612">
            <w:pPr>
              <w:jc w:val="both"/>
              <w:rPr>
                <w:rFonts w:ascii="Arial" w:hAnsi="Arial" w:cs="Arial"/>
                <w:sz w:val="18"/>
                <w:szCs w:val="18"/>
              </w:rPr>
            </w:pPr>
            <w:r w:rsidRPr="00763F68">
              <w:rPr>
                <w:rFonts w:ascii="Arial" w:hAnsi="Arial" w:cs="Arial"/>
                <w:sz w:val="18"/>
                <w:szCs w:val="18"/>
              </w:rPr>
              <w:tab/>
            </w:r>
          </w:p>
          <w:p w:rsidR="00985612" w:rsidRPr="00763F68" w:rsidRDefault="00985612" w:rsidP="00985612">
            <w:pPr>
              <w:jc w:val="both"/>
              <w:rPr>
                <w:rFonts w:ascii="Arial" w:hAnsi="Arial" w:cs="Arial"/>
                <w:sz w:val="18"/>
                <w:szCs w:val="18"/>
              </w:rPr>
            </w:pPr>
            <w:r w:rsidRPr="00763F68">
              <w:rPr>
                <w:rFonts w:ascii="Arial" w:hAnsi="Arial" w:cs="Arial"/>
                <w:sz w:val="18"/>
                <w:szCs w:val="18"/>
              </w:rPr>
              <w:t>Glavna primjedba na natuknice koje čine nacrt budućega akta jest da su kriteriji i uvjeti prilagođeni radu udruga, ali ne i samostalnih umjetnika i umjetničkih organizacija. Neshvatljivo mi je da se čak i izrijekom u prijedlogu spominju samo udruge, a ne i ostali čimbenici izvaninstitucionalne kulture. Voljela bih znati koji je razlog tomu. Iza ovakvih premisa, nemoguće je dati bilo kakav suvisao prijedlog, jer se očito u temelju odbija razumjeti uloga i važnost, te složenost kulture u društvu. Neshvatljivo mi je također da pojedinci ne razumiju kako se osnovne postavke u shvaćanju i stvaranju kulture i kulturnih 'proizvoda' jedne udruge i npr. umjetničke organizacije suštinski i bitno razlikuju.</w:t>
            </w:r>
          </w:p>
          <w:p w:rsidR="00985612" w:rsidRPr="00763F68" w:rsidRDefault="00985612" w:rsidP="00985612">
            <w:pPr>
              <w:jc w:val="both"/>
              <w:rPr>
                <w:rFonts w:ascii="Arial" w:hAnsi="Arial" w:cs="Arial"/>
                <w:sz w:val="18"/>
                <w:szCs w:val="18"/>
              </w:rPr>
            </w:pPr>
          </w:p>
          <w:p w:rsidR="00985612" w:rsidRPr="00AF6655" w:rsidRDefault="00985612" w:rsidP="00985612">
            <w:pPr>
              <w:jc w:val="both"/>
              <w:rPr>
                <w:rFonts w:ascii="Arial" w:hAnsi="Arial" w:cs="Arial"/>
                <w:sz w:val="18"/>
                <w:szCs w:val="18"/>
              </w:rPr>
            </w:pPr>
            <w:r w:rsidRPr="00763F68">
              <w:rPr>
                <w:rFonts w:ascii="Arial" w:hAnsi="Arial" w:cs="Arial"/>
                <w:sz w:val="18"/>
                <w:szCs w:val="18"/>
              </w:rPr>
              <w:t>Uložite li ozbiljan napor u korekciju prijedloga i ispravite li nepravdu nanesenu samostalnim umjetnicima, koji djeluju samostalno ili u organizacijama, rado ću dati svoj doprinos. Ovo je za sada nažalost diletantski i sramotan pokušaj uređenja nečega što nikome nije potrebno osim onima koji su i dosad zbog niza okolnosti i nedovoljno jasnih ciljeva i kriterija, bili povlašteni.</w:t>
            </w: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r w:rsidRPr="00AF6655">
              <w:rPr>
                <w:rFonts w:ascii="Arial" w:hAnsi="Arial" w:cs="Arial"/>
                <w:b/>
                <w:sz w:val="20"/>
              </w:rPr>
              <w:lastRenderedPageBreak/>
              <w:t>Prihvaćanje/ neprihvaćanje primjedbe ili prijedloga</w:t>
            </w:r>
          </w:p>
        </w:tc>
        <w:tc>
          <w:tcPr>
            <w:tcW w:w="4213" w:type="pct"/>
            <w:shd w:val="clear" w:color="auto" w:fill="auto"/>
            <w:vAlign w:val="center"/>
          </w:tcPr>
          <w:p w:rsidR="0050174E" w:rsidRDefault="00C6642B" w:rsidP="00985612">
            <w:pPr>
              <w:jc w:val="both"/>
              <w:rPr>
                <w:rFonts w:ascii="Arial" w:hAnsi="Arial" w:cs="Arial"/>
                <w:sz w:val="18"/>
                <w:szCs w:val="18"/>
              </w:rPr>
            </w:pPr>
            <w:r w:rsidRPr="00C6642B">
              <w:rPr>
                <w:rFonts w:ascii="Arial" w:hAnsi="Arial" w:cs="Arial"/>
                <w:sz w:val="18"/>
                <w:szCs w:val="18"/>
              </w:rPr>
              <w:t>Primjedba se razm</w:t>
            </w:r>
            <w:r>
              <w:rPr>
                <w:rFonts w:ascii="Arial" w:hAnsi="Arial" w:cs="Arial"/>
                <w:sz w:val="18"/>
                <w:szCs w:val="18"/>
              </w:rPr>
              <w:t xml:space="preserve">otrila, </w:t>
            </w:r>
            <w:r w:rsidR="00EF0B50">
              <w:rPr>
                <w:rFonts w:ascii="Arial" w:hAnsi="Arial" w:cs="Arial"/>
                <w:sz w:val="18"/>
                <w:szCs w:val="18"/>
              </w:rPr>
              <w:t>ali nije prihvaćena</w:t>
            </w:r>
            <w:r>
              <w:rPr>
                <w:rFonts w:ascii="Arial" w:hAnsi="Arial" w:cs="Arial"/>
                <w:sz w:val="18"/>
                <w:szCs w:val="18"/>
              </w:rPr>
              <w:t xml:space="preserve">. </w:t>
            </w:r>
          </w:p>
          <w:p w:rsidR="00985612" w:rsidRPr="00AF6655" w:rsidRDefault="00C6642B" w:rsidP="00583580">
            <w:pPr>
              <w:jc w:val="both"/>
              <w:rPr>
                <w:rFonts w:ascii="Arial" w:hAnsi="Arial" w:cs="Arial"/>
                <w:sz w:val="18"/>
                <w:szCs w:val="18"/>
              </w:rPr>
            </w:pPr>
            <w:r>
              <w:rPr>
                <w:rFonts w:ascii="Arial" w:hAnsi="Arial" w:cs="Arial"/>
                <w:sz w:val="18"/>
                <w:szCs w:val="18"/>
              </w:rPr>
              <w:t>Naime,</w:t>
            </w:r>
            <w:r w:rsidR="00985612" w:rsidRPr="00AF6655">
              <w:rPr>
                <w:rFonts w:ascii="Arial" w:hAnsi="Arial" w:cs="Arial"/>
                <w:sz w:val="18"/>
                <w:szCs w:val="18"/>
              </w:rPr>
              <w:t xml:space="preserve"> umjetničke organizacije već </w:t>
            </w:r>
            <w:r w:rsidR="003D64C0">
              <w:rPr>
                <w:rFonts w:ascii="Arial" w:hAnsi="Arial" w:cs="Arial"/>
                <w:sz w:val="18"/>
                <w:szCs w:val="18"/>
              </w:rPr>
              <w:t>su</w:t>
            </w:r>
            <w:r w:rsidR="000968FE">
              <w:rPr>
                <w:rFonts w:ascii="Arial" w:hAnsi="Arial" w:cs="Arial"/>
                <w:sz w:val="18"/>
                <w:szCs w:val="18"/>
              </w:rPr>
              <w:t xml:space="preserve"> uključene u</w:t>
            </w:r>
            <w:r>
              <w:t xml:space="preserve"> </w:t>
            </w:r>
            <w:r w:rsidRPr="00C6642B">
              <w:rPr>
                <w:rFonts w:ascii="Arial" w:hAnsi="Arial" w:cs="Arial"/>
                <w:sz w:val="18"/>
                <w:szCs w:val="18"/>
              </w:rPr>
              <w:t xml:space="preserve">Nacrt </w:t>
            </w:r>
            <w:r w:rsidR="00985612" w:rsidRPr="00AF6655">
              <w:rPr>
                <w:rFonts w:ascii="Arial" w:hAnsi="Arial" w:cs="Arial"/>
                <w:sz w:val="18"/>
                <w:szCs w:val="18"/>
              </w:rPr>
              <w:t>– članak 1</w:t>
            </w:r>
            <w:r w:rsidR="00704F3B">
              <w:rPr>
                <w:rFonts w:ascii="Arial" w:hAnsi="Arial" w:cs="Arial"/>
                <w:sz w:val="18"/>
                <w:szCs w:val="18"/>
              </w:rPr>
              <w:t>.</w:t>
            </w:r>
          </w:p>
        </w:tc>
      </w:tr>
      <w:tr w:rsidR="00985612" w:rsidRPr="00AF6655" w:rsidTr="00CD78D3">
        <w:trPr>
          <w:trHeight w:val="282"/>
        </w:trPr>
        <w:tc>
          <w:tcPr>
            <w:tcW w:w="787" w:type="pct"/>
            <w:shd w:val="clear" w:color="auto" w:fill="BFBFBF" w:themeFill="background1" w:themeFillShade="BF"/>
            <w:vAlign w:val="center"/>
          </w:tcPr>
          <w:p w:rsidR="00985612" w:rsidRPr="00AF6655" w:rsidRDefault="00985612" w:rsidP="00985612">
            <w:pPr>
              <w:jc w:val="center"/>
              <w:rPr>
                <w:rFonts w:ascii="Arial" w:hAnsi="Arial" w:cs="Arial"/>
                <w:b/>
                <w:sz w:val="20"/>
              </w:rPr>
            </w:pPr>
          </w:p>
        </w:tc>
        <w:tc>
          <w:tcPr>
            <w:tcW w:w="4213" w:type="pct"/>
            <w:shd w:val="clear" w:color="auto" w:fill="BFBFBF" w:themeFill="background1" w:themeFillShade="BF"/>
            <w:vAlign w:val="center"/>
          </w:tcPr>
          <w:p w:rsidR="00985612" w:rsidRPr="00AF6655" w:rsidRDefault="00985612" w:rsidP="00985612">
            <w:pPr>
              <w:jc w:val="both"/>
              <w:rPr>
                <w:rFonts w:ascii="Arial" w:hAnsi="Arial" w:cs="Arial"/>
                <w:sz w:val="18"/>
                <w:szCs w:val="18"/>
              </w:rPr>
            </w:pP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r w:rsidRPr="00AF6655">
              <w:rPr>
                <w:rFonts w:ascii="Arial" w:hAnsi="Arial" w:cs="Arial"/>
                <w:b/>
                <w:sz w:val="20"/>
              </w:rPr>
              <w:t>Red. broj</w:t>
            </w:r>
          </w:p>
        </w:tc>
        <w:tc>
          <w:tcPr>
            <w:tcW w:w="4213" w:type="pct"/>
            <w:shd w:val="clear" w:color="auto" w:fill="auto"/>
            <w:vAlign w:val="center"/>
          </w:tcPr>
          <w:p w:rsidR="00985612" w:rsidRPr="003D64C0" w:rsidRDefault="00985612" w:rsidP="00985612">
            <w:pPr>
              <w:jc w:val="both"/>
              <w:rPr>
                <w:rFonts w:ascii="Arial" w:hAnsi="Arial" w:cs="Arial"/>
                <w:b/>
                <w:sz w:val="18"/>
                <w:szCs w:val="18"/>
              </w:rPr>
            </w:pPr>
            <w:r w:rsidRPr="003D64C0">
              <w:rPr>
                <w:rFonts w:ascii="Arial" w:hAnsi="Arial" w:cs="Arial"/>
                <w:b/>
                <w:sz w:val="18"/>
                <w:szCs w:val="18"/>
              </w:rPr>
              <w:t>3.</w:t>
            </w: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p>
          <w:p w:rsidR="00985612" w:rsidRPr="00AF6655" w:rsidRDefault="00985612" w:rsidP="00985612">
            <w:pPr>
              <w:rPr>
                <w:rFonts w:ascii="Arial" w:hAnsi="Arial" w:cs="Arial"/>
                <w:b/>
                <w:sz w:val="20"/>
              </w:rPr>
            </w:pPr>
            <w:r w:rsidRPr="00AF6655">
              <w:rPr>
                <w:rFonts w:ascii="Arial" w:hAnsi="Arial" w:cs="Arial"/>
                <w:b/>
                <w:sz w:val="20"/>
              </w:rPr>
              <w:t>Naziv dionika (pojedinac, organizacija, institucija)</w:t>
            </w:r>
          </w:p>
        </w:tc>
        <w:tc>
          <w:tcPr>
            <w:tcW w:w="4213" w:type="pct"/>
            <w:shd w:val="clear" w:color="auto" w:fill="auto"/>
            <w:vAlign w:val="center"/>
          </w:tcPr>
          <w:p w:rsidR="00985612" w:rsidRPr="003D64C0" w:rsidRDefault="00985612" w:rsidP="00985612">
            <w:pPr>
              <w:jc w:val="both"/>
              <w:rPr>
                <w:rFonts w:ascii="Arial" w:hAnsi="Arial" w:cs="Arial"/>
                <w:b/>
                <w:sz w:val="18"/>
                <w:szCs w:val="18"/>
              </w:rPr>
            </w:pPr>
            <w:r w:rsidRPr="003D64C0">
              <w:rPr>
                <w:rFonts w:ascii="Arial" w:hAnsi="Arial" w:cs="Arial"/>
                <w:b/>
                <w:sz w:val="18"/>
                <w:szCs w:val="18"/>
              </w:rPr>
              <w:t>Muzej računala PEEK&amp;POKE, Davor Pasarić, udruga</w:t>
            </w: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r w:rsidRPr="00AF6655">
              <w:rPr>
                <w:rFonts w:ascii="Arial" w:hAnsi="Arial" w:cs="Arial"/>
                <w:b/>
                <w:sz w:val="20"/>
              </w:rPr>
              <w:t>Članak na koji se odnosi primjedba/</w:t>
            </w:r>
          </w:p>
          <w:p w:rsidR="00985612" w:rsidRPr="00AF6655" w:rsidRDefault="00985612" w:rsidP="00985612">
            <w:pPr>
              <w:rPr>
                <w:rFonts w:ascii="Arial" w:hAnsi="Arial" w:cs="Arial"/>
                <w:b/>
                <w:sz w:val="20"/>
              </w:rPr>
            </w:pPr>
            <w:r w:rsidRPr="00AF6655">
              <w:rPr>
                <w:rFonts w:ascii="Arial" w:hAnsi="Arial" w:cs="Arial"/>
                <w:b/>
                <w:sz w:val="20"/>
              </w:rPr>
              <w:t>prijedlog</w:t>
            </w:r>
          </w:p>
        </w:tc>
        <w:tc>
          <w:tcPr>
            <w:tcW w:w="4213" w:type="pct"/>
            <w:shd w:val="clear" w:color="auto" w:fill="auto"/>
            <w:vAlign w:val="center"/>
          </w:tcPr>
          <w:p w:rsidR="00985612" w:rsidRPr="00AF6655" w:rsidRDefault="00985612" w:rsidP="00985612">
            <w:pPr>
              <w:jc w:val="both"/>
              <w:rPr>
                <w:rFonts w:ascii="Arial" w:hAnsi="Arial" w:cs="Arial"/>
                <w:sz w:val="18"/>
                <w:szCs w:val="18"/>
              </w:rPr>
            </w:pPr>
            <w:r w:rsidRPr="00763F68">
              <w:rPr>
                <w:rFonts w:ascii="Arial" w:hAnsi="Arial" w:cs="Arial"/>
                <w:sz w:val="18"/>
                <w:szCs w:val="18"/>
              </w:rPr>
              <w:t>U prijedlogu nije izričito navedeno na koji se članak odnosi</w:t>
            </w: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p>
          <w:p w:rsidR="00985612" w:rsidRPr="00AF6655" w:rsidRDefault="00985612" w:rsidP="00985612">
            <w:pPr>
              <w:rPr>
                <w:rFonts w:ascii="Arial" w:hAnsi="Arial" w:cs="Arial"/>
                <w:b/>
                <w:sz w:val="20"/>
              </w:rPr>
            </w:pPr>
            <w:r w:rsidRPr="00AF6655">
              <w:rPr>
                <w:rFonts w:ascii="Arial" w:hAnsi="Arial" w:cs="Arial"/>
                <w:b/>
                <w:sz w:val="20"/>
              </w:rPr>
              <w:t>Tekst primjedbe/prijedloga</w:t>
            </w:r>
          </w:p>
        </w:tc>
        <w:tc>
          <w:tcPr>
            <w:tcW w:w="4213" w:type="pct"/>
            <w:shd w:val="clear" w:color="auto" w:fill="auto"/>
            <w:vAlign w:val="center"/>
          </w:tcPr>
          <w:p w:rsidR="00F0717F" w:rsidRDefault="00F0717F" w:rsidP="00985612">
            <w:pPr>
              <w:jc w:val="both"/>
              <w:rPr>
                <w:rFonts w:ascii="Arial" w:hAnsi="Arial" w:cs="Arial"/>
                <w:sz w:val="18"/>
                <w:szCs w:val="18"/>
              </w:rPr>
            </w:pPr>
          </w:p>
          <w:p w:rsidR="00985612" w:rsidRPr="00763F68" w:rsidRDefault="00985612" w:rsidP="00985612">
            <w:pPr>
              <w:jc w:val="both"/>
              <w:rPr>
                <w:rFonts w:ascii="Arial" w:hAnsi="Arial" w:cs="Arial"/>
                <w:sz w:val="18"/>
                <w:szCs w:val="18"/>
              </w:rPr>
            </w:pPr>
            <w:r w:rsidRPr="00763F68">
              <w:rPr>
                <w:rFonts w:ascii="Arial" w:hAnsi="Arial" w:cs="Arial"/>
                <w:sz w:val="18"/>
                <w:szCs w:val="18"/>
              </w:rPr>
              <w:t>Prijedlog se čini dobro zamišljen, ali ono što je nama u muzeju praksa pokazala jest da bi bilo potrebno da se predvidi i mogućnost da se u opravdanim slučajevima omogući ugovor na do 10 godina.</w:t>
            </w:r>
          </w:p>
          <w:p w:rsidR="00985612" w:rsidRPr="00763F68" w:rsidRDefault="00985612" w:rsidP="00985612">
            <w:pPr>
              <w:jc w:val="both"/>
              <w:rPr>
                <w:rFonts w:ascii="Arial" w:hAnsi="Arial" w:cs="Arial"/>
                <w:sz w:val="18"/>
                <w:szCs w:val="18"/>
              </w:rPr>
            </w:pPr>
            <w:r w:rsidRPr="00763F68">
              <w:rPr>
                <w:rFonts w:ascii="Arial" w:hAnsi="Arial" w:cs="Arial"/>
                <w:sz w:val="18"/>
                <w:szCs w:val="18"/>
              </w:rPr>
              <w:t>Naime, u našem slučaju muzejski prostor je vrlo specifičan i da bi bio funkcionalan i održiv potrebna su značajna ulaganja. Do sada smo itekako dokazali da znamo privući sponzore (npr. Samsung i HSM informatika), ali sve njih zanima kakav ugovor imamo prije nego li sponzoriraju i intervencije u prostoru. Upravo zato je 5 godine prekratko. U dosadašnjih 15 godina rada potvrdili smo da sponzori za veće donacije traže stabilnost i dosljednost, pravo dugoročno partnerstvo.</w:t>
            </w:r>
          </w:p>
          <w:p w:rsidR="00985612" w:rsidRPr="00763F68" w:rsidRDefault="00985612" w:rsidP="00985612">
            <w:pPr>
              <w:jc w:val="both"/>
              <w:rPr>
                <w:rFonts w:ascii="Arial" w:hAnsi="Arial" w:cs="Arial"/>
                <w:sz w:val="18"/>
                <w:szCs w:val="18"/>
              </w:rPr>
            </w:pPr>
          </w:p>
          <w:p w:rsidR="00985612" w:rsidRPr="00763F68" w:rsidRDefault="00985612" w:rsidP="00985612">
            <w:pPr>
              <w:jc w:val="both"/>
              <w:rPr>
                <w:rFonts w:ascii="Arial" w:hAnsi="Arial" w:cs="Arial"/>
                <w:sz w:val="18"/>
                <w:szCs w:val="18"/>
              </w:rPr>
            </w:pPr>
            <w:r w:rsidRPr="00763F68">
              <w:rPr>
                <w:rFonts w:ascii="Arial" w:hAnsi="Arial" w:cs="Arial"/>
                <w:sz w:val="18"/>
                <w:szCs w:val="18"/>
              </w:rPr>
              <w:t>Treba dodati mogućnost da se u opravdanim slučajevima davanje prostora omogući na do 10 godina kako bi se moglo izvesti dugoročno planiranje razvoja i investicije sponzora u prostor i infrastrukturu. Tako se mogu planirati i resursi i ljudi da se ozbiljni projekti promaknu u nešto vrijedno i dugoročno održivo.</w:t>
            </w:r>
          </w:p>
          <w:p w:rsidR="00985612" w:rsidRPr="00763F68" w:rsidRDefault="00985612" w:rsidP="00985612">
            <w:pPr>
              <w:jc w:val="both"/>
              <w:rPr>
                <w:rFonts w:ascii="Arial" w:hAnsi="Arial" w:cs="Arial"/>
                <w:sz w:val="18"/>
                <w:szCs w:val="18"/>
              </w:rPr>
            </w:pPr>
            <w:r w:rsidRPr="00763F68">
              <w:rPr>
                <w:rFonts w:ascii="Arial" w:hAnsi="Arial" w:cs="Arial"/>
                <w:sz w:val="18"/>
                <w:szCs w:val="18"/>
              </w:rPr>
              <w:t>Imamo vrlo jasan i konkretan primjer koji opravdava ovaj zahtjev: prostor koji koristi naš muzej je vrlo "organskog" rasporeda, nezahvalan za održavanje i korištenje energije. Zato pregovaramo s nekoliko firmi iz domene “domomatike” (uz pomoć ljudi u CEKOM Smart Ri klasteru) i želja nam je da u muzeju napravimo strujnu i mrežnu infrastrukturu koja bi bila "smart" – znači da putem mobitela možemo paliti i gasiti segmente muzeja radi što veće uštede energije. To je ne samo ključno za održivost već je i sjajan primjer kako Rijeka treba funkcionirati kao "pametan grad".</w:t>
            </w:r>
          </w:p>
          <w:p w:rsidR="00985612" w:rsidRPr="00AF6655" w:rsidRDefault="00985612" w:rsidP="00985612">
            <w:pPr>
              <w:jc w:val="both"/>
              <w:rPr>
                <w:rFonts w:ascii="Arial" w:hAnsi="Arial" w:cs="Arial"/>
                <w:sz w:val="18"/>
                <w:szCs w:val="18"/>
              </w:rPr>
            </w:pPr>
            <w:r w:rsidRPr="00763F68">
              <w:rPr>
                <w:rFonts w:ascii="Arial" w:hAnsi="Arial" w:cs="Arial"/>
                <w:sz w:val="18"/>
                <w:szCs w:val="18"/>
              </w:rPr>
              <w:t>To su za nas prevelike investicije, ali našli bismo sponzora, no svi oni pitaju imamo li dugoročan ugovor i nisu skloni pomoći ako je to nešto što je kratkoročno. Moramo riješiti i sanitarni čvor, to su skupi zahvati. Zato bi nam mnogo značilo da je ugovor na barem 10 godina i da možemo ozbiljno uložiti u prostor i razvoj muzeja – koji je prema iskazima mnogih, razlog posjeta našem gradu. Nakon višegodišnjih Trip Advisor nagrada i gotovo 500 sjajnih ocjena na Googleu vjerujemo da ne treba sumnjati u naš rad, samo tražimo maksimalnu podršku Grada, a dugoročno dobivanje prostora je ključno za ozbiljan rad</w:t>
            </w: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r w:rsidRPr="00AF6655">
              <w:rPr>
                <w:rFonts w:ascii="Arial" w:hAnsi="Arial" w:cs="Arial"/>
                <w:b/>
                <w:sz w:val="20"/>
              </w:rPr>
              <w:t>Prihvaćanje/ neprihvaćanje primjedbe ili prijedloga</w:t>
            </w:r>
          </w:p>
        </w:tc>
        <w:tc>
          <w:tcPr>
            <w:tcW w:w="4213" w:type="pct"/>
            <w:shd w:val="clear" w:color="auto" w:fill="auto"/>
            <w:vAlign w:val="center"/>
          </w:tcPr>
          <w:p w:rsidR="00C24074" w:rsidRDefault="00C24074" w:rsidP="00985612">
            <w:pPr>
              <w:jc w:val="both"/>
              <w:rPr>
                <w:rFonts w:ascii="Arial" w:hAnsi="Arial" w:cs="Arial"/>
                <w:sz w:val="18"/>
                <w:szCs w:val="18"/>
              </w:rPr>
            </w:pPr>
          </w:p>
          <w:p w:rsidR="00C753CC" w:rsidRDefault="004C0D96" w:rsidP="00985612">
            <w:pPr>
              <w:jc w:val="both"/>
              <w:rPr>
                <w:rFonts w:ascii="Arial" w:hAnsi="Arial" w:cs="Arial"/>
                <w:sz w:val="18"/>
                <w:szCs w:val="18"/>
              </w:rPr>
            </w:pPr>
            <w:r w:rsidRPr="004C0D96">
              <w:rPr>
                <w:rFonts w:ascii="Arial" w:hAnsi="Arial" w:cs="Arial"/>
                <w:sz w:val="18"/>
                <w:szCs w:val="18"/>
              </w:rPr>
              <w:t xml:space="preserve">Primjedba se razmotrila </w:t>
            </w:r>
            <w:r>
              <w:rPr>
                <w:rFonts w:ascii="Arial" w:hAnsi="Arial" w:cs="Arial"/>
                <w:sz w:val="18"/>
                <w:szCs w:val="18"/>
              </w:rPr>
              <w:t xml:space="preserve">i </w:t>
            </w:r>
            <w:r w:rsidR="00180CE7">
              <w:rPr>
                <w:rFonts w:ascii="Arial" w:hAnsi="Arial" w:cs="Arial"/>
                <w:sz w:val="18"/>
                <w:szCs w:val="18"/>
              </w:rPr>
              <w:t>prihvaćena je</w:t>
            </w:r>
            <w:r w:rsidR="00985612" w:rsidRPr="00062522">
              <w:rPr>
                <w:rFonts w:ascii="Arial" w:hAnsi="Arial" w:cs="Arial"/>
                <w:sz w:val="18"/>
                <w:szCs w:val="18"/>
              </w:rPr>
              <w:t>.</w:t>
            </w:r>
            <w:r w:rsidR="001B7B28">
              <w:rPr>
                <w:rFonts w:ascii="Arial" w:hAnsi="Arial" w:cs="Arial"/>
                <w:sz w:val="18"/>
                <w:szCs w:val="18"/>
              </w:rPr>
              <w:t xml:space="preserve"> </w:t>
            </w:r>
          </w:p>
          <w:p w:rsidR="00985612" w:rsidRDefault="001B7B28" w:rsidP="00985612">
            <w:pPr>
              <w:jc w:val="both"/>
              <w:rPr>
                <w:rFonts w:ascii="Arial" w:hAnsi="Arial" w:cs="Arial"/>
                <w:sz w:val="18"/>
                <w:szCs w:val="18"/>
              </w:rPr>
            </w:pPr>
            <w:r>
              <w:rPr>
                <w:rFonts w:ascii="Arial" w:hAnsi="Arial" w:cs="Arial"/>
                <w:sz w:val="18"/>
                <w:szCs w:val="18"/>
              </w:rPr>
              <w:t xml:space="preserve">Članak 13., st. 2. </w:t>
            </w:r>
            <w:r w:rsidR="00ED17FA">
              <w:t xml:space="preserve"> </w:t>
            </w:r>
            <w:r w:rsidR="000E19C2">
              <w:rPr>
                <w:rFonts w:ascii="Arial" w:hAnsi="Arial" w:cs="Arial"/>
                <w:sz w:val="18"/>
                <w:szCs w:val="18"/>
              </w:rPr>
              <w:t xml:space="preserve">sada glasi; </w:t>
            </w:r>
          </w:p>
          <w:p w:rsidR="000E19C2" w:rsidRDefault="000E19C2" w:rsidP="00985612">
            <w:pPr>
              <w:jc w:val="both"/>
              <w:rPr>
                <w:rFonts w:ascii="Arial" w:hAnsi="Arial" w:cs="Arial"/>
                <w:sz w:val="18"/>
                <w:szCs w:val="18"/>
              </w:rPr>
            </w:pPr>
          </w:p>
          <w:p w:rsidR="000E19C2" w:rsidRPr="000E19C2" w:rsidRDefault="000E19C2" w:rsidP="00985612">
            <w:pPr>
              <w:jc w:val="both"/>
              <w:rPr>
                <w:rFonts w:ascii="Arial" w:hAnsi="Arial" w:cs="Arial"/>
                <w:i/>
                <w:sz w:val="18"/>
                <w:szCs w:val="18"/>
              </w:rPr>
            </w:pPr>
            <w:r w:rsidRPr="000E19C2">
              <w:rPr>
                <w:rFonts w:ascii="Arial" w:hAnsi="Arial" w:cs="Arial"/>
                <w:i/>
                <w:sz w:val="18"/>
                <w:szCs w:val="18"/>
              </w:rPr>
              <w:t>''Ugovor se sklapa na određeno vrijeme u pravilu u trajanju do najduže deset godina.''</w:t>
            </w:r>
          </w:p>
          <w:p w:rsidR="00985612" w:rsidRPr="00AF6655" w:rsidRDefault="00985612" w:rsidP="00985612">
            <w:pPr>
              <w:jc w:val="both"/>
              <w:rPr>
                <w:rFonts w:ascii="Arial" w:hAnsi="Arial" w:cs="Arial"/>
                <w:sz w:val="18"/>
                <w:szCs w:val="18"/>
              </w:rPr>
            </w:pPr>
          </w:p>
        </w:tc>
      </w:tr>
      <w:tr w:rsidR="00985612" w:rsidRPr="00AF6655" w:rsidTr="00CD78D3">
        <w:trPr>
          <w:trHeight w:val="282"/>
        </w:trPr>
        <w:tc>
          <w:tcPr>
            <w:tcW w:w="787" w:type="pct"/>
            <w:shd w:val="clear" w:color="auto" w:fill="BFBFBF" w:themeFill="background1" w:themeFillShade="BF"/>
            <w:vAlign w:val="center"/>
          </w:tcPr>
          <w:p w:rsidR="00985612" w:rsidRPr="00AF6655" w:rsidRDefault="00985612" w:rsidP="00985612">
            <w:pPr>
              <w:rPr>
                <w:rFonts w:ascii="Arial" w:hAnsi="Arial" w:cs="Arial"/>
                <w:b/>
                <w:sz w:val="20"/>
              </w:rPr>
            </w:pPr>
          </w:p>
        </w:tc>
        <w:tc>
          <w:tcPr>
            <w:tcW w:w="4213" w:type="pct"/>
            <w:shd w:val="clear" w:color="auto" w:fill="BFBFBF" w:themeFill="background1" w:themeFillShade="BF"/>
            <w:vAlign w:val="center"/>
          </w:tcPr>
          <w:p w:rsidR="00985612" w:rsidRPr="00AF6655" w:rsidRDefault="00985612" w:rsidP="00985612">
            <w:pPr>
              <w:jc w:val="both"/>
              <w:rPr>
                <w:rFonts w:ascii="Arial" w:hAnsi="Arial" w:cs="Arial"/>
                <w:sz w:val="18"/>
                <w:szCs w:val="18"/>
              </w:rPr>
            </w:pP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r w:rsidRPr="00AF6655">
              <w:rPr>
                <w:rFonts w:ascii="Arial" w:hAnsi="Arial" w:cs="Arial"/>
                <w:b/>
                <w:sz w:val="20"/>
              </w:rPr>
              <w:t>Red. broj</w:t>
            </w:r>
          </w:p>
        </w:tc>
        <w:tc>
          <w:tcPr>
            <w:tcW w:w="4213" w:type="pct"/>
            <w:shd w:val="clear" w:color="auto" w:fill="auto"/>
            <w:vAlign w:val="center"/>
          </w:tcPr>
          <w:p w:rsidR="00985612" w:rsidRPr="00C753CC" w:rsidRDefault="00985612" w:rsidP="00985612">
            <w:pPr>
              <w:jc w:val="both"/>
              <w:rPr>
                <w:rFonts w:ascii="Arial" w:hAnsi="Arial" w:cs="Arial"/>
                <w:b/>
                <w:sz w:val="18"/>
                <w:szCs w:val="18"/>
              </w:rPr>
            </w:pPr>
            <w:r w:rsidRPr="00C753CC">
              <w:rPr>
                <w:rFonts w:ascii="Arial" w:hAnsi="Arial" w:cs="Arial"/>
                <w:b/>
                <w:sz w:val="18"/>
                <w:szCs w:val="18"/>
              </w:rPr>
              <w:t>4.</w:t>
            </w: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p>
          <w:p w:rsidR="00985612" w:rsidRPr="00AF6655" w:rsidRDefault="00985612" w:rsidP="00985612">
            <w:pPr>
              <w:rPr>
                <w:rFonts w:ascii="Arial" w:hAnsi="Arial" w:cs="Arial"/>
                <w:b/>
                <w:sz w:val="20"/>
              </w:rPr>
            </w:pPr>
            <w:r w:rsidRPr="00AF6655">
              <w:rPr>
                <w:rFonts w:ascii="Arial" w:hAnsi="Arial" w:cs="Arial"/>
                <w:b/>
                <w:sz w:val="20"/>
              </w:rPr>
              <w:t xml:space="preserve">Naziv dionika (pojedinac, </w:t>
            </w:r>
            <w:r w:rsidRPr="00AF6655">
              <w:rPr>
                <w:rFonts w:ascii="Arial" w:hAnsi="Arial" w:cs="Arial"/>
                <w:b/>
                <w:sz w:val="20"/>
              </w:rPr>
              <w:lastRenderedPageBreak/>
              <w:t>organizacija, institucija)</w:t>
            </w:r>
          </w:p>
        </w:tc>
        <w:tc>
          <w:tcPr>
            <w:tcW w:w="4213" w:type="pct"/>
            <w:shd w:val="clear" w:color="auto" w:fill="auto"/>
            <w:vAlign w:val="center"/>
          </w:tcPr>
          <w:p w:rsidR="00985612" w:rsidRPr="00C753CC" w:rsidRDefault="00985612" w:rsidP="00985612">
            <w:pPr>
              <w:jc w:val="both"/>
              <w:rPr>
                <w:rFonts w:ascii="Arial" w:hAnsi="Arial" w:cs="Arial"/>
                <w:b/>
                <w:sz w:val="18"/>
                <w:szCs w:val="18"/>
              </w:rPr>
            </w:pPr>
            <w:r w:rsidRPr="00C753CC">
              <w:rPr>
                <w:rFonts w:ascii="Arial" w:hAnsi="Arial" w:cs="Arial"/>
                <w:b/>
                <w:sz w:val="18"/>
                <w:szCs w:val="18"/>
              </w:rPr>
              <w:lastRenderedPageBreak/>
              <w:t>Iris Usmiani, građanka</w:t>
            </w: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r w:rsidRPr="00AF6655">
              <w:rPr>
                <w:rFonts w:ascii="Arial" w:hAnsi="Arial" w:cs="Arial"/>
                <w:b/>
                <w:sz w:val="20"/>
              </w:rPr>
              <w:t>Članak na koji se odnosi primjedba/</w:t>
            </w:r>
          </w:p>
          <w:p w:rsidR="00985612" w:rsidRPr="00AF6655" w:rsidRDefault="00985612" w:rsidP="00985612">
            <w:pPr>
              <w:rPr>
                <w:rFonts w:ascii="Arial" w:hAnsi="Arial" w:cs="Arial"/>
                <w:b/>
                <w:sz w:val="20"/>
              </w:rPr>
            </w:pPr>
            <w:r w:rsidRPr="00AF6655">
              <w:rPr>
                <w:rFonts w:ascii="Arial" w:hAnsi="Arial" w:cs="Arial"/>
                <w:b/>
                <w:sz w:val="20"/>
              </w:rPr>
              <w:t>prijedlog</w:t>
            </w:r>
          </w:p>
        </w:tc>
        <w:tc>
          <w:tcPr>
            <w:tcW w:w="4213" w:type="pct"/>
            <w:shd w:val="clear" w:color="auto" w:fill="auto"/>
            <w:vAlign w:val="center"/>
          </w:tcPr>
          <w:p w:rsidR="00985612" w:rsidRPr="00AF6655" w:rsidRDefault="00985612" w:rsidP="00985612">
            <w:pPr>
              <w:jc w:val="both"/>
              <w:rPr>
                <w:rFonts w:ascii="Arial" w:hAnsi="Arial" w:cs="Arial"/>
                <w:sz w:val="18"/>
                <w:szCs w:val="18"/>
              </w:rPr>
            </w:pPr>
            <w:r w:rsidRPr="00204FB4">
              <w:rPr>
                <w:rFonts w:ascii="Arial" w:hAnsi="Arial" w:cs="Arial"/>
                <w:sz w:val="18"/>
                <w:szCs w:val="18"/>
              </w:rPr>
              <w:t>U prijedlogu nije izričito navedeno na koji se članak odnosi</w:t>
            </w: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p>
          <w:p w:rsidR="00985612" w:rsidRPr="00AF6655" w:rsidRDefault="00985612" w:rsidP="00985612">
            <w:pPr>
              <w:rPr>
                <w:rFonts w:ascii="Arial" w:hAnsi="Arial" w:cs="Arial"/>
                <w:b/>
                <w:sz w:val="20"/>
              </w:rPr>
            </w:pPr>
            <w:r w:rsidRPr="00AF6655">
              <w:rPr>
                <w:rFonts w:ascii="Arial" w:hAnsi="Arial" w:cs="Arial"/>
                <w:b/>
                <w:sz w:val="20"/>
              </w:rPr>
              <w:t>Tekst primjedbe/prijedloga</w:t>
            </w:r>
          </w:p>
        </w:tc>
        <w:tc>
          <w:tcPr>
            <w:tcW w:w="4213" w:type="pct"/>
            <w:shd w:val="clear" w:color="auto" w:fill="auto"/>
            <w:vAlign w:val="center"/>
          </w:tcPr>
          <w:p w:rsidR="00985612" w:rsidRPr="00204FB4" w:rsidRDefault="00985612" w:rsidP="00985612">
            <w:pPr>
              <w:jc w:val="both"/>
              <w:rPr>
                <w:rFonts w:ascii="Arial" w:hAnsi="Arial" w:cs="Arial"/>
                <w:sz w:val="18"/>
                <w:szCs w:val="18"/>
              </w:rPr>
            </w:pPr>
            <w:r>
              <w:rPr>
                <w:rFonts w:ascii="Arial" w:hAnsi="Arial" w:cs="Arial"/>
                <w:sz w:val="18"/>
                <w:szCs w:val="18"/>
              </w:rPr>
              <w:t>Načelno je to ok, mislim da ć</w:t>
            </w:r>
            <w:r w:rsidRPr="00204FB4">
              <w:rPr>
                <w:rFonts w:ascii="Arial" w:hAnsi="Arial" w:cs="Arial"/>
                <w:sz w:val="18"/>
                <w:szCs w:val="18"/>
              </w:rPr>
              <w:t>e se time u</w:t>
            </w:r>
            <w:r>
              <w:rPr>
                <w:rFonts w:ascii="Arial" w:hAnsi="Arial" w:cs="Arial"/>
                <w:sz w:val="18"/>
                <w:szCs w:val="18"/>
              </w:rPr>
              <w:t>brzati davanje prostora na koriš</w:t>
            </w:r>
            <w:r w:rsidRPr="00204FB4">
              <w:rPr>
                <w:rFonts w:ascii="Arial" w:hAnsi="Arial" w:cs="Arial"/>
                <w:sz w:val="18"/>
                <w:szCs w:val="18"/>
              </w:rPr>
              <w:t>tenje.</w:t>
            </w:r>
          </w:p>
          <w:p w:rsidR="00985612" w:rsidRPr="00204FB4" w:rsidRDefault="00985612" w:rsidP="00985612">
            <w:pPr>
              <w:jc w:val="both"/>
              <w:rPr>
                <w:rFonts w:ascii="Arial" w:hAnsi="Arial" w:cs="Arial"/>
                <w:sz w:val="18"/>
                <w:szCs w:val="18"/>
              </w:rPr>
            </w:pPr>
          </w:p>
          <w:p w:rsidR="00985612" w:rsidRPr="00204FB4" w:rsidRDefault="00985612" w:rsidP="00985612">
            <w:pPr>
              <w:jc w:val="both"/>
              <w:rPr>
                <w:rFonts w:ascii="Arial" w:hAnsi="Arial" w:cs="Arial"/>
                <w:sz w:val="18"/>
                <w:szCs w:val="18"/>
              </w:rPr>
            </w:pPr>
            <w:r w:rsidRPr="00204FB4">
              <w:rPr>
                <w:rFonts w:ascii="Arial" w:hAnsi="Arial" w:cs="Arial"/>
                <w:sz w:val="18"/>
                <w:szCs w:val="18"/>
              </w:rPr>
              <w:t>Misl</w:t>
            </w:r>
            <w:r>
              <w:rPr>
                <w:rFonts w:ascii="Arial" w:hAnsi="Arial" w:cs="Arial"/>
                <w:sz w:val="18"/>
                <w:szCs w:val="18"/>
              </w:rPr>
              <w:t>im da je svakako bitno ubaciti č</w:t>
            </w:r>
            <w:r w:rsidRPr="00204FB4">
              <w:rPr>
                <w:rFonts w:ascii="Arial" w:hAnsi="Arial" w:cs="Arial"/>
                <w:sz w:val="18"/>
                <w:szCs w:val="18"/>
              </w:rPr>
              <w:t>lanak u kome se najmopri</w:t>
            </w:r>
            <w:r>
              <w:rPr>
                <w:rFonts w:ascii="Arial" w:hAnsi="Arial" w:cs="Arial"/>
                <w:sz w:val="18"/>
                <w:szCs w:val="18"/>
              </w:rPr>
              <w:t>mca obvezuje da prostor u određ</w:t>
            </w:r>
            <w:r w:rsidRPr="00204FB4">
              <w:rPr>
                <w:rFonts w:ascii="Arial" w:hAnsi="Arial" w:cs="Arial"/>
                <w:sz w:val="18"/>
                <w:szCs w:val="18"/>
              </w:rPr>
              <w:t>enom roku (npr</w:t>
            </w:r>
            <w:r>
              <w:rPr>
                <w:rFonts w:ascii="Arial" w:hAnsi="Arial" w:cs="Arial"/>
                <w:sz w:val="18"/>
                <w:szCs w:val="18"/>
              </w:rPr>
              <w:t>.</w:t>
            </w:r>
            <w:r w:rsidRPr="00204FB4">
              <w:rPr>
                <w:rFonts w:ascii="Arial" w:hAnsi="Arial" w:cs="Arial"/>
                <w:sz w:val="18"/>
                <w:szCs w:val="18"/>
              </w:rPr>
              <w:t xml:space="preserve"> 60 dana) stavi u funkciju i koristi za svrhu za koju je unajmljen.</w:t>
            </w:r>
          </w:p>
          <w:p w:rsidR="00985612" w:rsidRPr="00204FB4" w:rsidRDefault="00985612" w:rsidP="00985612">
            <w:pPr>
              <w:jc w:val="both"/>
              <w:rPr>
                <w:rFonts w:ascii="Arial" w:hAnsi="Arial" w:cs="Arial"/>
                <w:sz w:val="18"/>
                <w:szCs w:val="18"/>
              </w:rPr>
            </w:pPr>
            <w:r>
              <w:rPr>
                <w:rFonts w:ascii="Arial" w:hAnsi="Arial" w:cs="Arial"/>
                <w:sz w:val="18"/>
                <w:szCs w:val="18"/>
              </w:rPr>
              <w:t>takođ</w:t>
            </w:r>
            <w:r w:rsidRPr="00204FB4">
              <w:rPr>
                <w:rFonts w:ascii="Arial" w:hAnsi="Arial" w:cs="Arial"/>
                <w:sz w:val="18"/>
                <w:szCs w:val="18"/>
              </w:rPr>
              <w:t>er mislim da ih</w:t>
            </w:r>
            <w:r>
              <w:rPr>
                <w:rFonts w:ascii="Arial" w:hAnsi="Arial" w:cs="Arial"/>
                <w:sz w:val="18"/>
                <w:szCs w:val="18"/>
              </w:rPr>
              <w:t xml:space="preserve"> se mora obavezati da stave npr. svjetleć</w:t>
            </w:r>
            <w:r w:rsidRPr="00204FB4">
              <w:rPr>
                <w:rFonts w:ascii="Arial" w:hAnsi="Arial" w:cs="Arial"/>
                <w:sz w:val="18"/>
                <w:szCs w:val="18"/>
              </w:rPr>
              <w:t>u tablu/rek</w:t>
            </w:r>
            <w:r>
              <w:rPr>
                <w:rFonts w:ascii="Arial" w:hAnsi="Arial" w:cs="Arial"/>
                <w:sz w:val="18"/>
                <w:szCs w:val="18"/>
              </w:rPr>
              <w:t>lamu/naziv prostora, urede i drže urednim svoj dio fasade i ploč</w:t>
            </w:r>
            <w:r w:rsidRPr="00204FB4">
              <w:rPr>
                <w:rFonts w:ascii="Arial" w:hAnsi="Arial" w:cs="Arial"/>
                <w:sz w:val="18"/>
                <w:szCs w:val="18"/>
              </w:rPr>
              <w:t>nika ispred pros</w:t>
            </w:r>
            <w:r>
              <w:rPr>
                <w:rFonts w:ascii="Arial" w:hAnsi="Arial" w:cs="Arial"/>
                <w:sz w:val="18"/>
                <w:szCs w:val="18"/>
              </w:rPr>
              <w:t>tora, kao i sam prostor. Naime č</w:t>
            </w:r>
            <w:r w:rsidRPr="00204FB4">
              <w:rPr>
                <w:rFonts w:ascii="Arial" w:hAnsi="Arial" w:cs="Arial"/>
                <w:sz w:val="18"/>
                <w:szCs w:val="18"/>
              </w:rPr>
              <w:t>esto prost</w:t>
            </w:r>
            <w:r>
              <w:rPr>
                <w:rFonts w:ascii="Arial" w:hAnsi="Arial" w:cs="Arial"/>
                <w:sz w:val="18"/>
                <w:szCs w:val="18"/>
              </w:rPr>
              <w:t>ori ostaju prazni, neuredni mrač</w:t>
            </w:r>
            <w:r w:rsidRPr="00204FB4">
              <w:rPr>
                <w:rFonts w:ascii="Arial" w:hAnsi="Arial" w:cs="Arial"/>
                <w:sz w:val="18"/>
                <w:szCs w:val="18"/>
              </w:rPr>
              <w:t>ni vani i unutra.</w:t>
            </w:r>
          </w:p>
          <w:p w:rsidR="00985612" w:rsidRPr="00AF6655" w:rsidRDefault="00985612" w:rsidP="00985612">
            <w:pPr>
              <w:jc w:val="both"/>
              <w:rPr>
                <w:rFonts w:ascii="Arial" w:hAnsi="Arial" w:cs="Arial"/>
                <w:sz w:val="18"/>
                <w:szCs w:val="18"/>
              </w:rPr>
            </w:pPr>
            <w:r>
              <w:rPr>
                <w:rFonts w:ascii="Arial" w:hAnsi="Arial" w:cs="Arial"/>
                <w:sz w:val="18"/>
                <w:szCs w:val="18"/>
              </w:rPr>
              <w:t>Obavezno ako se toga ne pridrž</w:t>
            </w:r>
            <w:r w:rsidRPr="00204FB4">
              <w:rPr>
                <w:rFonts w:ascii="Arial" w:hAnsi="Arial" w:cs="Arial"/>
                <w:sz w:val="18"/>
                <w:szCs w:val="18"/>
              </w:rPr>
              <w:t>avaju i ne stave prostor u f</w:t>
            </w:r>
            <w:r>
              <w:rPr>
                <w:rFonts w:ascii="Arial" w:hAnsi="Arial" w:cs="Arial"/>
                <w:sz w:val="18"/>
                <w:szCs w:val="18"/>
              </w:rPr>
              <w:t>unkciju, ugovor bi se trebao moć</w:t>
            </w:r>
            <w:r w:rsidRPr="00204FB4">
              <w:rPr>
                <w:rFonts w:ascii="Arial" w:hAnsi="Arial" w:cs="Arial"/>
                <w:sz w:val="18"/>
                <w:szCs w:val="18"/>
              </w:rPr>
              <w:t>i odmah raskinuti</w:t>
            </w:r>
            <w:r>
              <w:rPr>
                <w:rFonts w:ascii="Arial" w:hAnsi="Arial" w:cs="Arial"/>
                <w:sz w:val="18"/>
                <w:szCs w:val="18"/>
              </w:rPr>
              <w:t>, a ne č</w:t>
            </w:r>
            <w:r w:rsidRPr="00204FB4">
              <w:rPr>
                <w:rFonts w:ascii="Arial" w:hAnsi="Arial" w:cs="Arial"/>
                <w:sz w:val="18"/>
                <w:szCs w:val="18"/>
              </w:rPr>
              <w:t>ekati 5 godina.</w:t>
            </w: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r w:rsidRPr="00AF6655">
              <w:rPr>
                <w:rFonts w:ascii="Arial" w:hAnsi="Arial" w:cs="Arial"/>
                <w:b/>
                <w:sz w:val="20"/>
              </w:rPr>
              <w:t>Prihvaćanje/ neprihvaćanje primjedbe ili prijedloga</w:t>
            </w:r>
          </w:p>
        </w:tc>
        <w:tc>
          <w:tcPr>
            <w:tcW w:w="4213" w:type="pct"/>
            <w:shd w:val="clear" w:color="auto" w:fill="auto"/>
            <w:vAlign w:val="center"/>
          </w:tcPr>
          <w:p w:rsidR="0050174E" w:rsidRDefault="00ED17FA" w:rsidP="00985612">
            <w:pPr>
              <w:jc w:val="both"/>
              <w:rPr>
                <w:rFonts w:ascii="Arial" w:hAnsi="Arial" w:cs="Arial"/>
                <w:sz w:val="18"/>
                <w:szCs w:val="18"/>
              </w:rPr>
            </w:pPr>
            <w:r w:rsidRPr="00ED17FA">
              <w:rPr>
                <w:rFonts w:ascii="Arial" w:hAnsi="Arial" w:cs="Arial"/>
                <w:sz w:val="18"/>
                <w:szCs w:val="18"/>
              </w:rPr>
              <w:t xml:space="preserve">Primjedba se razmotrila, </w:t>
            </w:r>
            <w:r w:rsidR="00F901C3">
              <w:rPr>
                <w:rFonts w:ascii="Arial" w:hAnsi="Arial" w:cs="Arial"/>
                <w:sz w:val="18"/>
                <w:szCs w:val="18"/>
              </w:rPr>
              <w:t>ali nije prihvaćena</w:t>
            </w:r>
            <w:r w:rsidR="00297D11">
              <w:rPr>
                <w:rFonts w:ascii="Arial" w:hAnsi="Arial" w:cs="Arial"/>
                <w:sz w:val="18"/>
                <w:szCs w:val="18"/>
              </w:rPr>
              <w:t>.</w:t>
            </w:r>
            <w:r w:rsidRPr="00ED17FA">
              <w:rPr>
                <w:rFonts w:ascii="Arial" w:hAnsi="Arial" w:cs="Arial"/>
                <w:sz w:val="18"/>
                <w:szCs w:val="18"/>
              </w:rPr>
              <w:t xml:space="preserve"> </w:t>
            </w:r>
          </w:p>
          <w:p w:rsidR="00ED17FA" w:rsidRPr="00AF6655" w:rsidRDefault="00985612" w:rsidP="00C24074">
            <w:pPr>
              <w:jc w:val="both"/>
              <w:rPr>
                <w:rFonts w:ascii="Arial" w:hAnsi="Arial" w:cs="Arial"/>
                <w:sz w:val="18"/>
                <w:szCs w:val="18"/>
              </w:rPr>
            </w:pPr>
            <w:r w:rsidRPr="003A781A">
              <w:rPr>
                <w:rFonts w:ascii="Arial" w:hAnsi="Arial" w:cs="Arial"/>
                <w:sz w:val="18"/>
                <w:szCs w:val="18"/>
              </w:rPr>
              <w:t xml:space="preserve">Navedeni </w:t>
            </w:r>
            <w:r>
              <w:rPr>
                <w:rFonts w:ascii="Arial" w:hAnsi="Arial" w:cs="Arial"/>
                <w:sz w:val="18"/>
                <w:szCs w:val="18"/>
              </w:rPr>
              <w:t xml:space="preserve">prijedlog </w:t>
            </w:r>
            <w:r w:rsidRPr="003A781A">
              <w:rPr>
                <w:rFonts w:ascii="Arial" w:hAnsi="Arial" w:cs="Arial"/>
                <w:sz w:val="18"/>
                <w:szCs w:val="18"/>
              </w:rPr>
              <w:t xml:space="preserve">odnosi se na </w:t>
            </w:r>
            <w:r>
              <w:rPr>
                <w:rFonts w:ascii="Arial" w:hAnsi="Arial" w:cs="Arial"/>
                <w:sz w:val="18"/>
                <w:szCs w:val="18"/>
              </w:rPr>
              <w:t>obvezu namjenskog korištenja prostora– članak 14</w:t>
            </w:r>
            <w:r w:rsidRPr="003A781A">
              <w:rPr>
                <w:rFonts w:ascii="Arial" w:hAnsi="Arial" w:cs="Arial"/>
                <w:sz w:val="18"/>
                <w:szCs w:val="18"/>
              </w:rPr>
              <w:t>.</w:t>
            </w:r>
            <w:r>
              <w:rPr>
                <w:rFonts w:ascii="Arial" w:hAnsi="Arial" w:cs="Arial"/>
                <w:sz w:val="18"/>
                <w:szCs w:val="18"/>
              </w:rPr>
              <w:t xml:space="preserve"> st.1</w:t>
            </w:r>
            <w:r w:rsidR="000E19C2">
              <w:rPr>
                <w:rFonts w:ascii="Arial" w:hAnsi="Arial" w:cs="Arial"/>
                <w:sz w:val="18"/>
                <w:szCs w:val="18"/>
              </w:rPr>
              <w:t>.</w:t>
            </w:r>
            <w:r w:rsidR="000968FE">
              <w:rPr>
                <w:rFonts w:ascii="Arial" w:hAnsi="Arial" w:cs="Arial"/>
                <w:sz w:val="18"/>
                <w:szCs w:val="18"/>
              </w:rPr>
              <w:t xml:space="preserve"> alineja 3</w:t>
            </w:r>
            <w:r w:rsidR="006B0BFC">
              <w:rPr>
                <w:rFonts w:ascii="Arial" w:hAnsi="Arial" w:cs="Arial"/>
                <w:sz w:val="18"/>
                <w:szCs w:val="18"/>
              </w:rPr>
              <w:t>.</w:t>
            </w:r>
            <w:r w:rsidR="000968FE">
              <w:rPr>
                <w:rFonts w:ascii="Arial" w:hAnsi="Arial" w:cs="Arial"/>
                <w:sz w:val="18"/>
                <w:szCs w:val="18"/>
              </w:rPr>
              <w:t xml:space="preserve"> koji je već sadržan</w:t>
            </w:r>
            <w:r>
              <w:rPr>
                <w:rFonts w:ascii="Arial" w:hAnsi="Arial" w:cs="Arial"/>
                <w:sz w:val="18"/>
                <w:szCs w:val="18"/>
              </w:rPr>
              <w:t xml:space="preserve"> u</w:t>
            </w:r>
            <w:r w:rsidR="00297D11">
              <w:t xml:space="preserve"> </w:t>
            </w:r>
            <w:r w:rsidR="00297D11" w:rsidRPr="00297D11">
              <w:rPr>
                <w:rFonts w:ascii="Arial" w:hAnsi="Arial" w:cs="Arial"/>
                <w:sz w:val="18"/>
                <w:szCs w:val="18"/>
              </w:rPr>
              <w:t>Nacrt</w:t>
            </w:r>
            <w:r w:rsidR="000968FE">
              <w:rPr>
                <w:rFonts w:ascii="Arial" w:hAnsi="Arial" w:cs="Arial"/>
                <w:sz w:val="18"/>
                <w:szCs w:val="18"/>
              </w:rPr>
              <w:t>u kao sastojak ugovora.</w:t>
            </w:r>
          </w:p>
        </w:tc>
      </w:tr>
      <w:tr w:rsidR="00985612" w:rsidRPr="00AF6655" w:rsidTr="00CD78D3">
        <w:trPr>
          <w:trHeight w:val="282"/>
        </w:trPr>
        <w:tc>
          <w:tcPr>
            <w:tcW w:w="787" w:type="pct"/>
            <w:shd w:val="clear" w:color="auto" w:fill="BFBFBF" w:themeFill="background1" w:themeFillShade="BF"/>
            <w:vAlign w:val="center"/>
          </w:tcPr>
          <w:p w:rsidR="00985612" w:rsidRPr="00AF6655" w:rsidRDefault="00985612" w:rsidP="00985612">
            <w:pPr>
              <w:rPr>
                <w:rFonts w:ascii="Arial" w:hAnsi="Arial" w:cs="Arial"/>
                <w:b/>
                <w:sz w:val="20"/>
              </w:rPr>
            </w:pPr>
          </w:p>
        </w:tc>
        <w:tc>
          <w:tcPr>
            <w:tcW w:w="4213" w:type="pct"/>
            <w:shd w:val="clear" w:color="auto" w:fill="BFBFBF" w:themeFill="background1" w:themeFillShade="BF"/>
            <w:vAlign w:val="center"/>
          </w:tcPr>
          <w:p w:rsidR="00985612" w:rsidRPr="00AF6655" w:rsidRDefault="00985612" w:rsidP="00985612">
            <w:pPr>
              <w:jc w:val="both"/>
              <w:rPr>
                <w:rFonts w:ascii="Arial" w:hAnsi="Arial" w:cs="Arial"/>
                <w:sz w:val="18"/>
                <w:szCs w:val="18"/>
              </w:rPr>
            </w:pP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r w:rsidRPr="00AF6655">
              <w:rPr>
                <w:rFonts w:ascii="Arial" w:hAnsi="Arial" w:cs="Arial"/>
                <w:b/>
                <w:sz w:val="20"/>
              </w:rPr>
              <w:t>Red. broj</w:t>
            </w:r>
          </w:p>
        </w:tc>
        <w:tc>
          <w:tcPr>
            <w:tcW w:w="4213" w:type="pct"/>
            <w:shd w:val="clear" w:color="auto" w:fill="auto"/>
            <w:vAlign w:val="center"/>
          </w:tcPr>
          <w:p w:rsidR="00985612" w:rsidRPr="00107820" w:rsidRDefault="00985612" w:rsidP="00985612">
            <w:pPr>
              <w:jc w:val="both"/>
              <w:rPr>
                <w:rFonts w:ascii="Arial" w:hAnsi="Arial" w:cs="Arial"/>
                <w:b/>
                <w:sz w:val="18"/>
                <w:szCs w:val="18"/>
              </w:rPr>
            </w:pPr>
            <w:r w:rsidRPr="00107820">
              <w:rPr>
                <w:rFonts w:ascii="Arial" w:hAnsi="Arial" w:cs="Arial"/>
                <w:b/>
                <w:sz w:val="18"/>
                <w:szCs w:val="18"/>
              </w:rPr>
              <w:t>5.</w:t>
            </w: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p>
          <w:p w:rsidR="00985612" w:rsidRPr="00AF6655" w:rsidRDefault="00985612" w:rsidP="00985612">
            <w:pPr>
              <w:rPr>
                <w:rFonts w:ascii="Arial" w:hAnsi="Arial" w:cs="Arial"/>
                <w:b/>
                <w:sz w:val="20"/>
              </w:rPr>
            </w:pPr>
            <w:r w:rsidRPr="00AF6655">
              <w:rPr>
                <w:rFonts w:ascii="Arial" w:hAnsi="Arial" w:cs="Arial"/>
                <w:b/>
                <w:sz w:val="20"/>
              </w:rPr>
              <w:t>Naziv dionika (pojedinac, organizacija, institucija)</w:t>
            </w:r>
          </w:p>
        </w:tc>
        <w:tc>
          <w:tcPr>
            <w:tcW w:w="4213" w:type="pct"/>
            <w:shd w:val="clear" w:color="auto" w:fill="auto"/>
            <w:vAlign w:val="center"/>
          </w:tcPr>
          <w:p w:rsidR="00985612" w:rsidRPr="00107820" w:rsidRDefault="00985612" w:rsidP="00985612">
            <w:pPr>
              <w:jc w:val="both"/>
              <w:rPr>
                <w:rFonts w:ascii="Arial" w:hAnsi="Arial" w:cs="Arial"/>
                <w:b/>
                <w:sz w:val="18"/>
                <w:szCs w:val="18"/>
              </w:rPr>
            </w:pPr>
            <w:r w:rsidRPr="00107820">
              <w:rPr>
                <w:rFonts w:ascii="Arial" w:hAnsi="Arial" w:cs="Arial"/>
                <w:b/>
                <w:sz w:val="18"/>
                <w:szCs w:val="18"/>
              </w:rPr>
              <w:t>Milena Ivančević, građanka</w:t>
            </w: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r w:rsidRPr="00AF6655">
              <w:rPr>
                <w:rFonts w:ascii="Arial" w:hAnsi="Arial" w:cs="Arial"/>
                <w:b/>
                <w:sz w:val="20"/>
              </w:rPr>
              <w:t>Članak na koji se odnosi primjedba/</w:t>
            </w:r>
          </w:p>
          <w:p w:rsidR="00985612" w:rsidRPr="00AF6655" w:rsidRDefault="00985612" w:rsidP="00985612">
            <w:pPr>
              <w:rPr>
                <w:rFonts w:ascii="Arial" w:hAnsi="Arial" w:cs="Arial"/>
                <w:b/>
                <w:sz w:val="20"/>
              </w:rPr>
            </w:pPr>
            <w:r w:rsidRPr="00AF6655">
              <w:rPr>
                <w:rFonts w:ascii="Arial" w:hAnsi="Arial" w:cs="Arial"/>
                <w:b/>
                <w:sz w:val="20"/>
              </w:rPr>
              <w:t>prijedlog</w:t>
            </w:r>
          </w:p>
        </w:tc>
        <w:tc>
          <w:tcPr>
            <w:tcW w:w="4213" w:type="pct"/>
            <w:shd w:val="clear" w:color="auto" w:fill="auto"/>
            <w:vAlign w:val="center"/>
          </w:tcPr>
          <w:p w:rsidR="00985612" w:rsidRPr="00AF6655" w:rsidRDefault="00985612" w:rsidP="00985612">
            <w:pPr>
              <w:jc w:val="both"/>
              <w:rPr>
                <w:rFonts w:ascii="Arial" w:hAnsi="Arial" w:cs="Arial"/>
                <w:sz w:val="18"/>
                <w:szCs w:val="18"/>
              </w:rPr>
            </w:pPr>
            <w:r w:rsidRPr="00204FB4">
              <w:rPr>
                <w:rFonts w:ascii="Arial" w:hAnsi="Arial" w:cs="Arial"/>
                <w:sz w:val="18"/>
                <w:szCs w:val="18"/>
              </w:rPr>
              <w:t>U prijedlogu nije izričito navedeno na koji se članak odnosi</w:t>
            </w: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p>
          <w:p w:rsidR="00985612" w:rsidRPr="00AF6655" w:rsidRDefault="00985612" w:rsidP="00985612">
            <w:pPr>
              <w:rPr>
                <w:rFonts w:ascii="Arial" w:hAnsi="Arial" w:cs="Arial"/>
                <w:b/>
                <w:sz w:val="20"/>
              </w:rPr>
            </w:pPr>
            <w:r w:rsidRPr="00AF6655">
              <w:rPr>
                <w:rFonts w:ascii="Arial" w:hAnsi="Arial" w:cs="Arial"/>
                <w:b/>
                <w:sz w:val="20"/>
              </w:rPr>
              <w:t>Tekst primjedbe/prijedloga</w:t>
            </w:r>
          </w:p>
        </w:tc>
        <w:tc>
          <w:tcPr>
            <w:tcW w:w="4213" w:type="pct"/>
            <w:shd w:val="clear" w:color="auto" w:fill="auto"/>
            <w:vAlign w:val="center"/>
          </w:tcPr>
          <w:p w:rsidR="00985612" w:rsidRPr="00204FB4" w:rsidRDefault="00985612" w:rsidP="00985612">
            <w:pPr>
              <w:jc w:val="both"/>
              <w:rPr>
                <w:rFonts w:ascii="Arial" w:hAnsi="Arial" w:cs="Arial"/>
                <w:sz w:val="18"/>
                <w:szCs w:val="18"/>
              </w:rPr>
            </w:pPr>
            <w:r w:rsidRPr="00204FB4">
              <w:rPr>
                <w:rFonts w:ascii="Arial" w:hAnsi="Arial" w:cs="Arial"/>
                <w:sz w:val="18"/>
                <w:szCs w:val="18"/>
              </w:rPr>
              <w:t>Trebamo očuvati umijeće nekih naši građana, obrtnika kao npr.</w:t>
            </w:r>
          </w:p>
          <w:p w:rsidR="00985612" w:rsidRPr="00204FB4" w:rsidRDefault="00985612" w:rsidP="00985612">
            <w:pPr>
              <w:jc w:val="both"/>
              <w:rPr>
                <w:rFonts w:ascii="Arial" w:hAnsi="Arial" w:cs="Arial"/>
                <w:sz w:val="18"/>
                <w:szCs w:val="18"/>
              </w:rPr>
            </w:pPr>
            <w:r w:rsidRPr="00204FB4">
              <w:rPr>
                <w:rFonts w:ascii="Arial" w:hAnsi="Arial" w:cs="Arial"/>
                <w:sz w:val="18"/>
                <w:szCs w:val="18"/>
              </w:rPr>
              <w:t>Jadranka Šegota, Vedrana Bruketa, Rogić i sl.</w:t>
            </w:r>
          </w:p>
          <w:p w:rsidR="00985612" w:rsidRPr="00AF6655" w:rsidRDefault="00985612" w:rsidP="00985612">
            <w:pPr>
              <w:jc w:val="both"/>
              <w:rPr>
                <w:rFonts w:ascii="Arial" w:hAnsi="Arial" w:cs="Arial"/>
                <w:sz w:val="18"/>
                <w:szCs w:val="18"/>
              </w:rPr>
            </w:pPr>
            <w:r w:rsidRPr="00204FB4">
              <w:rPr>
                <w:rFonts w:ascii="Arial" w:hAnsi="Arial" w:cs="Arial"/>
                <w:sz w:val="18"/>
                <w:szCs w:val="18"/>
              </w:rPr>
              <w:t>To je ono što mi prvo pada na pamet a vjerojatno bi ih bilo još!</w:t>
            </w: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r w:rsidRPr="00AF6655">
              <w:rPr>
                <w:rFonts w:ascii="Arial" w:hAnsi="Arial" w:cs="Arial"/>
                <w:b/>
                <w:sz w:val="20"/>
              </w:rPr>
              <w:t>Prihvaćanje/ neprihvaćanje primjedbe ili prijedloga</w:t>
            </w:r>
          </w:p>
        </w:tc>
        <w:tc>
          <w:tcPr>
            <w:tcW w:w="4213" w:type="pct"/>
            <w:shd w:val="clear" w:color="auto" w:fill="auto"/>
            <w:vAlign w:val="center"/>
          </w:tcPr>
          <w:p w:rsidR="000E19C2" w:rsidRDefault="000E19C2" w:rsidP="00985612">
            <w:pPr>
              <w:jc w:val="both"/>
              <w:rPr>
                <w:rFonts w:ascii="Arial" w:hAnsi="Arial" w:cs="Arial"/>
                <w:sz w:val="18"/>
                <w:szCs w:val="18"/>
              </w:rPr>
            </w:pPr>
          </w:p>
          <w:p w:rsidR="0050174E" w:rsidRDefault="00ED17FA" w:rsidP="00985612">
            <w:pPr>
              <w:jc w:val="both"/>
              <w:rPr>
                <w:rFonts w:ascii="Arial" w:hAnsi="Arial" w:cs="Arial"/>
                <w:sz w:val="18"/>
                <w:szCs w:val="18"/>
              </w:rPr>
            </w:pPr>
            <w:r w:rsidRPr="00ED17FA">
              <w:rPr>
                <w:rFonts w:ascii="Arial" w:hAnsi="Arial" w:cs="Arial"/>
                <w:sz w:val="18"/>
                <w:szCs w:val="18"/>
              </w:rPr>
              <w:t>Primjedba se raz</w:t>
            </w:r>
            <w:r>
              <w:rPr>
                <w:rFonts w:ascii="Arial" w:hAnsi="Arial" w:cs="Arial"/>
                <w:sz w:val="18"/>
                <w:szCs w:val="18"/>
              </w:rPr>
              <w:t>motrila</w:t>
            </w:r>
            <w:r w:rsidR="00107820">
              <w:rPr>
                <w:rFonts w:ascii="Arial" w:hAnsi="Arial" w:cs="Arial"/>
                <w:sz w:val="18"/>
                <w:szCs w:val="18"/>
              </w:rPr>
              <w:t xml:space="preserve"> i</w:t>
            </w:r>
            <w:r>
              <w:rPr>
                <w:rFonts w:ascii="Arial" w:hAnsi="Arial" w:cs="Arial"/>
                <w:sz w:val="18"/>
                <w:szCs w:val="18"/>
              </w:rPr>
              <w:t xml:space="preserve"> </w:t>
            </w:r>
            <w:r w:rsidR="00440734">
              <w:rPr>
                <w:rFonts w:ascii="Arial" w:hAnsi="Arial" w:cs="Arial"/>
                <w:sz w:val="18"/>
                <w:szCs w:val="18"/>
              </w:rPr>
              <w:t>prihvaćena je</w:t>
            </w:r>
            <w:r>
              <w:rPr>
                <w:rFonts w:ascii="Arial" w:hAnsi="Arial" w:cs="Arial"/>
                <w:sz w:val="18"/>
                <w:szCs w:val="18"/>
              </w:rPr>
              <w:t xml:space="preserve">. </w:t>
            </w:r>
          </w:p>
          <w:p w:rsidR="00831EC4" w:rsidRDefault="00831EC4" w:rsidP="00985612">
            <w:pPr>
              <w:jc w:val="both"/>
              <w:rPr>
                <w:rFonts w:ascii="Arial" w:hAnsi="Arial" w:cs="Arial"/>
                <w:sz w:val="18"/>
                <w:szCs w:val="18"/>
              </w:rPr>
            </w:pPr>
          </w:p>
          <w:p w:rsidR="00985612" w:rsidRDefault="00746F45" w:rsidP="00107820">
            <w:pPr>
              <w:jc w:val="both"/>
              <w:rPr>
                <w:rFonts w:ascii="Arial" w:hAnsi="Arial" w:cs="Arial"/>
                <w:sz w:val="18"/>
                <w:szCs w:val="18"/>
              </w:rPr>
            </w:pPr>
            <w:r>
              <w:rPr>
                <w:rFonts w:ascii="Arial" w:hAnsi="Arial" w:cs="Arial"/>
                <w:sz w:val="18"/>
                <w:szCs w:val="18"/>
              </w:rPr>
              <w:t>U smislu čl. 14. st. 3. Zakona, č</w:t>
            </w:r>
            <w:r w:rsidR="00831EC4">
              <w:rPr>
                <w:rFonts w:ascii="Arial" w:hAnsi="Arial" w:cs="Arial"/>
                <w:sz w:val="18"/>
                <w:szCs w:val="18"/>
              </w:rPr>
              <w:t>lanak 1. koji se odnosi na obuhvat subjekata kao pot</w:t>
            </w:r>
            <w:r w:rsidR="00364A5B">
              <w:rPr>
                <w:rFonts w:ascii="Arial" w:hAnsi="Arial" w:cs="Arial"/>
                <w:sz w:val="18"/>
                <w:szCs w:val="18"/>
              </w:rPr>
              <w:t>encijalnih korisnika sada glasi</w:t>
            </w:r>
            <w:r w:rsidR="00831EC4">
              <w:rPr>
                <w:rFonts w:ascii="Arial" w:hAnsi="Arial" w:cs="Arial"/>
                <w:sz w:val="18"/>
                <w:szCs w:val="18"/>
              </w:rPr>
              <w:t xml:space="preserve">; </w:t>
            </w:r>
          </w:p>
          <w:p w:rsidR="00831EC4" w:rsidRDefault="00831EC4" w:rsidP="00107820">
            <w:pPr>
              <w:jc w:val="both"/>
              <w:rPr>
                <w:rFonts w:ascii="Arial" w:hAnsi="Arial" w:cs="Arial"/>
                <w:sz w:val="18"/>
                <w:szCs w:val="18"/>
              </w:rPr>
            </w:pPr>
          </w:p>
          <w:p w:rsidR="005B145C" w:rsidRDefault="00831EC4" w:rsidP="00153B10">
            <w:pPr>
              <w:jc w:val="both"/>
              <w:rPr>
                <w:rFonts w:ascii="Arial" w:hAnsi="Arial" w:cs="Arial"/>
                <w:i/>
                <w:sz w:val="18"/>
                <w:szCs w:val="18"/>
              </w:rPr>
            </w:pPr>
            <w:r w:rsidRPr="00DD35EC">
              <w:rPr>
                <w:rFonts w:ascii="Arial" w:hAnsi="Arial" w:cs="Arial"/>
                <w:i/>
                <w:sz w:val="18"/>
                <w:szCs w:val="18"/>
              </w:rPr>
              <w:t>''Ovom se Odlukom uređuju uvjeti i način davanja na korištenje prostora kulture u vlasništvu Grada Rijeke (u daljnjem tekstu: Grad) fizičkim i pravnim osobama koje djeluju u području kulture za potrebe kulturnog i umjetničkog stvaralaštva, produkcije, distribucije, edukacije i sudjelovanja u kulturi, za čuvanje  građe koja ima status kulturnog dobra te kada obavljaju djelatnost koje su od posebnog interesa za kulturni razvitak Grada Rijeke (u daljnjem tekstu: korisnici).''</w:t>
            </w:r>
          </w:p>
          <w:p w:rsidR="00746F45" w:rsidRPr="00153B10" w:rsidRDefault="00746F45" w:rsidP="00153B10">
            <w:pPr>
              <w:jc w:val="both"/>
              <w:rPr>
                <w:rFonts w:ascii="Arial" w:hAnsi="Arial" w:cs="Arial"/>
                <w:i/>
                <w:sz w:val="18"/>
                <w:szCs w:val="18"/>
              </w:rPr>
            </w:pPr>
          </w:p>
        </w:tc>
      </w:tr>
      <w:tr w:rsidR="00985612" w:rsidRPr="00AF6655" w:rsidTr="00CD78D3">
        <w:trPr>
          <w:trHeight w:val="282"/>
        </w:trPr>
        <w:tc>
          <w:tcPr>
            <w:tcW w:w="787" w:type="pct"/>
            <w:shd w:val="clear" w:color="auto" w:fill="BFBFBF" w:themeFill="background1" w:themeFillShade="BF"/>
            <w:vAlign w:val="center"/>
          </w:tcPr>
          <w:p w:rsidR="00985612" w:rsidRPr="00AF6655" w:rsidRDefault="00985612" w:rsidP="00985612">
            <w:pPr>
              <w:rPr>
                <w:rFonts w:ascii="Arial" w:hAnsi="Arial" w:cs="Arial"/>
                <w:b/>
                <w:sz w:val="20"/>
              </w:rPr>
            </w:pPr>
          </w:p>
        </w:tc>
        <w:tc>
          <w:tcPr>
            <w:tcW w:w="4213" w:type="pct"/>
            <w:shd w:val="clear" w:color="auto" w:fill="BFBFBF" w:themeFill="background1" w:themeFillShade="BF"/>
            <w:vAlign w:val="center"/>
          </w:tcPr>
          <w:p w:rsidR="00985612" w:rsidRPr="00AF6655" w:rsidRDefault="00985612" w:rsidP="00985612">
            <w:pPr>
              <w:jc w:val="both"/>
              <w:rPr>
                <w:rFonts w:ascii="Arial" w:hAnsi="Arial" w:cs="Arial"/>
                <w:sz w:val="18"/>
                <w:szCs w:val="18"/>
              </w:rPr>
            </w:pP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r w:rsidRPr="00AF6655">
              <w:rPr>
                <w:rFonts w:ascii="Arial" w:hAnsi="Arial" w:cs="Arial"/>
                <w:b/>
                <w:sz w:val="20"/>
              </w:rPr>
              <w:t>Red. broj</w:t>
            </w:r>
          </w:p>
        </w:tc>
        <w:tc>
          <w:tcPr>
            <w:tcW w:w="4213" w:type="pct"/>
            <w:shd w:val="clear" w:color="auto" w:fill="auto"/>
            <w:vAlign w:val="center"/>
          </w:tcPr>
          <w:p w:rsidR="00985612" w:rsidRPr="003A40F4" w:rsidRDefault="00985612" w:rsidP="00985612">
            <w:pPr>
              <w:jc w:val="both"/>
              <w:rPr>
                <w:rFonts w:ascii="Arial" w:hAnsi="Arial" w:cs="Arial"/>
                <w:b/>
                <w:sz w:val="18"/>
                <w:szCs w:val="18"/>
              </w:rPr>
            </w:pPr>
            <w:r w:rsidRPr="003A40F4">
              <w:rPr>
                <w:rFonts w:ascii="Arial" w:hAnsi="Arial" w:cs="Arial"/>
                <w:b/>
                <w:sz w:val="18"/>
                <w:szCs w:val="18"/>
              </w:rPr>
              <w:t>6.</w:t>
            </w: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r w:rsidRPr="00AF6655">
              <w:rPr>
                <w:rFonts w:ascii="Arial" w:hAnsi="Arial" w:cs="Arial"/>
                <w:b/>
                <w:sz w:val="20"/>
              </w:rPr>
              <w:t xml:space="preserve">Naziv dionika (pojedinac, </w:t>
            </w:r>
            <w:r w:rsidRPr="00AF6655">
              <w:rPr>
                <w:rFonts w:ascii="Arial" w:hAnsi="Arial" w:cs="Arial"/>
                <w:b/>
                <w:sz w:val="20"/>
              </w:rPr>
              <w:lastRenderedPageBreak/>
              <w:t>organizacija, institucija)</w:t>
            </w:r>
          </w:p>
        </w:tc>
        <w:tc>
          <w:tcPr>
            <w:tcW w:w="4213" w:type="pct"/>
            <w:shd w:val="clear" w:color="auto" w:fill="auto"/>
            <w:vAlign w:val="center"/>
          </w:tcPr>
          <w:p w:rsidR="00985612" w:rsidRPr="003A40F4" w:rsidRDefault="00985612" w:rsidP="00985612">
            <w:pPr>
              <w:jc w:val="both"/>
              <w:rPr>
                <w:rFonts w:ascii="Arial" w:hAnsi="Arial" w:cs="Arial"/>
                <w:b/>
                <w:sz w:val="18"/>
                <w:szCs w:val="18"/>
              </w:rPr>
            </w:pPr>
            <w:r w:rsidRPr="003A40F4">
              <w:rPr>
                <w:rFonts w:ascii="Arial" w:hAnsi="Arial" w:cs="Arial"/>
                <w:b/>
                <w:sz w:val="18"/>
                <w:szCs w:val="18"/>
              </w:rPr>
              <w:lastRenderedPageBreak/>
              <w:t>građanka</w:t>
            </w: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r w:rsidRPr="00AF6655">
              <w:rPr>
                <w:rFonts w:ascii="Arial" w:hAnsi="Arial" w:cs="Arial"/>
                <w:b/>
                <w:sz w:val="20"/>
              </w:rPr>
              <w:t>Članak na koji se odnosi primjedba/</w:t>
            </w:r>
          </w:p>
          <w:p w:rsidR="00985612" w:rsidRDefault="007E4AD8" w:rsidP="00985612">
            <w:pPr>
              <w:rPr>
                <w:rFonts w:ascii="Arial" w:hAnsi="Arial" w:cs="Arial"/>
                <w:b/>
                <w:sz w:val="20"/>
              </w:rPr>
            </w:pPr>
            <w:r w:rsidRPr="00AF6655">
              <w:rPr>
                <w:rFonts w:ascii="Arial" w:hAnsi="Arial" w:cs="Arial"/>
                <w:b/>
                <w:sz w:val="20"/>
              </w:rPr>
              <w:t>P</w:t>
            </w:r>
            <w:r w:rsidR="00985612" w:rsidRPr="00AF6655">
              <w:rPr>
                <w:rFonts w:ascii="Arial" w:hAnsi="Arial" w:cs="Arial"/>
                <w:b/>
                <w:sz w:val="20"/>
              </w:rPr>
              <w:t>rijedlog</w:t>
            </w:r>
          </w:p>
          <w:p w:rsidR="007E4AD8" w:rsidRPr="00AF6655" w:rsidRDefault="007E4AD8" w:rsidP="00985612">
            <w:pPr>
              <w:rPr>
                <w:rFonts w:ascii="Arial" w:hAnsi="Arial" w:cs="Arial"/>
                <w:b/>
                <w:sz w:val="20"/>
              </w:rPr>
            </w:pPr>
          </w:p>
        </w:tc>
        <w:tc>
          <w:tcPr>
            <w:tcW w:w="4213" w:type="pct"/>
            <w:shd w:val="clear" w:color="auto" w:fill="auto"/>
            <w:vAlign w:val="center"/>
          </w:tcPr>
          <w:p w:rsidR="00985612" w:rsidRPr="00AF6655" w:rsidRDefault="00985612" w:rsidP="00985612">
            <w:pPr>
              <w:jc w:val="both"/>
              <w:rPr>
                <w:rFonts w:ascii="Arial" w:hAnsi="Arial" w:cs="Arial"/>
                <w:sz w:val="18"/>
                <w:szCs w:val="18"/>
              </w:rPr>
            </w:pPr>
            <w:r w:rsidRPr="00204FB4">
              <w:rPr>
                <w:rFonts w:ascii="Arial" w:hAnsi="Arial" w:cs="Arial"/>
                <w:sz w:val="18"/>
                <w:szCs w:val="18"/>
              </w:rPr>
              <w:t>U prijedlogu nije izričito navedeno na koji se</w:t>
            </w:r>
            <w:r>
              <w:t xml:space="preserve"> </w:t>
            </w:r>
            <w:r w:rsidRPr="00204FB4">
              <w:rPr>
                <w:rFonts w:ascii="Arial" w:hAnsi="Arial" w:cs="Arial"/>
                <w:sz w:val="18"/>
                <w:szCs w:val="18"/>
              </w:rPr>
              <w:t>članak odnosi</w:t>
            </w: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p>
          <w:p w:rsidR="00985612" w:rsidRPr="00AF6655" w:rsidRDefault="00985612" w:rsidP="00985612">
            <w:pPr>
              <w:rPr>
                <w:rFonts w:ascii="Arial" w:hAnsi="Arial" w:cs="Arial"/>
                <w:b/>
                <w:sz w:val="20"/>
              </w:rPr>
            </w:pPr>
            <w:r w:rsidRPr="00AF6655">
              <w:rPr>
                <w:rFonts w:ascii="Arial" w:hAnsi="Arial" w:cs="Arial"/>
                <w:b/>
                <w:sz w:val="20"/>
              </w:rPr>
              <w:t>Tekst primjedbe/prijedloga</w:t>
            </w:r>
          </w:p>
        </w:tc>
        <w:tc>
          <w:tcPr>
            <w:tcW w:w="4213" w:type="pct"/>
            <w:shd w:val="clear" w:color="auto" w:fill="auto"/>
            <w:vAlign w:val="center"/>
          </w:tcPr>
          <w:p w:rsidR="00985612" w:rsidRPr="00AF6655" w:rsidRDefault="00985612" w:rsidP="00985612">
            <w:pPr>
              <w:jc w:val="both"/>
              <w:rPr>
                <w:rFonts w:ascii="Arial" w:hAnsi="Arial" w:cs="Arial"/>
                <w:sz w:val="18"/>
                <w:szCs w:val="18"/>
              </w:rPr>
            </w:pPr>
            <w:r w:rsidRPr="00204FB4">
              <w:rPr>
                <w:rFonts w:ascii="Arial" w:hAnsi="Arial" w:cs="Arial"/>
                <w:sz w:val="18"/>
                <w:szCs w:val="18"/>
              </w:rPr>
              <w:t>Glazbena škola Ivana Matetića Ronjgova Rijeka "puca po šavovima" u svojoj zgradi i hitno treba nove prostorije za više od 65 zaposlenih nastavnika te više stotina učenika. Škola u gradu</w:t>
            </w:r>
            <w:r>
              <w:t xml:space="preserve"> </w:t>
            </w:r>
            <w:r w:rsidRPr="00204FB4">
              <w:rPr>
                <w:rFonts w:ascii="Arial" w:hAnsi="Arial" w:cs="Arial"/>
                <w:sz w:val="18"/>
                <w:szCs w:val="18"/>
              </w:rPr>
              <w:t>djeluje 202 pune godine te je vrlo bitna za kulturni život i obrazovanje mladih ljudi grada Rijeke. Predlažem da joj se dodijeli prostor i dvorana</w:t>
            </w:r>
            <w:r>
              <w:t xml:space="preserve"> </w:t>
            </w:r>
            <w:r w:rsidRPr="00204FB4">
              <w:rPr>
                <w:rFonts w:ascii="Arial" w:hAnsi="Arial" w:cs="Arial"/>
                <w:sz w:val="18"/>
                <w:szCs w:val="18"/>
              </w:rPr>
              <w:t>Filodrammatice zbog blizine matične zgrade.</w:t>
            </w: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r w:rsidRPr="00AF6655">
              <w:rPr>
                <w:rFonts w:ascii="Arial" w:hAnsi="Arial" w:cs="Arial"/>
                <w:b/>
                <w:sz w:val="20"/>
              </w:rPr>
              <w:t>Prihvaćanje/ neprihvaćanje primjedbe ili prijedloga</w:t>
            </w:r>
          </w:p>
        </w:tc>
        <w:tc>
          <w:tcPr>
            <w:tcW w:w="4213" w:type="pct"/>
            <w:shd w:val="clear" w:color="auto" w:fill="auto"/>
            <w:vAlign w:val="center"/>
          </w:tcPr>
          <w:p w:rsidR="00985612" w:rsidRPr="00204FB4" w:rsidRDefault="00297D11" w:rsidP="00985612">
            <w:pPr>
              <w:jc w:val="both"/>
              <w:rPr>
                <w:rFonts w:ascii="Arial" w:hAnsi="Arial" w:cs="Arial"/>
                <w:sz w:val="18"/>
                <w:szCs w:val="18"/>
              </w:rPr>
            </w:pPr>
            <w:r w:rsidRPr="00297D11">
              <w:rPr>
                <w:rFonts w:ascii="Arial" w:hAnsi="Arial" w:cs="Arial"/>
                <w:sz w:val="18"/>
                <w:szCs w:val="18"/>
              </w:rPr>
              <w:t xml:space="preserve">Primjedba se razmotrila, ali </w:t>
            </w:r>
            <w:r w:rsidR="00364A5B">
              <w:rPr>
                <w:rFonts w:ascii="Arial" w:hAnsi="Arial" w:cs="Arial"/>
                <w:sz w:val="18"/>
                <w:szCs w:val="18"/>
              </w:rPr>
              <w:t>nije prihvaćena</w:t>
            </w:r>
            <w:r w:rsidRPr="00297D11">
              <w:rPr>
                <w:rFonts w:ascii="Arial" w:hAnsi="Arial" w:cs="Arial"/>
                <w:sz w:val="18"/>
                <w:szCs w:val="18"/>
              </w:rPr>
              <w:t xml:space="preserve">. </w:t>
            </w:r>
          </w:p>
          <w:p w:rsidR="003A40F4" w:rsidRPr="00AF6655" w:rsidRDefault="00235284" w:rsidP="00297D11">
            <w:pPr>
              <w:jc w:val="both"/>
              <w:rPr>
                <w:rFonts w:ascii="Arial" w:hAnsi="Arial" w:cs="Arial"/>
                <w:sz w:val="18"/>
                <w:szCs w:val="18"/>
              </w:rPr>
            </w:pPr>
            <w:r>
              <w:rPr>
                <w:rFonts w:ascii="Arial" w:hAnsi="Arial" w:cs="Arial"/>
                <w:sz w:val="18"/>
                <w:szCs w:val="18"/>
              </w:rPr>
              <w:t>Subjekt u pitanju</w:t>
            </w:r>
            <w:r w:rsidR="003A40F4" w:rsidRPr="008F45BB">
              <w:rPr>
                <w:rFonts w:ascii="Arial" w:hAnsi="Arial" w:cs="Arial"/>
                <w:sz w:val="18"/>
                <w:szCs w:val="18"/>
              </w:rPr>
              <w:t xml:space="preserve"> će se moći prijaviti za prostor kulture</w:t>
            </w:r>
            <w:r w:rsidR="00E652F1">
              <w:rPr>
                <w:rFonts w:ascii="Arial" w:hAnsi="Arial" w:cs="Arial"/>
                <w:sz w:val="18"/>
                <w:szCs w:val="18"/>
              </w:rPr>
              <w:t xml:space="preserve"> te potencijalno dobiti prostor na korištenje</w:t>
            </w:r>
            <w:r w:rsidR="003A40F4" w:rsidRPr="008F45BB">
              <w:rPr>
                <w:rFonts w:ascii="Arial" w:hAnsi="Arial" w:cs="Arial"/>
                <w:sz w:val="18"/>
                <w:szCs w:val="18"/>
              </w:rPr>
              <w:t xml:space="preserve"> prema uvjetima i kriterijima prop</w:t>
            </w:r>
            <w:r w:rsidR="006671D1">
              <w:rPr>
                <w:rFonts w:ascii="Arial" w:hAnsi="Arial" w:cs="Arial"/>
                <w:sz w:val="18"/>
                <w:szCs w:val="18"/>
              </w:rPr>
              <w:t>isanim Nacrtom</w:t>
            </w:r>
            <w:r w:rsidR="003A40F4" w:rsidRPr="008F45BB">
              <w:rPr>
                <w:rFonts w:ascii="Arial" w:hAnsi="Arial" w:cs="Arial"/>
                <w:sz w:val="18"/>
                <w:szCs w:val="18"/>
              </w:rPr>
              <w:t>.</w:t>
            </w:r>
          </w:p>
        </w:tc>
      </w:tr>
      <w:tr w:rsidR="00985612" w:rsidRPr="00AF6655" w:rsidTr="00CD78D3">
        <w:trPr>
          <w:trHeight w:val="282"/>
        </w:trPr>
        <w:tc>
          <w:tcPr>
            <w:tcW w:w="787" w:type="pct"/>
            <w:shd w:val="clear" w:color="auto" w:fill="BFBFBF" w:themeFill="background1" w:themeFillShade="BF"/>
            <w:vAlign w:val="center"/>
          </w:tcPr>
          <w:p w:rsidR="00985612" w:rsidRDefault="00985612" w:rsidP="00985612">
            <w:pPr>
              <w:rPr>
                <w:rFonts w:ascii="Arial" w:hAnsi="Arial" w:cs="Arial"/>
                <w:b/>
                <w:sz w:val="20"/>
              </w:rPr>
            </w:pPr>
          </w:p>
        </w:tc>
        <w:tc>
          <w:tcPr>
            <w:tcW w:w="4213" w:type="pct"/>
            <w:shd w:val="clear" w:color="auto" w:fill="BFBFBF" w:themeFill="background1" w:themeFillShade="BF"/>
            <w:vAlign w:val="center"/>
          </w:tcPr>
          <w:p w:rsidR="00985612" w:rsidRPr="00AF6655" w:rsidRDefault="00985612" w:rsidP="00985612">
            <w:pPr>
              <w:jc w:val="both"/>
              <w:rPr>
                <w:rFonts w:ascii="Arial" w:hAnsi="Arial" w:cs="Arial"/>
                <w:sz w:val="18"/>
                <w:szCs w:val="18"/>
              </w:rPr>
            </w:pP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r w:rsidRPr="00AF6655">
              <w:rPr>
                <w:rFonts w:ascii="Arial" w:hAnsi="Arial" w:cs="Arial"/>
                <w:b/>
                <w:sz w:val="20"/>
              </w:rPr>
              <w:t>Red. broj</w:t>
            </w:r>
          </w:p>
        </w:tc>
        <w:tc>
          <w:tcPr>
            <w:tcW w:w="4213" w:type="pct"/>
            <w:shd w:val="clear" w:color="auto" w:fill="auto"/>
            <w:vAlign w:val="center"/>
          </w:tcPr>
          <w:p w:rsidR="00985612" w:rsidRPr="003A40F4" w:rsidRDefault="00985612" w:rsidP="00985612">
            <w:pPr>
              <w:jc w:val="both"/>
              <w:rPr>
                <w:rFonts w:ascii="Arial" w:hAnsi="Arial" w:cs="Arial"/>
                <w:b/>
                <w:sz w:val="18"/>
                <w:szCs w:val="18"/>
              </w:rPr>
            </w:pPr>
            <w:r w:rsidRPr="003A40F4">
              <w:rPr>
                <w:rFonts w:ascii="Arial" w:hAnsi="Arial" w:cs="Arial"/>
                <w:b/>
                <w:sz w:val="18"/>
                <w:szCs w:val="18"/>
              </w:rPr>
              <w:t>7.</w:t>
            </w: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r w:rsidRPr="00AF6655">
              <w:rPr>
                <w:rFonts w:ascii="Arial" w:hAnsi="Arial" w:cs="Arial"/>
                <w:b/>
                <w:sz w:val="20"/>
              </w:rPr>
              <w:t>Naziv dionika (pojedinac, organizacija, institucija)</w:t>
            </w:r>
          </w:p>
        </w:tc>
        <w:tc>
          <w:tcPr>
            <w:tcW w:w="4213" w:type="pct"/>
            <w:shd w:val="clear" w:color="auto" w:fill="auto"/>
            <w:vAlign w:val="center"/>
          </w:tcPr>
          <w:p w:rsidR="00985612" w:rsidRPr="003A40F4" w:rsidRDefault="00985612" w:rsidP="00985612">
            <w:pPr>
              <w:jc w:val="both"/>
              <w:rPr>
                <w:rFonts w:ascii="Arial" w:hAnsi="Arial" w:cs="Arial"/>
                <w:b/>
                <w:sz w:val="18"/>
                <w:szCs w:val="18"/>
              </w:rPr>
            </w:pPr>
            <w:r w:rsidRPr="003A40F4">
              <w:rPr>
                <w:rFonts w:ascii="Arial" w:hAnsi="Arial" w:cs="Arial"/>
                <w:b/>
                <w:sz w:val="18"/>
                <w:szCs w:val="18"/>
              </w:rPr>
              <w:t>Oldtimer klub Rijeka, udruga</w:t>
            </w: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r w:rsidRPr="00AF6655">
              <w:rPr>
                <w:rFonts w:ascii="Arial" w:hAnsi="Arial" w:cs="Arial"/>
                <w:b/>
                <w:sz w:val="20"/>
              </w:rPr>
              <w:t>Članak na koji se odnosi primjedba/</w:t>
            </w:r>
          </w:p>
          <w:p w:rsidR="00985612" w:rsidRPr="00AF6655" w:rsidRDefault="00985612" w:rsidP="00985612">
            <w:pPr>
              <w:rPr>
                <w:rFonts w:ascii="Arial" w:hAnsi="Arial" w:cs="Arial"/>
                <w:b/>
                <w:sz w:val="20"/>
              </w:rPr>
            </w:pPr>
            <w:r w:rsidRPr="00AF6655">
              <w:rPr>
                <w:rFonts w:ascii="Arial" w:hAnsi="Arial" w:cs="Arial"/>
                <w:b/>
                <w:sz w:val="20"/>
              </w:rPr>
              <w:t>prijedlog</w:t>
            </w:r>
          </w:p>
        </w:tc>
        <w:tc>
          <w:tcPr>
            <w:tcW w:w="4213" w:type="pct"/>
            <w:shd w:val="clear" w:color="auto" w:fill="auto"/>
            <w:vAlign w:val="center"/>
          </w:tcPr>
          <w:p w:rsidR="00985612" w:rsidRPr="00AF6655" w:rsidRDefault="00985612" w:rsidP="00985612">
            <w:pPr>
              <w:jc w:val="both"/>
              <w:rPr>
                <w:rFonts w:ascii="Arial" w:hAnsi="Arial" w:cs="Arial"/>
                <w:sz w:val="18"/>
                <w:szCs w:val="18"/>
              </w:rPr>
            </w:pPr>
            <w:r w:rsidRPr="00204FB4">
              <w:rPr>
                <w:rFonts w:ascii="Arial" w:hAnsi="Arial" w:cs="Arial"/>
                <w:sz w:val="18"/>
                <w:szCs w:val="18"/>
              </w:rPr>
              <w:t>U prijedlogu nije izričito navedeno na koji se članak odnosi</w:t>
            </w: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p>
          <w:p w:rsidR="00985612" w:rsidRPr="00AF6655" w:rsidRDefault="00985612" w:rsidP="00985612">
            <w:pPr>
              <w:rPr>
                <w:rFonts w:ascii="Arial" w:hAnsi="Arial" w:cs="Arial"/>
                <w:b/>
                <w:sz w:val="20"/>
              </w:rPr>
            </w:pPr>
            <w:r w:rsidRPr="00AF6655">
              <w:rPr>
                <w:rFonts w:ascii="Arial" w:hAnsi="Arial" w:cs="Arial"/>
                <w:b/>
                <w:sz w:val="20"/>
              </w:rPr>
              <w:t>Tekst primjedbe/prijedloga</w:t>
            </w:r>
          </w:p>
        </w:tc>
        <w:tc>
          <w:tcPr>
            <w:tcW w:w="4213" w:type="pct"/>
            <w:shd w:val="clear" w:color="auto" w:fill="auto"/>
            <w:vAlign w:val="center"/>
          </w:tcPr>
          <w:p w:rsidR="00985612" w:rsidRPr="00AF6655" w:rsidRDefault="00985612" w:rsidP="00985612">
            <w:pPr>
              <w:jc w:val="both"/>
              <w:rPr>
                <w:rFonts w:ascii="Arial" w:hAnsi="Arial" w:cs="Arial"/>
                <w:sz w:val="18"/>
                <w:szCs w:val="18"/>
              </w:rPr>
            </w:pPr>
            <w:r w:rsidRPr="00204FB4">
              <w:rPr>
                <w:rFonts w:ascii="Arial" w:hAnsi="Arial" w:cs="Arial"/>
                <w:sz w:val="18"/>
                <w:szCs w:val="18"/>
              </w:rPr>
              <w:t>Prostor za potrebe Oldtimer kluba Rijeka te za razne događaje u vidu izložbi, predavanja itd. vezanih uz opću i lokalnu tehničko-kulturnu baštinu</w:t>
            </w:r>
            <w:r w:rsidR="00EC4BE3">
              <w:rPr>
                <w:rFonts w:ascii="Arial" w:hAnsi="Arial" w:cs="Arial"/>
                <w:sz w:val="18"/>
                <w:szCs w:val="18"/>
              </w:rPr>
              <w:t>.</w:t>
            </w: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r w:rsidRPr="00AF6655">
              <w:rPr>
                <w:rFonts w:ascii="Arial" w:hAnsi="Arial" w:cs="Arial"/>
                <w:b/>
                <w:sz w:val="20"/>
              </w:rPr>
              <w:t>Prihvaćanje/ neprihvaćanje primjedbe ili prijedloga</w:t>
            </w:r>
          </w:p>
        </w:tc>
        <w:tc>
          <w:tcPr>
            <w:tcW w:w="4213" w:type="pct"/>
            <w:shd w:val="clear" w:color="auto" w:fill="auto"/>
            <w:vAlign w:val="center"/>
          </w:tcPr>
          <w:p w:rsidR="0050174E" w:rsidRDefault="00EC4BE3" w:rsidP="00985612">
            <w:pPr>
              <w:jc w:val="both"/>
              <w:rPr>
                <w:rFonts w:ascii="Arial" w:hAnsi="Arial" w:cs="Arial"/>
                <w:sz w:val="18"/>
                <w:szCs w:val="18"/>
              </w:rPr>
            </w:pPr>
            <w:r w:rsidRPr="00EC4BE3">
              <w:rPr>
                <w:rFonts w:ascii="Arial" w:hAnsi="Arial" w:cs="Arial"/>
                <w:sz w:val="18"/>
                <w:szCs w:val="18"/>
              </w:rPr>
              <w:t xml:space="preserve">Primjedba se razmotrila, ali </w:t>
            </w:r>
            <w:r w:rsidR="005140BF">
              <w:rPr>
                <w:rFonts w:ascii="Arial" w:hAnsi="Arial" w:cs="Arial"/>
                <w:sz w:val="18"/>
                <w:szCs w:val="18"/>
              </w:rPr>
              <w:t>nije prihvaćena</w:t>
            </w:r>
            <w:r>
              <w:rPr>
                <w:rFonts w:ascii="Arial" w:hAnsi="Arial" w:cs="Arial"/>
                <w:sz w:val="18"/>
                <w:szCs w:val="18"/>
              </w:rPr>
              <w:t>.</w:t>
            </w:r>
            <w:r w:rsidRPr="00EC4BE3">
              <w:rPr>
                <w:rFonts w:ascii="Arial" w:hAnsi="Arial" w:cs="Arial"/>
                <w:sz w:val="18"/>
                <w:szCs w:val="18"/>
              </w:rPr>
              <w:t xml:space="preserve"> </w:t>
            </w:r>
          </w:p>
          <w:p w:rsidR="00985612" w:rsidRPr="00AF6655" w:rsidRDefault="002D4050" w:rsidP="00753CC2">
            <w:pPr>
              <w:jc w:val="both"/>
              <w:rPr>
                <w:rFonts w:ascii="Arial" w:hAnsi="Arial" w:cs="Arial"/>
                <w:sz w:val="18"/>
                <w:szCs w:val="18"/>
              </w:rPr>
            </w:pPr>
            <w:r>
              <w:rPr>
                <w:rFonts w:ascii="Arial" w:hAnsi="Arial" w:cs="Arial"/>
                <w:sz w:val="18"/>
                <w:szCs w:val="18"/>
              </w:rPr>
              <w:t>Subjekt u pitanju</w:t>
            </w:r>
            <w:r w:rsidRPr="008F45BB">
              <w:rPr>
                <w:rFonts w:ascii="Arial" w:hAnsi="Arial" w:cs="Arial"/>
                <w:sz w:val="18"/>
                <w:szCs w:val="18"/>
              </w:rPr>
              <w:t xml:space="preserve"> će se moći prijaviti za prostor kulture</w:t>
            </w:r>
            <w:r>
              <w:rPr>
                <w:rFonts w:ascii="Arial" w:hAnsi="Arial" w:cs="Arial"/>
                <w:sz w:val="18"/>
                <w:szCs w:val="18"/>
              </w:rPr>
              <w:t xml:space="preserve"> te potencijalno dobiti prostor na korištenje</w:t>
            </w:r>
            <w:r w:rsidRPr="008F45BB">
              <w:rPr>
                <w:rFonts w:ascii="Arial" w:hAnsi="Arial" w:cs="Arial"/>
                <w:sz w:val="18"/>
                <w:szCs w:val="18"/>
              </w:rPr>
              <w:t xml:space="preserve"> prema uvjetima i kriterijima propisanim Nacrtom.</w:t>
            </w:r>
          </w:p>
        </w:tc>
      </w:tr>
      <w:tr w:rsidR="00985612" w:rsidRPr="00AF6655" w:rsidTr="00CD78D3">
        <w:trPr>
          <w:trHeight w:val="282"/>
        </w:trPr>
        <w:tc>
          <w:tcPr>
            <w:tcW w:w="787" w:type="pct"/>
            <w:shd w:val="clear" w:color="auto" w:fill="BFBFBF" w:themeFill="background1" w:themeFillShade="BF"/>
            <w:vAlign w:val="center"/>
          </w:tcPr>
          <w:p w:rsidR="00985612" w:rsidRDefault="00985612" w:rsidP="00985612">
            <w:pPr>
              <w:rPr>
                <w:rFonts w:ascii="Arial" w:hAnsi="Arial" w:cs="Arial"/>
                <w:b/>
                <w:sz w:val="20"/>
              </w:rPr>
            </w:pPr>
          </w:p>
        </w:tc>
        <w:tc>
          <w:tcPr>
            <w:tcW w:w="4213" w:type="pct"/>
            <w:shd w:val="clear" w:color="auto" w:fill="BFBFBF" w:themeFill="background1" w:themeFillShade="BF"/>
            <w:vAlign w:val="center"/>
          </w:tcPr>
          <w:p w:rsidR="00985612" w:rsidRPr="00AF6655" w:rsidRDefault="00985612" w:rsidP="00985612">
            <w:pPr>
              <w:jc w:val="both"/>
              <w:rPr>
                <w:rFonts w:ascii="Arial" w:hAnsi="Arial" w:cs="Arial"/>
                <w:sz w:val="18"/>
                <w:szCs w:val="18"/>
              </w:rPr>
            </w:pP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r w:rsidRPr="00AF6655">
              <w:rPr>
                <w:rFonts w:ascii="Arial" w:hAnsi="Arial" w:cs="Arial"/>
                <w:b/>
                <w:sz w:val="20"/>
              </w:rPr>
              <w:t>Red. broj</w:t>
            </w:r>
          </w:p>
        </w:tc>
        <w:tc>
          <w:tcPr>
            <w:tcW w:w="4213" w:type="pct"/>
            <w:shd w:val="clear" w:color="auto" w:fill="auto"/>
            <w:vAlign w:val="center"/>
          </w:tcPr>
          <w:p w:rsidR="00985612" w:rsidRPr="003A40F4" w:rsidRDefault="00985612" w:rsidP="00985612">
            <w:pPr>
              <w:jc w:val="both"/>
              <w:rPr>
                <w:rFonts w:ascii="Arial" w:hAnsi="Arial" w:cs="Arial"/>
                <w:b/>
                <w:sz w:val="18"/>
                <w:szCs w:val="18"/>
              </w:rPr>
            </w:pPr>
            <w:r w:rsidRPr="003A40F4">
              <w:rPr>
                <w:rFonts w:ascii="Arial" w:hAnsi="Arial" w:cs="Arial"/>
                <w:b/>
                <w:sz w:val="18"/>
                <w:szCs w:val="18"/>
              </w:rPr>
              <w:t>8.</w:t>
            </w: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r w:rsidRPr="00AF6655">
              <w:rPr>
                <w:rFonts w:ascii="Arial" w:hAnsi="Arial" w:cs="Arial"/>
                <w:b/>
                <w:sz w:val="20"/>
              </w:rPr>
              <w:t>Naziv dionika (pojedinac, organizacija, institucija)</w:t>
            </w:r>
          </w:p>
        </w:tc>
        <w:tc>
          <w:tcPr>
            <w:tcW w:w="4213" w:type="pct"/>
            <w:shd w:val="clear" w:color="auto" w:fill="auto"/>
            <w:vAlign w:val="center"/>
          </w:tcPr>
          <w:p w:rsidR="00985612" w:rsidRPr="003A40F4" w:rsidRDefault="00985612" w:rsidP="00985612">
            <w:pPr>
              <w:jc w:val="both"/>
              <w:rPr>
                <w:rFonts w:ascii="Arial" w:hAnsi="Arial" w:cs="Arial"/>
                <w:b/>
                <w:sz w:val="18"/>
                <w:szCs w:val="18"/>
              </w:rPr>
            </w:pPr>
            <w:r w:rsidRPr="003A40F4">
              <w:rPr>
                <w:rFonts w:ascii="Arial" w:hAnsi="Arial" w:cs="Arial"/>
                <w:b/>
                <w:sz w:val="18"/>
                <w:szCs w:val="18"/>
              </w:rPr>
              <w:t>Denis Kirinčić, Kazališna AV radionica Malik Rijeka, udruga</w:t>
            </w: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r w:rsidRPr="00AF6655">
              <w:rPr>
                <w:rFonts w:ascii="Arial" w:hAnsi="Arial" w:cs="Arial"/>
                <w:b/>
                <w:sz w:val="20"/>
              </w:rPr>
              <w:t>Članak na koji se odnosi primjedba/</w:t>
            </w:r>
          </w:p>
          <w:p w:rsidR="00985612" w:rsidRPr="00AF6655" w:rsidRDefault="00985612" w:rsidP="00985612">
            <w:pPr>
              <w:rPr>
                <w:rFonts w:ascii="Arial" w:hAnsi="Arial" w:cs="Arial"/>
                <w:b/>
                <w:sz w:val="20"/>
              </w:rPr>
            </w:pPr>
            <w:r w:rsidRPr="00AF6655">
              <w:rPr>
                <w:rFonts w:ascii="Arial" w:hAnsi="Arial" w:cs="Arial"/>
                <w:b/>
                <w:sz w:val="20"/>
              </w:rPr>
              <w:t>prijedlog</w:t>
            </w:r>
          </w:p>
        </w:tc>
        <w:tc>
          <w:tcPr>
            <w:tcW w:w="4213" w:type="pct"/>
            <w:shd w:val="clear" w:color="auto" w:fill="auto"/>
            <w:vAlign w:val="center"/>
          </w:tcPr>
          <w:p w:rsidR="00985612" w:rsidRPr="00AF6655" w:rsidRDefault="00985612" w:rsidP="00985612">
            <w:pPr>
              <w:jc w:val="both"/>
              <w:rPr>
                <w:rFonts w:ascii="Arial" w:hAnsi="Arial" w:cs="Arial"/>
                <w:sz w:val="18"/>
                <w:szCs w:val="18"/>
              </w:rPr>
            </w:pPr>
            <w:r>
              <w:rPr>
                <w:rFonts w:ascii="Arial" w:hAnsi="Arial" w:cs="Arial"/>
                <w:sz w:val="18"/>
                <w:szCs w:val="18"/>
              </w:rPr>
              <w:t xml:space="preserve">Odnosi se na članke 18-20. i na </w:t>
            </w:r>
            <w:r w:rsidRPr="00C5341D">
              <w:rPr>
                <w:rFonts w:ascii="Arial" w:hAnsi="Arial" w:cs="Arial"/>
                <w:sz w:val="18"/>
                <w:szCs w:val="18"/>
              </w:rPr>
              <w:t>članke 21-22.</w:t>
            </w: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p>
          <w:p w:rsidR="00985612" w:rsidRPr="00AF6655" w:rsidRDefault="00985612" w:rsidP="00985612">
            <w:pPr>
              <w:rPr>
                <w:rFonts w:ascii="Arial" w:hAnsi="Arial" w:cs="Arial"/>
                <w:b/>
                <w:sz w:val="20"/>
              </w:rPr>
            </w:pPr>
            <w:r w:rsidRPr="00AF6655">
              <w:rPr>
                <w:rFonts w:ascii="Arial" w:hAnsi="Arial" w:cs="Arial"/>
                <w:b/>
                <w:sz w:val="20"/>
              </w:rPr>
              <w:t>Tekst primjedbe/prijedloga</w:t>
            </w:r>
          </w:p>
        </w:tc>
        <w:tc>
          <w:tcPr>
            <w:tcW w:w="4213" w:type="pct"/>
            <w:shd w:val="clear" w:color="auto" w:fill="auto"/>
            <w:vAlign w:val="center"/>
          </w:tcPr>
          <w:p w:rsidR="0050174E" w:rsidRDefault="00985612" w:rsidP="00985612">
            <w:pPr>
              <w:jc w:val="both"/>
              <w:rPr>
                <w:rFonts w:ascii="Arial" w:hAnsi="Arial" w:cs="Arial"/>
                <w:sz w:val="18"/>
                <w:szCs w:val="18"/>
              </w:rPr>
            </w:pPr>
            <w:r w:rsidRPr="00C5341D">
              <w:rPr>
                <w:rFonts w:ascii="Arial" w:hAnsi="Arial" w:cs="Arial"/>
                <w:sz w:val="18"/>
                <w:szCs w:val="18"/>
              </w:rPr>
              <w:t xml:space="preserve">Sve djeluje veoma transparentno, iako na kraju krajnju odluku o dodijeli prostora donosi Gradonačelnik. Što je u redu ako sve prethodno bude transparentno i potom praktično dobro provedeno sa verificiranim rezultatima same umjetničke prakse koja se provodi u dodijeljenom prostoru i na način da ti prostori uistinu imaju svoju kulturno-umjetničku funkciju za koju su dodijeljeni tj. za kvalitetan održiv kulturno umjetnički program, koji je transparentan i vidljiv svima. Bitno je da je i financijski održiv i stabilan i za one koji ga provode u civilnom sektoru, jer je dugogodišnja uobičajena kulturno-umjetnička-politička praksa Grada Rijeke da se podrazumijeva da civilni sektor ostvaruje svoje programe bez obzira da li mogu ili ne, </w:t>
            </w:r>
            <w:r w:rsidRPr="00C5341D">
              <w:rPr>
                <w:rFonts w:ascii="Arial" w:hAnsi="Arial" w:cs="Arial"/>
                <w:sz w:val="18"/>
                <w:szCs w:val="18"/>
              </w:rPr>
              <w:lastRenderedPageBreak/>
              <w:t>imati financijsku dobit tj. da li su uopće financijski održivi ili nisu – za sebe prvenstveno, i pogotovo onda kada nisu u mogućnosti sami za sebe to napraviti (što je velikim dijelom slučaj u praksi većine organizacija civilnog sektora u kulturi i umjetnosti, pogotovo onih praktičnog a ne producentskog tipa). Uz to prisutna je još jedna velika anomalija prema kojoj se Javne Ustanove kojima je osnivač Grad Rijeka uopće niti na jedan način ne uključuju i ne podupiru programe civilnog sektora, bez obzira da li je taj civilni sektor u domeni tih Javnih ustanova ili nije; da li ima ili ne prostor u vlasništvu Grada Rijeke. Ako uključuju civilni sektor onda to rade veoma ne transparentno, ne znalački… i s nikakvom pozitivnom namjerom. To je apsurd koji u razvijenim zemljama izvan HR ne postoji (kao niti u nekim drugim dijelovima HR – Zagreb) i odraz je primitivizma, licemjerja, loših međuljudskih odnosa i kulturne politike koju Grad Rijeka sam za sebe promiče godinama bez potrebe i razlogu i uistinu ne znam iz kojih interesa? Apsurd prethodnog je još veći zato što je zadnje bilo najnaglašenije za i u vrijeme Covida, čak na način da se i ono što se moglo napraviti za civilni sektor nije radilo, iako je civilni sektor uništen Covidom, dok su zaposlenici Javnih</w:t>
            </w:r>
            <w:r>
              <w:rPr>
                <w:rFonts w:ascii="Arial" w:hAnsi="Arial" w:cs="Arial"/>
                <w:sz w:val="18"/>
                <w:szCs w:val="18"/>
              </w:rPr>
              <w:t xml:space="preserve"> </w:t>
            </w:r>
            <w:r>
              <w:t xml:space="preserve"> </w:t>
            </w:r>
            <w:r w:rsidRPr="00C5341D">
              <w:rPr>
                <w:rFonts w:ascii="Arial" w:hAnsi="Arial" w:cs="Arial"/>
                <w:sz w:val="18"/>
                <w:szCs w:val="18"/>
              </w:rPr>
              <w:t xml:space="preserve">Ustanova ipak primali redovno plaću, uz sve ostale postojeće resurse koje imaju, a civilni sektor nema? Uz to cijelo vrijeme Covida civilni sektor koji je bio bez ičeg je stalno radio npr. svoje programe za publiku besplatno i to se podrazumijevalo na način da Grad Rijeka uopće nije vidio potrebu da financira te programe, dok su istovremeno neke od Javnih Ustanova kojima je osnivač Grad Rijeka uredno nastavljali dalje masno naplaćivati svoje programe u tom periodu i na otvorenom i u zatvorenom (HNK Zg za vrijeme Covida više puta održavao koncerte besplatno vani na otvorenom – HNK I.pl. Zajca to nije učinio niti jednom s niti jednim svojim resursom – bez ikakvih financijskih sredstava to su radili Putokazi, Urban i mnogi drugi uključujući i Malik Rijeka…..) </w:t>
            </w:r>
          </w:p>
          <w:p w:rsidR="00985612" w:rsidRPr="00C5341D" w:rsidRDefault="00985612" w:rsidP="00985612">
            <w:pPr>
              <w:jc w:val="both"/>
              <w:rPr>
                <w:rFonts w:ascii="Arial" w:hAnsi="Arial" w:cs="Arial"/>
                <w:sz w:val="18"/>
                <w:szCs w:val="18"/>
              </w:rPr>
            </w:pPr>
            <w:r w:rsidRPr="00C5341D">
              <w:rPr>
                <w:rFonts w:ascii="Arial" w:hAnsi="Arial" w:cs="Arial"/>
                <w:sz w:val="18"/>
                <w:szCs w:val="18"/>
              </w:rPr>
              <w:t>Poanta je u tome da nešto bazično i svugdje uvijek normalno i uobičajeno, kao što je financijska održivost civilnog sektora i uključivanje civilnog sektora u programe Javnih ustanova s područja kulture i umjetnosti, na način da one obuhvaćaju i podižu programe civilnog sektora u svemu što mogu, jer imaju sve potrebne resurse koje civilni sektor nema (čak i onda kada civilni sektor dobije prostore na besplatno korištenje), u Rijeci je postao apsurd, kao i mnogo toga drugog što kontinuirano oštećuje apsolutno sve programe civilnog sektora (ukoliko im namjena i</w:t>
            </w:r>
            <w:r>
              <w:rPr>
                <w:rFonts w:ascii="Arial" w:hAnsi="Arial" w:cs="Arial"/>
                <w:sz w:val="18"/>
                <w:szCs w:val="18"/>
              </w:rPr>
              <w:t xml:space="preserve"> </w:t>
            </w:r>
            <w:r>
              <w:t xml:space="preserve"> </w:t>
            </w:r>
            <w:r w:rsidRPr="00C5341D">
              <w:rPr>
                <w:rFonts w:ascii="Arial" w:hAnsi="Arial" w:cs="Arial"/>
                <w:sz w:val="18"/>
                <w:szCs w:val="18"/>
              </w:rPr>
              <w:t>organizacija rada nije stjecanje materijalnih dobara u smislu da im je rad u civilnom sektoru drugi, treći ….. dohodak). Ono što želim reći da bi se Grad Rijeka koji je osnivač Javnih Ustanova u kulturi i umjetnosti s jedne strane i kao onaj koji s druge strane dodjeljuje svoje prostore civilnom sektoru u kulturi i umjetnosti, trebao više angažirati i zapravo biti i prvi i pokretač CJELOVITOG rješavanja svojih kulturnih politika općenito, civilnog i javnog sektora, sa sviješću o tome da javni sektor u odnosu na civilni sektor jest „Gigant“ s kojim se civilni sektor ne može i ne treba boriti (kao što je to izrazito naglašeno u HKD-u od kada je postao gradska ustanova), na način da javni sektor kontinuirano na razno razne načine oštećuje civilni sektor uglavnom radi nekih prizemnih, osobnih interesa rukovodećeg kadra tih Javnih ustanova. U tom smislu Grad Rijeka bi trebao biti i pokretač i inicijator takvih cjelovitih</w:t>
            </w:r>
            <w:r>
              <w:rPr>
                <w:rFonts w:ascii="Arial" w:hAnsi="Arial" w:cs="Arial"/>
                <w:sz w:val="18"/>
                <w:szCs w:val="18"/>
              </w:rPr>
              <w:t xml:space="preserve"> </w:t>
            </w:r>
            <w:r>
              <w:t xml:space="preserve"> </w:t>
            </w:r>
            <w:r w:rsidRPr="00C5341D">
              <w:rPr>
                <w:rFonts w:ascii="Arial" w:hAnsi="Arial" w:cs="Arial"/>
                <w:sz w:val="18"/>
                <w:szCs w:val="18"/>
              </w:rPr>
              <w:t>programa dugoročno održivih, Zakonski reguliranih, prvenstveno od strane Grada Rijeke koji je zapravo garancija da bez obzira na one koji su trenutno u civilnom i javnom sektoru – rukovodioci da će ta programska cjelina funkcionirati dugoročno upravo na taj kvalitetan i održiv način. I tu je sigurno dobar put savjetovanje Grada Rijeke s civilnim sektorom i svojim Javnim ustanovama (a ne iza zatvorenih vrata dvojice, trojice…. ljudi uglavnom iz Javnog sektora…. i potom stresa….. za sve….)</w:t>
            </w:r>
          </w:p>
          <w:p w:rsidR="00985612" w:rsidRPr="00C5341D" w:rsidRDefault="00985612" w:rsidP="00985612">
            <w:pPr>
              <w:jc w:val="both"/>
              <w:rPr>
                <w:rFonts w:ascii="Arial" w:hAnsi="Arial" w:cs="Arial"/>
                <w:sz w:val="18"/>
                <w:szCs w:val="18"/>
              </w:rPr>
            </w:pPr>
            <w:r w:rsidRPr="00C5341D">
              <w:rPr>
                <w:rFonts w:ascii="Arial" w:hAnsi="Arial" w:cs="Arial"/>
                <w:sz w:val="18"/>
                <w:szCs w:val="18"/>
              </w:rPr>
              <w:t>Takve cjelovite kulturne politike bi trebao primarno postavljati Grad Rijeka i potom biti lider u tome, na način da onda uistinu</w:t>
            </w:r>
            <w:r>
              <w:rPr>
                <w:rFonts w:ascii="Arial" w:hAnsi="Arial" w:cs="Arial"/>
                <w:sz w:val="18"/>
                <w:szCs w:val="18"/>
              </w:rPr>
              <w:t xml:space="preserve"> </w:t>
            </w:r>
            <w:r>
              <w:t xml:space="preserve"> </w:t>
            </w:r>
            <w:r w:rsidRPr="00C5341D">
              <w:rPr>
                <w:rFonts w:ascii="Arial" w:hAnsi="Arial" w:cs="Arial"/>
                <w:sz w:val="18"/>
                <w:szCs w:val="18"/>
              </w:rPr>
              <w:t>omogući svima kao i kulturi i umjetnosti općenito, pa tako najviše i civilnom sektoru, da provedu svoje kulturno-umjetničke programe koji se ne zasnivaju na „bussines“ metodama i tehnikama rada, jer je to prvenstveno neodrživo i donosi sa sobom trivijalnosti i ne kvalitetu u svim segmentima kulture i umjetnosti. Kultura i umjetnost su područja upravo suprotna od „bussinesa“ koje svojim djelovanjem, između ostalog, pokazuje svima ostalim sektorima koje su to uistinu vrijednosti izvan domene stjecanja novaca i tržišta kapitala. (kojeg doduše u HR općenito nema, a nema ga pogotovo u području kulture i</w:t>
            </w:r>
            <w:r>
              <w:rPr>
                <w:rFonts w:ascii="Arial" w:hAnsi="Arial" w:cs="Arial"/>
                <w:sz w:val="18"/>
                <w:szCs w:val="18"/>
              </w:rPr>
              <w:t xml:space="preserve"> </w:t>
            </w:r>
            <w:r>
              <w:t xml:space="preserve"> </w:t>
            </w:r>
            <w:r w:rsidRPr="00C5341D">
              <w:rPr>
                <w:rFonts w:ascii="Arial" w:hAnsi="Arial" w:cs="Arial"/>
                <w:sz w:val="18"/>
                <w:szCs w:val="18"/>
              </w:rPr>
              <w:t>umjetnosti). Ali… ako npr. Javna Ustanova na bilo koji način ostvaruje dobit svojim djelovanjem, onda naravno kada uključuje programe civilnog društva u svoje resurse tim istima treba također osigurati relevantnu dobit, osim što stavlja sve svoje ljudske i tehničke resurse u pogon (Art kino, GKL, HNK I.pl. Zajca; HKD Rijeka…)</w:t>
            </w:r>
          </w:p>
          <w:p w:rsidR="00985612" w:rsidRPr="00C5341D" w:rsidRDefault="00985612" w:rsidP="00985612">
            <w:pPr>
              <w:jc w:val="both"/>
              <w:rPr>
                <w:rFonts w:ascii="Arial" w:hAnsi="Arial" w:cs="Arial"/>
                <w:sz w:val="18"/>
                <w:szCs w:val="18"/>
              </w:rPr>
            </w:pPr>
            <w:r w:rsidRPr="00C5341D">
              <w:rPr>
                <w:rFonts w:ascii="Arial" w:hAnsi="Arial" w:cs="Arial"/>
                <w:sz w:val="18"/>
                <w:szCs w:val="18"/>
              </w:rPr>
              <w:t xml:space="preserve">Dalje ću se referirati na prostor Filodrammatice u kojem je centralni prostor veoma tehnički neopremljena malena kazališna dvorana, ali ipak kazališna dvorana koja time kulturno-umjetnički uvjetuje taj prostor. Stoga smatram da bi taj prostor trebale dobiti organizacije civilnog društva koje se praktično (ne producentski) na bilo koji način bave izvedbenim umjetnostima, pogotovo zato što ste ponovno osposobili ex Gal kao prostor za vježbanje. Ne znam tko će se sve javiti za uporabu tog prostora, ali znam da takvih </w:t>
            </w:r>
            <w:r w:rsidRPr="00C5341D">
              <w:rPr>
                <w:rFonts w:ascii="Arial" w:hAnsi="Arial" w:cs="Arial"/>
                <w:sz w:val="18"/>
                <w:szCs w:val="18"/>
              </w:rPr>
              <w:lastRenderedPageBreak/>
              <w:t>organizacija u Rijeci ima jako jako malo, i da gotovo niti jedna ne promišlja dugoročno u smislu planiranja svojih programa, niti ima kvalitetne programe niti je financijski održiva, iz niza objektivnih razloga koje je uglavnom generirao Grad Rijeka svojim dugoročnim, lošim i neučinkovitim kulturnim politikama i oslanjanjem na civilni sektor da ć taj riješiti ono što Grad Rijeka ne može ili možda neće. U tom smislu u kazališne dvorane u Filodrammatici ne možete očekivati da će civilni sektor ulagati u opremanje dvorane koja tehnički nije niti minimalno pokrivena. Prvo jer nema novaca ili ako ima nešto malo novaca onda možda može uložiti u opremu, ali će sigurno tada oduzeti novac sebi u programima i umjetnicima koji rade te programe (uobičajena praksa). Iz istog razloga civilni sektor ne može pokrivati tekuće troškove čišćenja… i svega što uvjetujete. Bilo bi normalno da kada dajete neki prostor u vašem vlasništvu da ga adekvatno opremite i plaćate te tekuće troškove. Suprotno je suludo iz više razloga, a uobičajena praksa Grada Rijeke, čak i u HKD (opremljenost prostora, grijanje, hlađenje…..) koji je Javna Ustanova koja je trebala biti servis i za civilni sektor? Ako civilni sektor i uloži u opremu, gdje će s njom kada više neće biti u prostoru? Dati je susjedima u drvarnice na čuvanje? Donirati kao što ja sada doniram kostime Malika? Ako i svatko donese nešto u prostor, drugi koji koriste taj isti prostor devastiraju tuđu imovinu koristeći je(primjer 7. kat HKD-a ukr</w:t>
            </w:r>
            <w:r w:rsidR="00EC4BE3">
              <w:rPr>
                <w:rFonts w:ascii="Arial" w:hAnsi="Arial" w:cs="Arial"/>
                <w:sz w:val="18"/>
                <w:szCs w:val="18"/>
              </w:rPr>
              <w:t>adena M</w:t>
            </w:r>
            <w:r w:rsidRPr="00C5341D">
              <w:rPr>
                <w:rFonts w:ascii="Arial" w:hAnsi="Arial" w:cs="Arial"/>
                <w:sz w:val="18"/>
                <w:szCs w:val="18"/>
              </w:rPr>
              <w:t>alikova scenografija i kontinuirano korištenje zvučnika, linije i klavira Putokaza usprkos porukama koje su ostavljali da se to ne dira</w:t>
            </w:r>
            <w:r>
              <w:rPr>
                <w:rFonts w:ascii="Arial" w:hAnsi="Arial" w:cs="Arial"/>
                <w:sz w:val="18"/>
                <w:szCs w:val="18"/>
              </w:rPr>
              <w:t xml:space="preserve"> </w:t>
            </w:r>
            <w:r>
              <w:t xml:space="preserve"> </w:t>
            </w:r>
            <w:r w:rsidRPr="00C5341D">
              <w:rPr>
                <w:rFonts w:ascii="Arial" w:hAnsi="Arial" w:cs="Arial"/>
                <w:sz w:val="18"/>
                <w:szCs w:val="18"/>
              </w:rPr>
              <w:t>i ne koristi…. Uz to svatko tko tamo uđe donijeti će neki svoj program, pa ne znam kako i tko bi to trebao objedinjavati, i u kojem smislu će onda cijela Filodrammatica imati određeni kulturno-umjetnički izvedbeni pravac…. Onda i sve ostalo jer te…. liberalne, kvazidemokratske metode upravljanja koje propagira i promiče Udruga Smart unutar civilnog sektora (općenito) kulture i umjetnosti, bez ikakvog znanja o prethodnom apsolutno „ne drže vodu“ i pokazalo se već takvim. Udruživanje organizacija civilnog sektora je veoma problematično, ponajviše iz tog razloga što gotovo nitko nije financijski održiv i to najviše u smislu da je onda uvijek opcija da se financijski zakidaju umjetnici koji realiziraju programe. To je nedopustivo i to bi Grad Rijeka trebao drugačije riješiti, ako uopće ima volje. Filodrammatici doslovce nedostaje i prostor za scenografiju i kostime, osim nedovoljno tehnički opremljene kazališne dvorane, pa u nekom praktičnom smislu uistinu nije dobar prostor. Definitivno bi ga Grad Rijeka trebao adekvatno opremiti i plaćati tekuće troškove, što bi bio minimum minimuma. Onaj koji ima najviše novaca i onaj koji može doći do najviše novaca (pa i putem EU projekta koje imate u Odjelu) trebao bi na način dobrog gospodara preuzeti sve obaveze od programa do tekućih troškova određenog prostora i biti pokretač i regulator onoga što smatra da bi trebalo biti u određenom prostoru, te verifikator uspješnosti. Više financijske i svake druge odgovornosti u svakom prostoru bi trebao imati Grad Rijeka koji ih dodjeljuje.</w:t>
            </w:r>
          </w:p>
          <w:p w:rsidR="00985612" w:rsidRPr="00C5341D" w:rsidRDefault="00985612" w:rsidP="00985612">
            <w:pPr>
              <w:jc w:val="both"/>
              <w:rPr>
                <w:rFonts w:ascii="Arial" w:hAnsi="Arial" w:cs="Arial"/>
                <w:sz w:val="18"/>
                <w:szCs w:val="18"/>
              </w:rPr>
            </w:pPr>
          </w:p>
          <w:p w:rsidR="00985612" w:rsidRPr="00C5341D" w:rsidRDefault="00985612" w:rsidP="00985612">
            <w:pPr>
              <w:jc w:val="both"/>
              <w:rPr>
                <w:rFonts w:ascii="Arial" w:hAnsi="Arial" w:cs="Arial"/>
                <w:sz w:val="18"/>
                <w:szCs w:val="18"/>
              </w:rPr>
            </w:pPr>
            <w:r w:rsidRPr="00C5341D">
              <w:rPr>
                <w:rFonts w:ascii="Arial" w:hAnsi="Arial" w:cs="Arial"/>
                <w:sz w:val="18"/>
                <w:szCs w:val="18"/>
              </w:rPr>
              <w:t>članci 18-20: tekuće troškove bi trebao snositi Grad Rijeka. Minimum minimuma. Uostalom prilikom natječaja za dodjelu sredstava na javnim potrebama za kulturu ne predviđate sami stavku tekući troškovi programa.</w:t>
            </w:r>
          </w:p>
          <w:p w:rsidR="00985612" w:rsidRPr="00C5341D" w:rsidRDefault="00985612" w:rsidP="00985612">
            <w:pPr>
              <w:jc w:val="both"/>
              <w:rPr>
                <w:rFonts w:ascii="Arial" w:hAnsi="Arial" w:cs="Arial"/>
                <w:sz w:val="18"/>
                <w:szCs w:val="18"/>
              </w:rPr>
            </w:pPr>
            <w:r w:rsidRPr="00C5341D">
              <w:rPr>
                <w:rFonts w:ascii="Arial" w:hAnsi="Arial" w:cs="Arial"/>
                <w:sz w:val="18"/>
                <w:szCs w:val="18"/>
              </w:rPr>
              <w:t>Uz to Grad Rijeka bi trebao adekvatno opremiti prostore koje daje na uporabu. I to je minimum minimuma.</w:t>
            </w:r>
          </w:p>
          <w:p w:rsidR="00985612" w:rsidRPr="00AF6655" w:rsidRDefault="00985612" w:rsidP="00985612">
            <w:pPr>
              <w:jc w:val="both"/>
              <w:rPr>
                <w:rFonts w:ascii="Arial" w:hAnsi="Arial" w:cs="Arial"/>
                <w:sz w:val="18"/>
                <w:szCs w:val="18"/>
              </w:rPr>
            </w:pPr>
            <w:r w:rsidRPr="00C5341D">
              <w:rPr>
                <w:rFonts w:ascii="Arial" w:hAnsi="Arial" w:cs="Arial"/>
                <w:sz w:val="18"/>
                <w:szCs w:val="18"/>
              </w:rPr>
              <w:t>članci 21-22: Grad Rijeka bi trebao sam tražiti EU projekte koji su mu važni, pa onda u njih uključivati adekvatan civilni sektor. Ne obrnuto, da vam stalno netko nešto nudi pa vi onda procjenjujete da li je to važno za Grad Rijeku ili nije, pa završi i ne ostvari viziju i misiju…. EU projekti se provode na kraća razdoblja od 5 godina – s koliko vi uvjetujete programe koji bi se trebali isplanirati u svakom vašem prostoru. Praktično i dugoročno neodrživo.</w:t>
            </w: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r w:rsidRPr="00AF6655">
              <w:rPr>
                <w:rFonts w:ascii="Arial" w:hAnsi="Arial" w:cs="Arial"/>
                <w:b/>
                <w:sz w:val="20"/>
              </w:rPr>
              <w:lastRenderedPageBreak/>
              <w:t>Prihvaćanje/ neprihvaćanje primjedbe ili prijedloga</w:t>
            </w:r>
          </w:p>
        </w:tc>
        <w:tc>
          <w:tcPr>
            <w:tcW w:w="4213" w:type="pct"/>
            <w:shd w:val="clear" w:color="auto" w:fill="auto"/>
            <w:vAlign w:val="center"/>
          </w:tcPr>
          <w:p w:rsidR="005F48CC" w:rsidRDefault="005F48CC" w:rsidP="00985612">
            <w:pPr>
              <w:jc w:val="both"/>
              <w:rPr>
                <w:rFonts w:ascii="Arial" w:hAnsi="Arial" w:cs="Arial"/>
                <w:sz w:val="18"/>
                <w:szCs w:val="18"/>
              </w:rPr>
            </w:pPr>
          </w:p>
          <w:p w:rsidR="0050174E" w:rsidRDefault="00EC4BE3" w:rsidP="00985612">
            <w:pPr>
              <w:jc w:val="both"/>
              <w:rPr>
                <w:rFonts w:ascii="Arial" w:hAnsi="Arial" w:cs="Arial"/>
                <w:sz w:val="18"/>
                <w:szCs w:val="18"/>
              </w:rPr>
            </w:pPr>
            <w:r>
              <w:rPr>
                <w:rFonts w:ascii="Arial" w:hAnsi="Arial" w:cs="Arial"/>
                <w:sz w:val="18"/>
                <w:szCs w:val="18"/>
              </w:rPr>
              <w:t>Primjedbe i pri</w:t>
            </w:r>
            <w:r w:rsidR="004C34A6">
              <w:rPr>
                <w:rFonts w:ascii="Arial" w:hAnsi="Arial" w:cs="Arial"/>
                <w:sz w:val="18"/>
                <w:szCs w:val="18"/>
              </w:rPr>
              <w:t xml:space="preserve">jedlozi su se razmatrali, </w:t>
            </w:r>
            <w:r w:rsidR="000C0BB7">
              <w:rPr>
                <w:rFonts w:ascii="Arial" w:hAnsi="Arial" w:cs="Arial"/>
                <w:sz w:val="18"/>
                <w:szCs w:val="18"/>
              </w:rPr>
              <w:t>te nisu</w:t>
            </w:r>
            <w:r w:rsidR="008A4481">
              <w:rPr>
                <w:rFonts w:ascii="Arial" w:hAnsi="Arial" w:cs="Arial"/>
                <w:sz w:val="18"/>
                <w:szCs w:val="18"/>
              </w:rPr>
              <w:t xml:space="preserve"> prihvaćeni</w:t>
            </w:r>
            <w:r w:rsidRPr="00EC4BE3">
              <w:rPr>
                <w:rFonts w:ascii="Arial" w:hAnsi="Arial" w:cs="Arial"/>
                <w:sz w:val="18"/>
                <w:szCs w:val="18"/>
              </w:rPr>
              <w:t xml:space="preserve">. </w:t>
            </w:r>
          </w:p>
          <w:p w:rsidR="00EC4BE3" w:rsidRDefault="00EC4BE3" w:rsidP="00985612">
            <w:pPr>
              <w:jc w:val="both"/>
              <w:rPr>
                <w:rFonts w:ascii="Arial" w:hAnsi="Arial" w:cs="Arial"/>
                <w:sz w:val="18"/>
                <w:szCs w:val="18"/>
              </w:rPr>
            </w:pPr>
            <w:r w:rsidRPr="00EC4BE3">
              <w:rPr>
                <w:rFonts w:ascii="Arial" w:hAnsi="Arial" w:cs="Arial"/>
                <w:sz w:val="18"/>
                <w:szCs w:val="18"/>
              </w:rPr>
              <w:t xml:space="preserve">Veći dio primjedbi </w:t>
            </w:r>
            <w:r>
              <w:rPr>
                <w:rFonts w:ascii="Arial" w:hAnsi="Arial" w:cs="Arial"/>
                <w:sz w:val="18"/>
                <w:szCs w:val="18"/>
              </w:rPr>
              <w:t>ne odnos</w:t>
            </w:r>
            <w:r w:rsidR="007B7ADF">
              <w:rPr>
                <w:rFonts w:ascii="Arial" w:hAnsi="Arial" w:cs="Arial"/>
                <w:sz w:val="18"/>
                <w:szCs w:val="18"/>
              </w:rPr>
              <w:t>e</w:t>
            </w:r>
            <w:r w:rsidRPr="00EC4BE3">
              <w:rPr>
                <w:rFonts w:ascii="Arial" w:hAnsi="Arial" w:cs="Arial"/>
                <w:sz w:val="18"/>
                <w:szCs w:val="18"/>
              </w:rPr>
              <w:t xml:space="preserve"> se na Nacrt već se opširno iz</w:t>
            </w:r>
            <w:r>
              <w:rPr>
                <w:rFonts w:ascii="Arial" w:hAnsi="Arial" w:cs="Arial"/>
                <w:sz w:val="18"/>
                <w:szCs w:val="18"/>
              </w:rPr>
              <w:t xml:space="preserve">nose stavovi i </w:t>
            </w:r>
            <w:r w:rsidR="00280543">
              <w:rPr>
                <w:rFonts w:ascii="Arial" w:hAnsi="Arial" w:cs="Arial"/>
                <w:sz w:val="18"/>
                <w:szCs w:val="18"/>
              </w:rPr>
              <w:t>gledišta</w:t>
            </w:r>
            <w:r>
              <w:rPr>
                <w:rFonts w:ascii="Arial" w:hAnsi="Arial" w:cs="Arial"/>
                <w:sz w:val="18"/>
                <w:szCs w:val="18"/>
              </w:rPr>
              <w:t xml:space="preserve"> u svezi </w:t>
            </w:r>
            <w:r w:rsidR="007B7ADF">
              <w:rPr>
                <w:rFonts w:ascii="Arial" w:hAnsi="Arial" w:cs="Arial"/>
                <w:sz w:val="18"/>
                <w:szCs w:val="18"/>
              </w:rPr>
              <w:t xml:space="preserve">ustanova u kulturi Grada Rijeke. </w:t>
            </w:r>
          </w:p>
          <w:p w:rsidR="00EC4BE3" w:rsidRDefault="00EC4BE3" w:rsidP="00985612">
            <w:pPr>
              <w:jc w:val="both"/>
              <w:rPr>
                <w:rFonts w:ascii="Arial" w:hAnsi="Arial" w:cs="Arial"/>
                <w:sz w:val="18"/>
                <w:szCs w:val="18"/>
              </w:rPr>
            </w:pPr>
          </w:p>
          <w:p w:rsidR="00321DFB" w:rsidRPr="00321DFB" w:rsidRDefault="00686CDF" w:rsidP="00FC642C">
            <w:pPr>
              <w:jc w:val="both"/>
              <w:rPr>
                <w:rFonts w:ascii="Arial" w:hAnsi="Arial" w:cs="Arial"/>
                <w:i/>
                <w:sz w:val="18"/>
                <w:szCs w:val="18"/>
              </w:rPr>
            </w:pPr>
            <w:r>
              <w:rPr>
                <w:rFonts w:ascii="Arial" w:hAnsi="Arial" w:cs="Arial"/>
                <w:sz w:val="18"/>
                <w:szCs w:val="18"/>
              </w:rPr>
              <w:t>S obzirom na dio prijedloga i primjedbi koje se odnose</w:t>
            </w:r>
            <w:r w:rsidR="007B7ADF">
              <w:rPr>
                <w:rFonts w:ascii="Arial" w:hAnsi="Arial" w:cs="Arial"/>
                <w:sz w:val="18"/>
                <w:szCs w:val="18"/>
              </w:rPr>
              <w:t xml:space="preserve"> na  članke 18. - 20. Nacrta,</w:t>
            </w:r>
            <w:r w:rsidR="007B7ADF" w:rsidRPr="007B7ADF">
              <w:rPr>
                <w:rFonts w:ascii="Arial" w:hAnsi="Arial" w:cs="Arial"/>
                <w:sz w:val="18"/>
                <w:szCs w:val="18"/>
              </w:rPr>
              <w:t xml:space="preserve"> </w:t>
            </w:r>
            <w:r w:rsidR="007B7ADF">
              <w:rPr>
                <w:rFonts w:ascii="Arial" w:hAnsi="Arial" w:cs="Arial"/>
                <w:sz w:val="18"/>
                <w:szCs w:val="18"/>
              </w:rPr>
              <w:t>stav</w:t>
            </w:r>
            <w:r w:rsidR="00985612" w:rsidRPr="00C5341D">
              <w:rPr>
                <w:rFonts w:ascii="Arial" w:hAnsi="Arial" w:cs="Arial"/>
                <w:sz w:val="18"/>
                <w:szCs w:val="18"/>
              </w:rPr>
              <w:t xml:space="preserve"> </w:t>
            </w:r>
            <w:r w:rsidR="009B3940" w:rsidRPr="00C5341D">
              <w:rPr>
                <w:rFonts w:ascii="Arial" w:hAnsi="Arial" w:cs="Arial"/>
                <w:sz w:val="18"/>
                <w:szCs w:val="18"/>
              </w:rPr>
              <w:t xml:space="preserve">je </w:t>
            </w:r>
            <w:r w:rsidR="00985612" w:rsidRPr="00C5341D">
              <w:rPr>
                <w:rFonts w:ascii="Arial" w:hAnsi="Arial" w:cs="Arial"/>
                <w:sz w:val="18"/>
                <w:szCs w:val="18"/>
              </w:rPr>
              <w:t>predlagatelja da korisnici prostora moraju snositi troškove tekućeg održavanja.</w:t>
            </w:r>
          </w:p>
          <w:p w:rsidR="00992E1D" w:rsidRDefault="00992E1D" w:rsidP="00985612">
            <w:pPr>
              <w:jc w:val="both"/>
              <w:rPr>
                <w:rFonts w:ascii="Arial" w:hAnsi="Arial" w:cs="Arial"/>
                <w:sz w:val="18"/>
                <w:szCs w:val="18"/>
              </w:rPr>
            </w:pPr>
          </w:p>
          <w:p w:rsidR="00992E1D" w:rsidRDefault="00992E1D" w:rsidP="00992E1D">
            <w:pPr>
              <w:jc w:val="both"/>
              <w:rPr>
                <w:rFonts w:ascii="Arial" w:hAnsi="Arial" w:cs="Arial"/>
                <w:sz w:val="18"/>
                <w:szCs w:val="18"/>
              </w:rPr>
            </w:pPr>
            <w:r>
              <w:rPr>
                <w:rFonts w:ascii="Arial" w:hAnsi="Arial" w:cs="Arial"/>
                <w:sz w:val="18"/>
                <w:szCs w:val="18"/>
              </w:rPr>
              <w:t>Nadalje, naknada za korištenje prostora će se odrediti sukladno kriterijima ekonomske održivosti obavljanja pojedine kulturne djelatnosti koje će Grad Rijeka utvrditi posebnom odlukom za svaki pojedinačni prostor te se u smislu usklađivanja sa čl. 14. st. 5. Zakona naknada za korištenje prostora određe</w:t>
            </w:r>
            <w:r w:rsidR="00281AC1">
              <w:rPr>
                <w:rFonts w:ascii="Arial" w:hAnsi="Arial" w:cs="Arial"/>
                <w:sz w:val="18"/>
                <w:szCs w:val="18"/>
              </w:rPr>
              <w:t>na u članku</w:t>
            </w:r>
            <w:r>
              <w:rPr>
                <w:rFonts w:ascii="Arial" w:hAnsi="Arial" w:cs="Arial"/>
                <w:sz w:val="18"/>
                <w:szCs w:val="18"/>
              </w:rPr>
              <w:t xml:space="preserve"> 16. st. 1. Nacrta briše te članak 16. st. 1. sada glasi; </w:t>
            </w:r>
          </w:p>
          <w:p w:rsidR="00992E1D" w:rsidRPr="0013061D" w:rsidRDefault="00992E1D" w:rsidP="00992E1D">
            <w:pPr>
              <w:jc w:val="both"/>
              <w:rPr>
                <w:rFonts w:ascii="Arial" w:hAnsi="Arial" w:cs="Arial"/>
                <w:i/>
                <w:sz w:val="18"/>
                <w:szCs w:val="18"/>
              </w:rPr>
            </w:pPr>
          </w:p>
          <w:p w:rsidR="00C176B2" w:rsidRDefault="00B606ED" w:rsidP="00985612">
            <w:pPr>
              <w:jc w:val="both"/>
              <w:rPr>
                <w:rFonts w:ascii="Arial" w:hAnsi="Arial" w:cs="Arial"/>
                <w:i/>
                <w:sz w:val="18"/>
                <w:szCs w:val="18"/>
              </w:rPr>
            </w:pPr>
            <w:r>
              <w:rPr>
                <w:rFonts w:ascii="Arial" w:hAnsi="Arial" w:cs="Arial"/>
                <w:i/>
                <w:sz w:val="18"/>
                <w:szCs w:val="18"/>
              </w:rPr>
              <w:lastRenderedPageBreak/>
              <w:t>''</w:t>
            </w:r>
            <w:r w:rsidRPr="00B606ED">
              <w:rPr>
                <w:rFonts w:ascii="Arial" w:hAnsi="Arial" w:cs="Arial"/>
                <w:i/>
                <w:sz w:val="18"/>
                <w:szCs w:val="18"/>
              </w:rPr>
              <w:t>Naknada za korištenje prostora kulture određuje se prema kriterijima ekonomske održivosti i društvenih interesa obavljanja pojedine kulturne djelatnosti iz članka 1. ove Odluke i namjeni prostora kulture, sukladno natječaju.</w:t>
            </w:r>
            <w:r>
              <w:rPr>
                <w:rFonts w:ascii="Arial" w:hAnsi="Arial" w:cs="Arial"/>
                <w:i/>
                <w:sz w:val="18"/>
                <w:szCs w:val="18"/>
              </w:rPr>
              <w:t>''</w:t>
            </w:r>
          </w:p>
          <w:p w:rsidR="00B606ED" w:rsidRDefault="00B606ED" w:rsidP="00985612">
            <w:pPr>
              <w:jc w:val="both"/>
              <w:rPr>
                <w:rFonts w:ascii="Arial" w:hAnsi="Arial" w:cs="Arial"/>
                <w:sz w:val="18"/>
                <w:szCs w:val="18"/>
              </w:rPr>
            </w:pPr>
          </w:p>
          <w:p w:rsidR="00985612" w:rsidRPr="00C5341D" w:rsidRDefault="00280543" w:rsidP="00985612">
            <w:pPr>
              <w:jc w:val="both"/>
              <w:rPr>
                <w:rFonts w:ascii="Arial" w:hAnsi="Arial" w:cs="Arial"/>
                <w:sz w:val="18"/>
                <w:szCs w:val="18"/>
              </w:rPr>
            </w:pPr>
            <w:r>
              <w:rPr>
                <w:rFonts w:ascii="Arial" w:hAnsi="Arial" w:cs="Arial"/>
                <w:sz w:val="18"/>
                <w:szCs w:val="18"/>
              </w:rPr>
              <w:t>Dio</w:t>
            </w:r>
            <w:r w:rsidR="00022D4A" w:rsidRPr="00022D4A">
              <w:rPr>
                <w:rFonts w:ascii="Arial" w:hAnsi="Arial" w:cs="Arial"/>
                <w:sz w:val="18"/>
                <w:szCs w:val="18"/>
              </w:rPr>
              <w:t xml:space="preserve"> prijedloga predlagatelja koji se odnosi na  članke 21. - 22.</w:t>
            </w:r>
            <w:r w:rsidR="00022D4A">
              <w:t xml:space="preserve"> </w:t>
            </w:r>
            <w:r w:rsidR="00022D4A" w:rsidRPr="00022D4A">
              <w:rPr>
                <w:rFonts w:ascii="Arial" w:hAnsi="Arial" w:cs="Arial"/>
                <w:sz w:val="18"/>
                <w:szCs w:val="18"/>
              </w:rPr>
              <w:t>Nacrta prijedloga Odluke</w:t>
            </w:r>
            <w:r w:rsidR="00022D4A">
              <w:rPr>
                <w:rFonts w:ascii="Arial" w:hAnsi="Arial" w:cs="Arial"/>
                <w:sz w:val="18"/>
                <w:szCs w:val="18"/>
              </w:rPr>
              <w:t xml:space="preserve"> ne odnosi</w:t>
            </w:r>
            <w:r>
              <w:rPr>
                <w:rFonts w:ascii="Arial" w:hAnsi="Arial" w:cs="Arial"/>
                <w:sz w:val="18"/>
                <w:szCs w:val="18"/>
              </w:rPr>
              <w:t xml:space="preserve"> se</w:t>
            </w:r>
            <w:r w:rsidR="00022D4A">
              <w:rPr>
                <w:rFonts w:ascii="Arial" w:hAnsi="Arial" w:cs="Arial"/>
                <w:sz w:val="18"/>
                <w:szCs w:val="18"/>
              </w:rPr>
              <w:t xml:space="preserve"> na sa</w:t>
            </w:r>
            <w:r w:rsidR="00985AC2">
              <w:rPr>
                <w:rFonts w:ascii="Arial" w:hAnsi="Arial" w:cs="Arial"/>
                <w:sz w:val="18"/>
                <w:szCs w:val="18"/>
              </w:rPr>
              <w:t>držaj koji se propisuje Nacrtom</w:t>
            </w:r>
            <w:r w:rsidR="00022D4A">
              <w:rPr>
                <w:rFonts w:ascii="Arial" w:hAnsi="Arial" w:cs="Arial"/>
                <w:sz w:val="18"/>
                <w:szCs w:val="18"/>
              </w:rPr>
              <w:t xml:space="preserve">. Naime, </w:t>
            </w:r>
            <w:r w:rsidR="00985612" w:rsidRPr="00022D4A">
              <w:rPr>
                <w:rFonts w:ascii="Arial" w:hAnsi="Arial" w:cs="Arial"/>
                <w:sz w:val="18"/>
                <w:szCs w:val="18"/>
              </w:rPr>
              <w:t xml:space="preserve">Grad Rijeka </w:t>
            </w:r>
            <w:r w:rsidR="00022D4A" w:rsidRPr="00022D4A">
              <w:rPr>
                <w:rFonts w:ascii="Arial" w:hAnsi="Arial" w:cs="Arial"/>
                <w:sz w:val="18"/>
                <w:szCs w:val="18"/>
              </w:rPr>
              <w:t xml:space="preserve">već </w:t>
            </w:r>
            <w:r w:rsidR="00985612" w:rsidRPr="00022D4A">
              <w:rPr>
                <w:rFonts w:ascii="Arial" w:hAnsi="Arial" w:cs="Arial"/>
                <w:sz w:val="18"/>
                <w:szCs w:val="18"/>
              </w:rPr>
              <w:t xml:space="preserve">prijavljuje i realizira EU projekte u kulturi, a za potrebe prijave EU projekata članovi </w:t>
            </w:r>
            <w:r>
              <w:rPr>
                <w:rFonts w:ascii="Arial" w:hAnsi="Arial" w:cs="Arial"/>
                <w:sz w:val="18"/>
                <w:szCs w:val="18"/>
              </w:rPr>
              <w:t xml:space="preserve">projektnog tima </w:t>
            </w:r>
            <w:r w:rsidR="00985612" w:rsidRPr="00022D4A">
              <w:rPr>
                <w:rFonts w:ascii="Arial" w:hAnsi="Arial" w:cs="Arial"/>
                <w:sz w:val="18"/>
                <w:szCs w:val="18"/>
              </w:rPr>
              <w:t>moraju biti unaprijed definirani.</w:t>
            </w:r>
            <w:r w:rsidR="00022D4A">
              <w:rPr>
                <w:rFonts w:ascii="Arial" w:hAnsi="Arial" w:cs="Arial"/>
                <w:sz w:val="18"/>
                <w:szCs w:val="18"/>
              </w:rPr>
              <w:t xml:space="preserve"> </w:t>
            </w:r>
          </w:p>
          <w:p w:rsidR="00985612" w:rsidRPr="00C5341D" w:rsidRDefault="00985612" w:rsidP="00985612">
            <w:pPr>
              <w:jc w:val="both"/>
              <w:rPr>
                <w:rFonts w:ascii="Arial" w:hAnsi="Arial" w:cs="Arial"/>
                <w:sz w:val="18"/>
                <w:szCs w:val="18"/>
              </w:rPr>
            </w:pPr>
          </w:p>
          <w:p w:rsidR="00985612" w:rsidRDefault="00C81462" w:rsidP="008F45BB">
            <w:pPr>
              <w:jc w:val="both"/>
              <w:rPr>
                <w:rFonts w:ascii="Arial" w:hAnsi="Arial" w:cs="Arial"/>
                <w:sz w:val="18"/>
                <w:szCs w:val="18"/>
              </w:rPr>
            </w:pPr>
            <w:r>
              <w:rPr>
                <w:rFonts w:ascii="Arial" w:hAnsi="Arial" w:cs="Arial"/>
                <w:sz w:val="18"/>
                <w:szCs w:val="18"/>
              </w:rPr>
              <w:t>U članku 13.</w:t>
            </w:r>
            <w:r w:rsidR="00280543">
              <w:rPr>
                <w:rFonts w:ascii="Arial" w:hAnsi="Arial" w:cs="Arial"/>
                <w:sz w:val="18"/>
                <w:szCs w:val="18"/>
              </w:rPr>
              <w:t xml:space="preserve"> st. 2. </w:t>
            </w:r>
            <w:r w:rsidR="00280543" w:rsidRPr="00280543">
              <w:rPr>
                <w:rFonts w:ascii="Arial" w:hAnsi="Arial" w:cs="Arial"/>
                <w:sz w:val="18"/>
                <w:szCs w:val="18"/>
              </w:rPr>
              <w:t xml:space="preserve">Nacrta </w:t>
            </w:r>
            <w:r w:rsidR="00280543">
              <w:rPr>
                <w:rFonts w:ascii="Arial" w:hAnsi="Arial" w:cs="Arial"/>
                <w:sz w:val="18"/>
                <w:szCs w:val="18"/>
              </w:rPr>
              <w:t>propisuje</w:t>
            </w:r>
            <w:r w:rsidR="002154F8">
              <w:rPr>
                <w:rFonts w:ascii="Arial" w:hAnsi="Arial" w:cs="Arial"/>
                <w:sz w:val="18"/>
                <w:szCs w:val="18"/>
              </w:rPr>
              <w:t xml:space="preserve"> se da</w:t>
            </w:r>
            <w:r w:rsidR="00280543" w:rsidRPr="00280543">
              <w:rPr>
                <w:rFonts w:ascii="Arial" w:hAnsi="Arial" w:cs="Arial"/>
                <w:sz w:val="18"/>
                <w:szCs w:val="18"/>
              </w:rPr>
              <w:t xml:space="preserve"> </w:t>
            </w:r>
            <w:r w:rsidR="002154F8">
              <w:rPr>
                <w:rFonts w:ascii="Arial" w:hAnsi="Arial" w:cs="Arial"/>
                <w:sz w:val="18"/>
                <w:szCs w:val="18"/>
              </w:rPr>
              <w:t>se u</w:t>
            </w:r>
            <w:r w:rsidR="00280543" w:rsidRPr="00280543">
              <w:rPr>
                <w:rFonts w:ascii="Arial" w:hAnsi="Arial" w:cs="Arial"/>
                <w:sz w:val="18"/>
                <w:szCs w:val="18"/>
              </w:rPr>
              <w:t>govor sklapa na određeno vrijeme, u</w:t>
            </w:r>
            <w:r w:rsidR="008F45BB">
              <w:rPr>
                <w:rFonts w:ascii="Arial" w:hAnsi="Arial" w:cs="Arial"/>
                <w:sz w:val="18"/>
                <w:szCs w:val="18"/>
              </w:rPr>
              <w:t xml:space="preserve"> pravilu u trajanju do deset</w:t>
            </w:r>
            <w:r w:rsidR="00E622D8">
              <w:rPr>
                <w:rFonts w:ascii="Arial" w:hAnsi="Arial" w:cs="Arial"/>
                <w:sz w:val="18"/>
                <w:szCs w:val="18"/>
              </w:rPr>
              <w:t xml:space="preserve"> godina no rok</w:t>
            </w:r>
            <w:r w:rsidR="00280543" w:rsidRPr="00280543">
              <w:rPr>
                <w:rFonts w:ascii="Arial" w:hAnsi="Arial" w:cs="Arial"/>
                <w:sz w:val="18"/>
                <w:szCs w:val="18"/>
              </w:rPr>
              <w:t xml:space="preserve"> može biti i kraći.</w:t>
            </w:r>
          </w:p>
          <w:p w:rsidR="00F00638" w:rsidRPr="00AF6655" w:rsidRDefault="00F00638" w:rsidP="008F45BB">
            <w:pPr>
              <w:jc w:val="both"/>
              <w:rPr>
                <w:rFonts w:ascii="Arial" w:hAnsi="Arial" w:cs="Arial"/>
                <w:sz w:val="18"/>
                <w:szCs w:val="18"/>
              </w:rPr>
            </w:pPr>
          </w:p>
        </w:tc>
      </w:tr>
      <w:tr w:rsidR="00985612" w:rsidRPr="00AF6655" w:rsidTr="00CD78D3">
        <w:trPr>
          <w:trHeight w:val="282"/>
        </w:trPr>
        <w:tc>
          <w:tcPr>
            <w:tcW w:w="787" w:type="pct"/>
            <w:shd w:val="clear" w:color="auto" w:fill="BFBFBF" w:themeFill="background1" w:themeFillShade="BF"/>
            <w:vAlign w:val="center"/>
          </w:tcPr>
          <w:p w:rsidR="00985612" w:rsidRDefault="00985612" w:rsidP="00985612">
            <w:pPr>
              <w:rPr>
                <w:rFonts w:ascii="Arial" w:hAnsi="Arial" w:cs="Arial"/>
                <w:b/>
                <w:sz w:val="20"/>
              </w:rPr>
            </w:pPr>
          </w:p>
        </w:tc>
        <w:tc>
          <w:tcPr>
            <w:tcW w:w="4213" w:type="pct"/>
            <w:shd w:val="clear" w:color="auto" w:fill="BFBFBF" w:themeFill="background1" w:themeFillShade="BF"/>
            <w:vAlign w:val="center"/>
          </w:tcPr>
          <w:p w:rsidR="00985612" w:rsidRPr="00AF6655" w:rsidRDefault="00985612" w:rsidP="00985612">
            <w:pPr>
              <w:jc w:val="both"/>
              <w:rPr>
                <w:rFonts w:ascii="Arial" w:hAnsi="Arial" w:cs="Arial"/>
                <w:sz w:val="18"/>
                <w:szCs w:val="18"/>
              </w:rPr>
            </w:pP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r w:rsidRPr="00AF6655">
              <w:rPr>
                <w:rFonts w:ascii="Arial" w:hAnsi="Arial" w:cs="Arial"/>
                <w:b/>
                <w:sz w:val="20"/>
              </w:rPr>
              <w:t>Red. broj</w:t>
            </w:r>
          </w:p>
        </w:tc>
        <w:tc>
          <w:tcPr>
            <w:tcW w:w="4213" w:type="pct"/>
            <w:shd w:val="clear" w:color="auto" w:fill="auto"/>
            <w:vAlign w:val="center"/>
          </w:tcPr>
          <w:p w:rsidR="00985612" w:rsidRPr="00024B50" w:rsidRDefault="00985612" w:rsidP="00985612">
            <w:pPr>
              <w:jc w:val="both"/>
              <w:rPr>
                <w:rFonts w:ascii="Arial" w:hAnsi="Arial" w:cs="Arial"/>
                <w:b/>
                <w:sz w:val="18"/>
                <w:szCs w:val="18"/>
              </w:rPr>
            </w:pPr>
            <w:r w:rsidRPr="00024B50">
              <w:rPr>
                <w:rFonts w:ascii="Arial" w:hAnsi="Arial" w:cs="Arial"/>
                <w:b/>
                <w:sz w:val="18"/>
                <w:szCs w:val="18"/>
              </w:rPr>
              <w:t>9.</w:t>
            </w: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r w:rsidRPr="00AF6655">
              <w:rPr>
                <w:rFonts w:ascii="Arial" w:hAnsi="Arial" w:cs="Arial"/>
                <w:b/>
                <w:sz w:val="20"/>
              </w:rPr>
              <w:t>Naziv dionika (pojedinac, organizacija, institucija)</w:t>
            </w:r>
          </w:p>
        </w:tc>
        <w:tc>
          <w:tcPr>
            <w:tcW w:w="4213" w:type="pct"/>
            <w:shd w:val="clear" w:color="auto" w:fill="auto"/>
            <w:vAlign w:val="center"/>
          </w:tcPr>
          <w:p w:rsidR="00985612" w:rsidRPr="00024B50" w:rsidRDefault="00985612" w:rsidP="00985612">
            <w:pPr>
              <w:jc w:val="both"/>
              <w:rPr>
                <w:rFonts w:ascii="Arial" w:hAnsi="Arial" w:cs="Arial"/>
                <w:b/>
                <w:sz w:val="18"/>
                <w:szCs w:val="18"/>
              </w:rPr>
            </w:pPr>
            <w:r w:rsidRPr="00024B50">
              <w:rPr>
                <w:rFonts w:ascii="Arial" w:hAnsi="Arial" w:cs="Arial"/>
                <w:b/>
                <w:sz w:val="18"/>
                <w:szCs w:val="18"/>
              </w:rPr>
              <w:t>LP Rock, udruga riječkih rokera šezdesetih</w:t>
            </w: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r w:rsidRPr="00AF6655">
              <w:rPr>
                <w:rFonts w:ascii="Arial" w:hAnsi="Arial" w:cs="Arial"/>
                <w:b/>
                <w:sz w:val="20"/>
              </w:rPr>
              <w:t>Članak na koji se odnosi primjedba/</w:t>
            </w:r>
          </w:p>
          <w:p w:rsidR="00985612" w:rsidRPr="00AF6655" w:rsidRDefault="00985612" w:rsidP="00985612">
            <w:pPr>
              <w:rPr>
                <w:rFonts w:ascii="Arial" w:hAnsi="Arial" w:cs="Arial"/>
                <w:b/>
                <w:sz w:val="20"/>
              </w:rPr>
            </w:pPr>
            <w:r w:rsidRPr="00AF6655">
              <w:rPr>
                <w:rFonts w:ascii="Arial" w:hAnsi="Arial" w:cs="Arial"/>
                <w:b/>
                <w:sz w:val="20"/>
              </w:rPr>
              <w:t>prijedlog</w:t>
            </w:r>
          </w:p>
        </w:tc>
        <w:tc>
          <w:tcPr>
            <w:tcW w:w="4213" w:type="pct"/>
            <w:shd w:val="clear" w:color="auto" w:fill="auto"/>
            <w:vAlign w:val="center"/>
          </w:tcPr>
          <w:p w:rsidR="00985612" w:rsidRPr="00AF6655" w:rsidRDefault="00985612" w:rsidP="00985612">
            <w:pPr>
              <w:jc w:val="both"/>
              <w:rPr>
                <w:rFonts w:ascii="Arial" w:hAnsi="Arial" w:cs="Arial"/>
                <w:sz w:val="18"/>
                <w:szCs w:val="18"/>
              </w:rPr>
            </w:pPr>
            <w:r w:rsidRPr="00C5341D">
              <w:rPr>
                <w:rFonts w:ascii="Arial" w:hAnsi="Arial" w:cs="Arial"/>
                <w:sz w:val="18"/>
                <w:szCs w:val="18"/>
              </w:rPr>
              <w:t>U prijedlogu nije izričito navedeno na koji se članak odnos</w:t>
            </w:r>
            <w:r>
              <w:rPr>
                <w:rFonts w:ascii="Arial" w:hAnsi="Arial" w:cs="Arial"/>
                <w:sz w:val="18"/>
                <w:szCs w:val="18"/>
              </w:rPr>
              <w:t>i</w:t>
            </w: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p>
          <w:p w:rsidR="00985612" w:rsidRPr="00AF6655" w:rsidRDefault="00985612" w:rsidP="00985612">
            <w:pPr>
              <w:rPr>
                <w:rFonts w:ascii="Arial" w:hAnsi="Arial" w:cs="Arial"/>
                <w:b/>
                <w:sz w:val="20"/>
              </w:rPr>
            </w:pPr>
            <w:r w:rsidRPr="00AF6655">
              <w:rPr>
                <w:rFonts w:ascii="Arial" w:hAnsi="Arial" w:cs="Arial"/>
                <w:b/>
                <w:sz w:val="20"/>
              </w:rPr>
              <w:t>Tekst primjedbe/prijedloga</w:t>
            </w:r>
          </w:p>
        </w:tc>
        <w:tc>
          <w:tcPr>
            <w:tcW w:w="4213" w:type="pct"/>
            <w:shd w:val="clear" w:color="auto" w:fill="auto"/>
            <w:vAlign w:val="center"/>
          </w:tcPr>
          <w:p w:rsidR="00765A2C" w:rsidRDefault="00765A2C" w:rsidP="00985612">
            <w:pPr>
              <w:jc w:val="both"/>
              <w:rPr>
                <w:rFonts w:ascii="Arial" w:hAnsi="Arial" w:cs="Arial"/>
                <w:sz w:val="18"/>
                <w:szCs w:val="18"/>
              </w:rPr>
            </w:pPr>
          </w:p>
          <w:p w:rsidR="00985612" w:rsidRPr="00C5341D" w:rsidRDefault="00985612" w:rsidP="00985612">
            <w:pPr>
              <w:jc w:val="both"/>
              <w:rPr>
                <w:rFonts w:ascii="Arial" w:hAnsi="Arial" w:cs="Arial"/>
                <w:sz w:val="18"/>
                <w:szCs w:val="18"/>
              </w:rPr>
            </w:pPr>
            <w:r w:rsidRPr="00C5341D">
              <w:rPr>
                <w:rFonts w:ascii="Arial" w:hAnsi="Arial" w:cs="Arial"/>
                <w:sz w:val="18"/>
                <w:szCs w:val="18"/>
              </w:rPr>
              <w:t>Naša Udruga djeluje na botelu Marina i gotovo je neodvojivo spomenuti LP Rock bez Marine, kao i Marinu bez četvrtaka s LP Rock plesnjacima. Vjerujemo da će i nadalje tako ostati, iako je botelu naša nazočnost u punom obimu postala nemali teret, prije svega, zbog nedostatka zaposlenika. Dakle, LP Rock se u dogledno vrijeme ne namjerava prijavljivati za korištenje prostora, no uvijek je poželjno razmišljati korak unaprijed i imati alternativu ako zatreba. Stoga prilažemo i naše razmišljanje.</w:t>
            </w:r>
          </w:p>
          <w:p w:rsidR="00985612" w:rsidRPr="00C5341D" w:rsidRDefault="00985612" w:rsidP="00985612">
            <w:pPr>
              <w:jc w:val="both"/>
              <w:rPr>
                <w:rFonts w:ascii="Arial" w:hAnsi="Arial" w:cs="Arial"/>
                <w:sz w:val="18"/>
                <w:szCs w:val="18"/>
              </w:rPr>
            </w:pPr>
            <w:r w:rsidRPr="00C5341D">
              <w:rPr>
                <w:rFonts w:ascii="Arial" w:hAnsi="Arial" w:cs="Arial"/>
                <w:sz w:val="18"/>
                <w:szCs w:val="18"/>
              </w:rPr>
              <w:t>Zanima nas tko upravlja i kako se koristi prostor stare Radio stanice na Kozali. U tom prostoru</w:t>
            </w:r>
            <w:r>
              <w:rPr>
                <w:rFonts w:ascii="Arial" w:hAnsi="Arial" w:cs="Arial"/>
                <w:sz w:val="18"/>
                <w:szCs w:val="18"/>
              </w:rPr>
              <w:t xml:space="preserve"> </w:t>
            </w:r>
            <w:r>
              <w:t xml:space="preserve"> </w:t>
            </w:r>
            <w:r w:rsidRPr="00C5341D">
              <w:rPr>
                <w:rFonts w:ascii="Arial" w:hAnsi="Arial" w:cs="Arial"/>
                <w:sz w:val="18"/>
                <w:szCs w:val="18"/>
              </w:rPr>
              <w:t>postoji prekrasna dvorana s pozornicom, vrlo velika i dostatna za, npr. plesne večeri LP Rocka. Svakako je šteta da taj prostor nije otvoren za javnost i da se u njemu ništa ne događa, a po logici, trebao bi biti u vlasništvu Grada.</w:t>
            </w:r>
          </w:p>
          <w:p w:rsidR="00985612" w:rsidRPr="00C5341D" w:rsidRDefault="00985612" w:rsidP="00985612">
            <w:pPr>
              <w:jc w:val="both"/>
              <w:rPr>
                <w:rFonts w:ascii="Arial" w:hAnsi="Arial" w:cs="Arial"/>
                <w:sz w:val="18"/>
                <w:szCs w:val="18"/>
              </w:rPr>
            </w:pPr>
            <w:r w:rsidRPr="00C5341D">
              <w:rPr>
                <w:rFonts w:ascii="Arial" w:hAnsi="Arial" w:cs="Arial"/>
                <w:sz w:val="18"/>
                <w:szCs w:val="18"/>
              </w:rPr>
              <w:t>Kod objavljenih prostora koji bi, potencijalno, mogli zanimati LP Rock udrugu je i Filodrammatica (dvorana, pozornica, gradska autobusna linija, ugodan prilaz, postojanje popratnih prostorija). Kako npr. LP rock ne bi bio sposoban sam organizirati održavanje cijelog prostora ni kadrovski, ni financijski, to bi se moralo ići u Partnersku prijavu. Mi ne poznamo druge Udruge koje bi ili bile zainteresirane ili bile sposobne samostalno voditi takav prostor bez profesionalca i proširenja djelatnosti. Vjerujemo da se s istim problemom i stavom sreću i druge udruge, potencijalni prijavitelji zbog čega odustanu od prijave. Stoga bi prijedlog bio da Grad ima osobu koja bi koordinirala između Grada i udruga-partnera kao prijavitelja. Da Grad (zadužena osoba-op.a.) izradi prikaz ponude (sastav prostorija, namjena, stanje istih) i obveza za određeni prostor (koje su to obveze, kolike i koje režije…). Nadalje, da se istakne prijedlog broja „Partnera“ u korištenju i prijedlog sheme korištenja i upravljanja. Mislimo da bi tako razrađenu situaciju bilo lakše sagledati, vizualizirati segment obveze za jednu udrugu Partnera, a da bi se Udruge mogle kadrovski organizirati i prijaviti.</w:t>
            </w:r>
          </w:p>
          <w:p w:rsidR="00985612" w:rsidRDefault="00985612" w:rsidP="00985612">
            <w:pPr>
              <w:jc w:val="both"/>
              <w:rPr>
                <w:rFonts w:ascii="Arial" w:hAnsi="Arial" w:cs="Arial"/>
                <w:sz w:val="18"/>
                <w:szCs w:val="18"/>
              </w:rPr>
            </w:pPr>
            <w:r w:rsidRPr="00C5341D">
              <w:rPr>
                <w:rFonts w:ascii="Arial" w:hAnsi="Arial" w:cs="Arial"/>
                <w:sz w:val="18"/>
                <w:szCs w:val="18"/>
              </w:rPr>
              <w:t>Ipak su u udrugama volonteri, udrugama uvijek nedostaje novaca i uvelike bi im se pomoglo približavajući im dio obveze za željeni prostor. To bi zasigurno olakšalo donošenje odluke o prijavljivanju za prostor, a prostor je, uz ljude i novac, temelj održavanja djelatnosti Udruge.</w:t>
            </w:r>
          </w:p>
          <w:p w:rsidR="00765A2C" w:rsidRPr="00AF6655" w:rsidRDefault="00765A2C" w:rsidP="00985612">
            <w:pPr>
              <w:jc w:val="both"/>
              <w:rPr>
                <w:rFonts w:ascii="Arial" w:hAnsi="Arial" w:cs="Arial"/>
                <w:sz w:val="18"/>
                <w:szCs w:val="18"/>
              </w:rPr>
            </w:pP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r w:rsidRPr="00AF6655">
              <w:rPr>
                <w:rFonts w:ascii="Arial" w:hAnsi="Arial" w:cs="Arial"/>
                <w:b/>
                <w:sz w:val="20"/>
              </w:rPr>
              <w:t>Prihvaćanje/ neprihvaćanje primjedbe ili prijedloga</w:t>
            </w:r>
          </w:p>
        </w:tc>
        <w:tc>
          <w:tcPr>
            <w:tcW w:w="4213" w:type="pct"/>
            <w:shd w:val="clear" w:color="auto" w:fill="auto"/>
            <w:vAlign w:val="center"/>
          </w:tcPr>
          <w:p w:rsidR="00147E06" w:rsidRDefault="00147E06" w:rsidP="00985612">
            <w:pPr>
              <w:jc w:val="both"/>
              <w:rPr>
                <w:rFonts w:ascii="Arial" w:hAnsi="Arial" w:cs="Arial"/>
                <w:sz w:val="18"/>
                <w:szCs w:val="18"/>
              </w:rPr>
            </w:pPr>
          </w:p>
          <w:p w:rsidR="00280543" w:rsidRDefault="007236D1" w:rsidP="00985612">
            <w:pPr>
              <w:jc w:val="both"/>
              <w:rPr>
                <w:rFonts w:ascii="Arial" w:hAnsi="Arial" w:cs="Arial"/>
                <w:sz w:val="18"/>
                <w:szCs w:val="18"/>
              </w:rPr>
            </w:pPr>
            <w:r>
              <w:rPr>
                <w:rFonts w:ascii="Arial" w:hAnsi="Arial" w:cs="Arial"/>
                <w:sz w:val="18"/>
                <w:szCs w:val="18"/>
              </w:rPr>
              <w:t>P</w:t>
            </w:r>
            <w:r w:rsidR="00714957">
              <w:rPr>
                <w:rFonts w:ascii="Arial" w:hAnsi="Arial" w:cs="Arial"/>
                <w:sz w:val="18"/>
                <w:szCs w:val="18"/>
              </w:rPr>
              <w:t>rijedlozi</w:t>
            </w:r>
            <w:r>
              <w:rPr>
                <w:rFonts w:ascii="Arial" w:hAnsi="Arial" w:cs="Arial"/>
                <w:sz w:val="18"/>
                <w:szCs w:val="18"/>
              </w:rPr>
              <w:t xml:space="preserve"> su</w:t>
            </w:r>
            <w:r w:rsidR="00280543" w:rsidRPr="00280543">
              <w:rPr>
                <w:rFonts w:ascii="Arial" w:hAnsi="Arial" w:cs="Arial"/>
                <w:sz w:val="18"/>
                <w:szCs w:val="18"/>
              </w:rPr>
              <w:t xml:space="preserve"> </w:t>
            </w:r>
            <w:r w:rsidR="00714957">
              <w:rPr>
                <w:rFonts w:ascii="Arial" w:hAnsi="Arial" w:cs="Arial"/>
                <w:sz w:val="18"/>
                <w:szCs w:val="18"/>
              </w:rPr>
              <w:t>se razmatrali</w:t>
            </w:r>
            <w:r>
              <w:rPr>
                <w:rFonts w:ascii="Arial" w:hAnsi="Arial" w:cs="Arial"/>
                <w:sz w:val="18"/>
                <w:szCs w:val="18"/>
              </w:rPr>
              <w:t xml:space="preserve">, ali </w:t>
            </w:r>
            <w:r w:rsidR="003E1EC8">
              <w:rPr>
                <w:rFonts w:ascii="Arial" w:hAnsi="Arial" w:cs="Arial"/>
                <w:sz w:val="18"/>
                <w:szCs w:val="18"/>
              </w:rPr>
              <w:t>nisu prihvaćeni</w:t>
            </w:r>
            <w:r w:rsidR="00280543" w:rsidRPr="00280543">
              <w:rPr>
                <w:rFonts w:ascii="Arial" w:hAnsi="Arial" w:cs="Arial"/>
                <w:sz w:val="18"/>
                <w:szCs w:val="18"/>
              </w:rPr>
              <w:t xml:space="preserve">.  </w:t>
            </w:r>
          </w:p>
          <w:p w:rsidR="0050174E" w:rsidRDefault="0050174E" w:rsidP="00985612">
            <w:pPr>
              <w:jc w:val="both"/>
              <w:rPr>
                <w:rFonts w:ascii="Arial" w:hAnsi="Arial" w:cs="Arial"/>
                <w:sz w:val="18"/>
                <w:szCs w:val="18"/>
              </w:rPr>
            </w:pPr>
          </w:p>
          <w:p w:rsidR="007236D1" w:rsidRDefault="007236D1" w:rsidP="00985612">
            <w:pPr>
              <w:jc w:val="both"/>
              <w:rPr>
                <w:rFonts w:ascii="Arial" w:hAnsi="Arial" w:cs="Arial"/>
                <w:sz w:val="18"/>
                <w:szCs w:val="18"/>
              </w:rPr>
            </w:pPr>
            <w:r>
              <w:rPr>
                <w:rFonts w:ascii="Arial" w:hAnsi="Arial" w:cs="Arial"/>
                <w:sz w:val="18"/>
                <w:szCs w:val="18"/>
              </w:rPr>
              <w:t>P</w:t>
            </w:r>
            <w:r w:rsidRPr="007236D1">
              <w:rPr>
                <w:rFonts w:ascii="Arial" w:hAnsi="Arial" w:cs="Arial"/>
                <w:sz w:val="18"/>
                <w:szCs w:val="18"/>
              </w:rPr>
              <w:t>rostor stare Radio stanice na Kozali</w:t>
            </w:r>
            <w:r>
              <w:rPr>
                <w:rFonts w:ascii="Arial" w:hAnsi="Arial" w:cs="Arial"/>
                <w:sz w:val="18"/>
                <w:szCs w:val="18"/>
              </w:rPr>
              <w:t xml:space="preserve"> ne spada pod prostor kulture u vlasništvu Grada Rijeke </w:t>
            </w:r>
            <w:r w:rsidR="00A839FC">
              <w:rPr>
                <w:rFonts w:ascii="Arial" w:hAnsi="Arial" w:cs="Arial"/>
                <w:sz w:val="18"/>
                <w:szCs w:val="18"/>
              </w:rPr>
              <w:t>te time Odjel gradske uprave za kulturu nije nadležan za upravljanje spomenutim prostorom.</w:t>
            </w:r>
          </w:p>
          <w:p w:rsidR="00147E06" w:rsidRDefault="00147E06" w:rsidP="00985612">
            <w:pPr>
              <w:jc w:val="both"/>
              <w:rPr>
                <w:rFonts w:ascii="Arial" w:hAnsi="Arial" w:cs="Arial"/>
                <w:sz w:val="18"/>
                <w:szCs w:val="18"/>
              </w:rPr>
            </w:pPr>
          </w:p>
          <w:p w:rsidR="00985612" w:rsidRDefault="00147E06" w:rsidP="00985612">
            <w:pPr>
              <w:jc w:val="both"/>
              <w:rPr>
                <w:rFonts w:ascii="Arial" w:hAnsi="Arial" w:cs="Arial"/>
                <w:sz w:val="18"/>
                <w:szCs w:val="18"/>
              </w:rPr>
            </w:pPr>
            <w:r>
              <w:rPr>
                <w:rFonts w:ascii="Arial" w:hAnsi="Arial" w:cs="Arial"/>
                <w:sz w:val="18"/>
                <w:szCs w:val="18"/>
              </w:rPr>
              <w:lastRenderedPageBreak/>
              <w:t>Stav predlagatelja</w:t>
            </w:r>
            <w:r w:rsidR="00A839FC">
              <w:rPr>
                <w:rFonts w:ascii="Arial" w:hAnsi="Arial" w:cs="Arial"/>
                <w:sz w:val="18"/>
                <w:szCs w:val="18"/>
              </w:rPr>
              <w:t xml:space="preserve"> Nacrta je da se potencijalni prijavitelji samostalno povezuju sa eventualnim partnerima z</w:t>
            </w:r>
            <w:r w:rsidR="00060BD4">
              <w:rPr>
                <w:rFonts w:ascii="Arial" w:hAnsi="Arial" w:cs="Arial"/>
                <w:sz w:val="18"/>
                <w:szCs w:val="18"/>
              </w:rPr>
              <w:t xml:space="preserve">a prijavu, ali </w:t>
            </w:r>
            <w:r w:rsidR="00A839FC">
              <w:rPr>
                <w:rFonts w:ascii="Arial" w:hAnsi="Arial" w:cs="Arial"/>
                <w:sz w:val="18"/>
                <w:szCs w:val="18"/>
              </w:rPr>
              <w:t>informacije o prostoru</w:t>
            </w:r>
            <w:r w:rsidR="00985612">
              <w:rPr>
                <w:rFonts w:ascii="Arial" w:hAnsi="Arial" w:cs="Arial"/>
                <w:sz w:val="18"/>
                <w:szCs w:val="18"/>
              </w:rPr>
              <w:t xml:space="preserve"> (sastav prostorija, namjena, adresa, površina, iznos troškova i naknada za korištenje i dr.) biti </w:t>
            </w:r>
            <w:r w:rsidR="00A839FC">
              <w:rPr>
                <w:rFonts w:ascii="Arial" w:hAnsi="Arial" w:cs="Arial"/>
                <w:sz w:val="18"/>
                <w:szCs w:val="18"/>
              </w:rPr>
              <w:t xml:space="preserve">će </w:t>
            </w:r>
            <w:r w:rsidR="00985612">
              <w:rPr>
                <w:rFonts w:ascii="Arial" w:hAnsi="Arial" w:cs="Arial"/>
                <w:sz w:val="18"/>
                <w:szCs w:val="18"/>
              </w:rPr>
              <w:t xml:space="preserve">navedene u </w:t>
            </w:r>
            <w:r w:rsidR="00F00638">
              <w:rPr>
                <w:rFonts w:ascii="Arial" w:hAnsi="Arial" w:cs="Arial"/>
                <w:sz w:val="18"/>
                <w:szCs w:val="18"/>
              </w:rPr>
              <w:t>javnom</w:t>
            </w:r>
            <w:r w:rsidR="00985612">
              <w:rPr>
                <w:rFonts w:ascii="Arial" w:hAnsi="Arial" w:cs="Arial"/>
                <w:sz w:val="18"/>
                <w:szCs w:val="18"/>
              </w:rPr>
              <w:t xml:space="preserve"> natječaju  u smislu članka </w:t>
            </w:r>
            <w:r w:rsidR="008F45BB">
              <w:rPr>
                <w:rFonts w:ascii="Arial" w:hAnsi="Arial" w:cs="Arial"/>
                <w:sz w:val="18"/>
                <w:szCs w:val="18"/>
              </w:rPr>
              <w:t>3</w:t>
            </w:r>
            <w:r w:rsidR="00280543">
              <w:rPr>
                <w:rFonts w:ascii="Arial" w:hAnsi="Arial" w:cs="Arial"/>
                <w:sz w:val="18"/>
                <w:szCs w:val="18"/>
              </w:rPr>
              <w:t>. ovog</w:t>
            </w:r>
            <w:r w:rsidR="00985612">
              <w:rPr>
                <w:rFonts w:ascii="Arial" w:hAnsi="Arial" w:cs="Arial"/>
                <w:sz w:val="18"/>
                <w:szCs w:val="18"/>
              </w:rPr>
              <w:t xml:space="preserve"> </w:t>
            </w:r>
            <w:r w:rsidR="00280543" w:rsidRPr="00280543">
              <w:rPr>
                <w:rFonts w:ascii="Arial" w:hAnsi="Arial" w:cs="Arial"/>
                <w:sz w:val="18"/>
                <w:szCs w:val="18"/>
              </w:rPr>
              <w:t>Nacrt</w:t>
            </w:r>
            <w:r w:rsidR="00280543">
              <w:rPr>
                <w:rFonts w:ascii="Arial" w:hAnsi="Arial" w:cs="Arial"/>
                <w:sz w:val="18"/>
                <w:szCs w:val="18"/>
              </w:rPr>
              <w:t xml:space="preserve">a. </w:t>
            </w:r>
            <w:r w:rsidR="00006E26">
              <w:rPr>
                <w:rFonts w:ascii="Arial" w:hAnsi="Arial" w:cs="Arial"/>
                <w:sz w:val="18"/>
                <w:szCs w:val="18"/>
              </w:rPr>
              <w:t xml:space="preserve"> Isto tako biti će navedene i naknade</w:t>
            </w:r>
            <w:r w:rsidR="002213B2">
              <w:rPr>
                <w:rFonts w:ascii="Arial" w:hAnsi="Arial" w:cs="Arial"/>
                <w:sz w:val="18"/>
                <w:szCs w:val="18"/>
              </w:rPr>
              <w:t xml:space="preserve"> </w:t>
            </w:r>
            <w:r w:rsidR="00337937">
              <w:rPr>
                <w:rFonts w:ascii="Arial" w:hAnsi="Arial" w:cs="Arial"/>
                <w:sz w:val="18"/>
                <w:szCs w:val="18"/>
              </w:rPr>
              <w:t xml:space="preserve">za korištenje prostora kulture </w:t>
            </w:r>
            <w:r w:rsidR="002213B2">
              <w:rPr>
                <w:rFonts w:ascii="Arial" w:hAnsi="Arial" w:cs="Arial"/>
                <w:sz w:val="18"/>
                <w:szCs w:val="18"/>
              </w:rPr>
              <w:t>i režijski troškovi</w:t>
            </w:r>
            <w:r w:rsidR="00006E26">
              <w:rPr>
                <w:rFonts w:ascii="Arial" w:hAnsi="Arial" w:cs="Arial"/>
                <w:sz w:val="18"/>
                <w:szCs w:val="18"/>
              </w:rPr>
              <w:t xml:space="preserve"> za određeni prostor.</w:t>
            </w:r>
          </w:p>
          <w:p w:rsidR="00A839FC" w:rsidRPr="00AF6655" w:rsidRDefault="00A839FC" w:rsidP="001564D0">
            <w:pPr>
              <w:jc w:val="both"/>
              <w:rPr>
                <w:rFonts w:ascii="Arial" w:hAnsi="Arial" w:cs="Arial"/>
                <w:sz w:val="18"/>
                <w:szCs w:val="18"/>
              </w:rPr>
            </w:pPr>
          </w:p>
        </w:tc>
      </w:tr>
      <w:tr w:rsidR="00985612" w:rsidRPr="00AF6655" w:rsidTr="00CD78D3">
        <w:trPr>
          <w:trHeight w:val="282"/>
        </w:trPr>
        <w:tc>
          <w:tcPr>
            <w:tcW w:w="787" w:type="pct"/>
            <w:shd w:val="clear" w:color="auto" w:fill="BFBFBF" w:themeFill="background1" w:themeFillShade="BF"/>
            <w:vAlign w:val="center"/>
          </w:tcPr>
          <w:p w:rsidR="00985612" w:rsidRDefault="00985612" w:rsidP="00985612">
            <w:pPr>
              <w:rPr>
                <w:rFonts w:ascii="Arial" w:hAnsi="Arial" w:cs="Arial"/>
                <w:b/>
                <w:sz w:val="20"/>
              </w:rPr>
            </w:pPr>
          </w:p>
        </w:tc>
        <w:tc>
          <w:tcPr>
            <w:tcW w:w="4213" w:type="pct"/>
            <w:shd w:val="clear" w:color="auto" w:fill="BFBFBF" w:themeFill="background1" w:themeFillShade="BF"/>
            <w:vAlign w:val="center"/>
          </w:tcPr>
          <w:p w:rsidR="00985612" w:rsidRPr="00AF6655" w:rsidRDefault="00985612" w:rsidP="00985612">
            <w:pPr>
              <w:jc w:val="both"/>
              <w:rPr>
                <w:rFonts w:ascii="Arial" w:hAnsi="Arial" w:cs="Arial"/>
                <w:sz w:val="18"/>
                <w:szCs w:val="18"/>
              </w:rPr>
            </w:pP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r w:rsidRPr="00AF6655">
              <w:rPr>
                <w:rFonts w:ascii="Arial" w:hAnsi="Arial" w:cs="Arial"/>
                <w:b/>
                <w:sz w:val="20"/>
              </w:rPr>
              <w:t>Red. broj</w:t>
            </w:r>
          </w:p>
        </w:tc>
        <w:tc>
          <w:tcPr>
            <w:tcW w:w="4213" w:type="pct"/>
            <w:shd w:val="clear" w:color="auto" w:fill="auto"/>
            <w:vAlign w:val="center"/>
          </w:tcPr>
          <w:p w:rsidR="00985612" w:rsidRPr="00024B50" w:rsidRDefault="00985612" w:rsidP="00985612">
            <w:pPr>
              <w:jc w:val="both"/>
              <w:rPr>
                <w:rFonts w:ascii="Arial" w:hAnsi="Arial" w:cs="Arial"/>
                <w:b/>
                <w:sz w:val="18"/>
                <w:szCs w:val="18"/>
              </w:rPr>
            </w:pPr>
            <w:r w:rsidRPr="00024B50">
              <w:rPr>
                <w:rFonts w:ascii="Arial" w:hAnsi="Arial" w:cs="Arial"/>
                <w:b/>
                <w:sz w:val="18"/>
                <w:szCs w:val="18"/>
              </w:rPr>
              <w:t>10.</w:t>
            </w: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r w:rsidRPr="00AF6655">
              <w:rPr>
                <w:rFonts w:ascii="Arial" w:hAnsi="Arial" w:cs="Arial"/>
                <w:b/>
                <w:sz w:val="20"/>
              </w:rPr>
              <w:t>Naziv dionika (pojedinac, organizacija, institucija)</w:t>
            </w:r>
          </w:p>
        </w:tc>
        <w:tc>
          <w:tcPr>
            <w:tcW w:w="4213" w:type="pct"/>
            <w:shd w:val="clear" w:color="auto" w:fill="auto"/>
            <w:vAlign w:val="center"/>
          </w:tcPr>
          <w:p w:rsidR="00985612" w:rsidRPr="00024B50" w:rsidRDefault="00985612" w:rsidP="00985612">
            <w:pPr>
              <w:jc w:val="both"/>
              <w:rPr>
                <w:rFonts w:ascii="Arial" w:hAnsi="Arial" w:cs="Arial"/>
                <w:b/>
                <w:sz w:val="18"/>
                <w:szCs w:val="18"/>
              </w:rPr>
            </w:pPr>
            <w:r w:rsidRPr="00024B50">
              <w:rPr>
                <w:rFonts w:ascii="Arial" w:hAnsi="Arial" w:cs="Arial"/>
                <w:b/>
                <w:sz w:val="18"/>
                <w:szCs w:val="18"/>
              </w:rPr>
              <w:t>Marin Lukanović, građanin</w:t>
            </w: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r w:rsidRPr="00AF6655">
              <w:rPr>
                <w:rFonts w:ascii="Arial" w:hAnsi="Arial" w:cs="Arial"/>
                <w:b/>
                <w:sz w:val="20"/>
              </w:rPr>
              <w:t>Članak na koji se odnosi primjedba/</w:t>
            </w:r>
          </w:p>
          <w:p w:rsidR="00985612" w:rsidRPr="00AF6655" w:rsidRDefault="00985612" w:rsidP="00985612">
            <w:pPr>
              <w:rPr>
                <w:rFonts w:ascii="Arial" w:hAnsi="Arial" w:cs="Arial"/>
                <w:b/>
                <w:sz w:val="20"/>
              </w:rPr>
            </w:pPr>
            <w:r w:rsidRPr="00AF6655">
              <w:rPr>
                <w:rFonts w:ascii="Arial" w:hAnsi="Arial" w:cs="Arial"/>
                <w:b/>
                <w:sz w:val="20"/>
              </w:rPr>
              <w:t>prijedlog</w:t>
            </w:r>
          </w:p>
        </w:tc>
        <w:tc>
          <w:tcPr>
            <w:tcW w:w="4213" w:type="pct"/>
            <w:shd w:val="clear" w:color="auto" w:fill="auto"/>
            <w:vAlign w:val="center"/>
          </w:tcPr>
          <w:p w:rsidR="00985612" w:rsidRPr="00AF6655" w:rsidRDefault="00985612" w:rsidP="00985612">
            <w:pPr>
              <w:jc w:val="both"/>
              <w:rPr>
                <w:rFonts w:ascii="Arial" w:hAnsi="Arial" w:cs="Arial"/>
                <w:sz w:val="18"/>
                <w:szCs w:val="18"/>
              </w:rPr>
            </w:pPr>
            <w:r w:rsidRPr="00600D1C">
              <w:rPr>
                <w:rFonts w:ascii="Arial" w:hAnsi="Arial" w:cs="Arial"/>
                <w:sz w:val="18"/>
                <w:szCs w:val="18"/>
              </w:rPr>
              <w:t>Odnosi se na čl. 7., čl.10.,</w:t>
            </w:r>
            <w:r>
              <w:rPr>
                <w:rFonts w:ascii="Arial" w:hAnsi="Arial" w:cs="Arial"/>
                <w:sz w:val="18"/>
                <w:szCs w:val="18"/>
              </w:rPr>
              <w:t xml:space="preserve"> </w:t>
            </w:r>
            <w:r w:rsidRPr="00600D1C">
              <w:rPr>
                <w:rFonts w:ascii="Arial" w:hAnsi="Arial" w:cs="Arial"/>
                <w:sz w:val="18"/>
                <w:szCs w:val="18"/>
              </w:rPr>
              <w:t>čl. 16., čl. 19.</w:t>
            </w: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p>
          <w:p w:rsidR="00985612" w:rsidRPr="00AF6655" w:rsidRDefault="00985612" w:rsidP="00985612">
            <w:pPr>
              <w:rPr>
                <w:rFonts w:ascii="Arial" w:hAnsi="Arial" w:cs="Arial"/>
                <w:b/>
                <w:sz w:val="20"/>
              </w:rPr>
            </w:pPr>
            <w:r w:rsidRPr="00AF6655">
              <w:rPr>
                <w:rFonts w:ascii="Arial" w:hAnsi="Arial" w:cs="Arial"/>
                <w:b/>
                <w:sz w:val="20"/>
              </w:rPr>
              <w:t>Tekst primjedbe/prijedloga</w:t>
            </w:r>
          </w:p>
        </w:tc>
        <w:tc>
          <w:tcPr>
            <w:tcW w:w="4213" w:type="pct"/>
            <w:shd w:val="clear" w:color="auto" w:fill="auto"/>
            <w:vAlign w:val="center"/>
          </w:tcPr>
          <w:p w:rsidR="00985612" w:rsidRPr="00600D1C" w:rsidRDefault="00985612" w:rsidP="00985612">
            <w:pPr>
              <w:jc w:val="both"/>
              <w:rPr>
                <w:rFonts w:ascii="Arial" w:hAnsi="Arial" w:cs="Arial"/>
                <w:sz w:val="18"/>
                <w:szCs w:val="18"/>
              </w:rPr>
            </w:pPr>
            <w:r w:rsidRPr="00600D1C">
              <w:rPr>
                <w:rFonts w:ascii="Arial" w:hAnsi="Arial" w:cs="Arial"/>
                <w:sz w:val="18"/>
                <w:szCs w:val="18"/>
              </w:rPr>
              <w:t>Pozdravljam donošenje ove odluke, uz potrebne korekcije.</w:t>
            </w:r>
          </w:p>
          <w:p w:rsidR="00985612" w:rsidRPr="00600D1C" w:rsidRDefault="00985612" w:rsidP="00985612">
            <w:pPr>
              <w:jc w:val="both"/>
              <w:rPr>
                <w:rFonts w:ascii="Arial" w:hAnsi="Arial" w:cs="Arial"/>
                <w:sz w:val="18"/>
                <w:szCs w:val="18"/>
              </w:rPr>
            </w:pPr>
          </w:p>
          <w:p w:rsidR="00985612" w:rsidRPr="00600D1C" w:rsidRDefault="00985612" w:rsidP="00985612">
            <w:pPr>
              <w:jc w:val="both"/>
              <w:rPr>
                <w:rFonts w:ascii="Arial" w:hAnsi="Arial" w:cs="Arial"/>
                <w:sz w:val="18"/>
                <w:szCs w:val="18"/>
              </w:rPr>
            </w:pPr>
            <w:r w:rsidRPr="00600D1C">
              <w:rPr>
                <w:rFonts w:ascii="Arial" w:hAnsi="Arial" w:cs="Arial"/>
                <w:sz w:val="18"/>
                <w:szCs w:val="18"/>
              </w:rPr>
              <w:t>članak 7. – treba ugraditi izbjegavanje sukoba interesa, tako da članovi povjerenstva iz predstavnika kulturnih vijeća i izvaninstitucionalne scene nisu povezani s organizacijama prijaviteljima na natječaj. Kako je riječ o malenom broju ljudi, i malenoj sceni, kriterij može biti da članovi povjerenstva nisu surađivali niti s jednim prijaviteljem i njima povezanim pravnim osobama u periodu od pet godina od dana raspisivanja natječaja.</w:t>
            </w:r>
          </w:p>
          <w:p w:rsidR="00985612" w:rsidRPr="00600D1C" w:rsidRDefault="00985612" w:rsidP="00985612">
            <w:pPr>
              <w:jc w:val="both"/>
              <w:rPr>
                <w:rFonts w:ascii="Arial" w:hAnsi="Arial" w:cs="Arial"/>
                <w:sz w:val="18"/>
                <w:szCs w:val="18"/>
              </w:rPr>
            </w:pPr>
            <w:r w:rsidRPr="00600D1C">
              <w:rPr>
                <w:rFonts w:ascii="Arial" w:hAnsi="Arial" w:cs="Arial"/>
                <w:sz w:val="18"/>
                <w:szCs w:val="18"/>
              </w:rPr>
              <w:t>članak 10. – prema Nacrtu, boduje se samo jedna organizacija, ne boduju se partneri osim pod stavkom 7. Za veće prostore poput Filodrammatice i Palacha nerealno je da će samo jedna organizacija uspjeti programski popuniti prostor. Stoga smatram da treba dopustiti zajedničku kandidaturu više organizacija, koja će se adekvatno bodovati (ne nužno pukim zbrajanjem, ali nekim ponderom, recimo 70% druga organizacija, 50% treća, 30% četvrta, 20% peta i svaka daljnja).</w:t>
            </w:r>
          </w:p>
          <w:p w:rsidR="00985612" w:rsidRPr="00600D1C" w:rsidRDefault="00985612" w:rsidP="00985612">
            <w:pPr>
              <w:jc w:val="both"/>
              <w:rPr>
                <w:rFonts w:ascii="Arial" w:hAnsi="Arial" w:cs="Arial"/>
                <w:sz w:val="18"/>
                <w:szCs w:val="18"/>
              </w:rPr>
            </w:pPr>
            <w:r w:rsidRPr="00600D1C">
              <w:rPr>
                <w:rFonts w:ascii="Arial" w:hAnsi="Arial" w:cs="Arial"/>
                <w:sz w:val="18"/>
                <w:szCs w:val="18"/>
              </w:rPr>
              <w:t>članak 16. – prostori za kulturu notorno su veliki, ali ne proizvode puno otpada. Otpad se, s druge strane, računa po kvadraturi prostora, kao i komunalna naknada. Stoga se ovdje organizacije u kulturi dovode u nepovoljnu situaciju da za društveno korisnu aktivnost za koju je, po prirodi posla, potrebna veća kvadratura, snose neproporcionalno visoke troškove.</w:t>
            </w:r>
          </w:p>
          <w:p w:rsidR="00985612" w:rsidRPr="00AF6655" w:rsidRDefault="00024B50" w:rsidP="00985612">
            <w:pPr>
              <w:jc w:val="both"/>
              <w:rPr>
                <w:rFonts w:ascii="Arial" w:hAnsi="Arial" w:cs="Arial"/>
                <w:sz w:val="18"/>
                <w:szCs w:val="18"/>
              </w:rPr>
            </w:pPr>
            <w:r>
              <w:rPr>
                <w:rFonts w:ascii="Arial" w:hAnsi="Arial" w:cs="Arial"/>
                <w:sz w:val="18"/>
                <w:szCs w:val="18"/>
              </w:rPr>
              <w:t>članak 19.</w:t>
            </w:r>
            <w:r w:rsidR="00985612" w:rsidRPr="00600D1C">
              <w:rPr>
                <w:rFonts w:ascii="Arial" w:hAnsi="Arial" w:cs="Arial"/>
                <w:sz w:val="18"/>
                <w:szCs w:val="18"/>
              </w:rPr>
              <w:t>– da bi korisnici mogli održavati prostor i pokrivati troškove tekućeg održavanja, prostor mora biti u dobrom stanju, i o tome treba sastaviti zapisnik prilikom primopredaje. Nije problem promijeniti žarulju, ali aktivnosti kao što je zamjena rasvjetnih tijela i kitanje prozora zahtijevaju ustanovljavanje početnog stanja</w:t>
            </w: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r w:rsidRPr="00AF6655">
              <w:rPr>
                <w:rFonts w:ascii="Arial" w:hAnsi="Arial" w:cs="Arial"/>
                <w:b/>
                <w:sz w:val="20"/>
              </w:rPr>
              <w:t>Prihvaćanje/ neprihvaćanje primjedbe ili prijedloga</w:t>
            </w:r>
          </w:p>
        </w:tc>
        <w:tc>
          <w:tcPr>
            <w:tcW w:w="4213" w:type="pct"/>
            <w:shd w:val="clear" w:color="auto" w:fill="auto"/>
            <w:vAlign w:val="center"/>
          </w:tcPr>
          <w:p w:rsidR="00416A63" w:rsidRDefault="00416A63" w:rsidP="007236D1">
            <w:pPr>
              <w:jc w:val="both"/>
              <w:rPr>
                <w:rFonts w:ascii="Arial" w:hAnsi="Arial" w:cs="Arial"/>
                <w:sz w:val="18"/>
                <w:szCs w:val="18"/>
              </w:rPr>
            </w:pPr>
          </w:p>
          <w:p w:rsidR="0050174E" w:rsidRDefault="006F52EF" w:rsidP="007236D1">
            <w:pPr>
              <w:jc w:val="both"/>
              <w:rPr>
                <w:rFonts w:ascii="Arial" w:hAnsi="Arial" w:cs="Arial"/>
                <w:sz w:val="18"/>
                <w:szCs w:val="18"/>
              </w:rPr>
            </w:pPr>
            <w:r>
              <w:rPr>
                <w:rFonts w:ascii="Arial" w:hAnsi="Arial" w:cs="Arial"/>
                <w:sz w:val="18"/>
                <w:szCs w:val="18"/>
              </w:rPr>
              <w:t>Prijedlozi su se razmatrali</w:t>
            </w:r>
            <w:r w:rsidR="007236D1">
              <w:rPr>
                <w:rFonts w:ascii="Arial" w:hAnsi="Arial" w:cs="Arial"/>
                <w:sz w:val="18"/>
                <w:szCs w:val="18"/>
              </w:rPr>
              <w:t xml:space="preserve"> i d</w:t>
            </w:r>
            <w:r w:rsidR="00416A63">
              <w:rPr>
                <w:rFonts w:ascii="Arial" w:hAnsi="Arial" w:cs="Arial"/>
                <w:sz w:val="18"/>
                <w:szCs w:val="18"/>
              </w:rPr>
              <w:t>jelomično</w:t>
            </w:r>
            <w:r>
              <w:rPr>
                <w:rFonts w:ascii="Arial" w:hAnsi="Arial" w:cs="Arial"/>
                <w:sz w:val="18"/>
                <w:szCs w:val="18"/>
              </w:rPr>
              <w:t xml:space="preserve"> </w:t>
            </w:r>
            <w:r w:rsidR="005753D1">
              <w:rPr>
                <w:rFonts w:ascii="Arial" w:hAnsi="Arial" w:cs="Arial"/>
                <w:sz w:val="18"/>
                <w:szCs w:val="18"/>
              </w:rPr>
              <w:t>su prihvaćeni</w:t>
            </w:r>
            <w:r w:rsidR="00985612" w:rsidRPr="00600D1C">
              <w:rPr>
                <w:rFonts w:ascii="Arial" w:hAnsi="Arial" w:cs="Arial"/>
                <w:sz w:val="18"/>
                <w:szCs w:val="18"/>
              </w:rPr>
              <w:t xml:space="preserve">. </w:t>
            </w:r>
          </w:p>
          <w:p w:rsidR="00337937" w:rsidRDefault="00985612" w:rsidP="007236D1">
            <w:pPr>
              <w:jc w:val="both"/>
              <w:rPr>
                <w:rFonts w:ascii="Arial" w:hAnsi="Arial" w:cs="Arial"/>
                <w:sz w:val="18"/>
                <w:szCs w:val="18"/>
              </w:rPr>
            </w:pPr>
            <w:r w:rsidRPr="00600D1C">
              <w:rPr>
                <w:rFonts w:ascii="Arial" w:hAnsi="Arial" w:cs="Arial"/>
                <w:sz w:val="18"/>
                <w:szCs w:val="18"/>
              </w:rPr>
              <w:t>Prijedlog se prihva</w:t>
            </w:r>
            <w:r w:rsidR="00337937">
              <w:rPr>
                <w:rFonts w:ascii="Arial" w:hAnsi="Arial" w:cs="Arial"/>
                <w:sz w:val="18"/>
                <w:szCs w:val="18"/>
              </w:rPr>
              <w:t xml:space="preserve">tio </w:t>
            </w:r>
            <w:r w:rsidRPr="00600D1C">
              <w:rPr>
                <w:rFonts w:ascii="Arial" w:hAnsi="Arial" w:cs="Arial"/>
                <w:sz w:val="18"/>
                <w:szCs w:val="18"/>
              </w:rPr>
              <w:t xml:space="preserve">u odnosu na članak 7. </w:t>
            </w:r>
            <w:r w:rsidRPr="0022328B">
              <w:rPr>
                <w:rFonts w:ascii="Arial" w:hAnsi="Arial" w:cs="Arial"/>
                <w:sz w:val="18"/>
                <w:szCs w:val="18"/>
              </w:rPr>
              <w:t>i 19.</w:t>
            </w:r>
          </w:p>
          <w:p w:rsidR="00416A63" w:rsidRDefault="00416A63" w:rsidP="007236D1">
            <w:pPr>
              <w:jc w:val="both"/>
              <w:rPr>
                <w:rFonts w:ascii="Arial" w:hAnsi="Arial" w:cs="Arial"/>
                <w:sz w:val="18"/>
                <w:szCs w:val="18"/>
              </w:rPr>
            </w:pPr>
          </w:p>
          <w:p w:rsidR="000A0E67" w:rsidRPr="000A0E67" w:rsidRDefault="00931D5A" w:rsidP="000A0E67">
            <w:pPr>
              <w:jc w:val="both"/>
              <w:rPr>
                <w:rFonts w:ascii="Arial" w:hAnsi="Arial" w:cs="Arial"/>
                <w:sz w:val="18"/>
                <w:szCs w:val="18"/>
              </w:rPr>
            </w:pPr>
            <w:r>
              <w:rPr>
                <w:rFonts w:ascii="Arial" w:hAnsi="Arial" w:cs="Arial"/>
                <w:sz w:val="18"/>
                <w:szCs w:val="18"/>
              </w:rPr>
              <w:t xml:space="preserve">Članak 7. </w:t>
            </w:r>
            <w:r w:rsidR="00337937">
              <w:rPr>
                <w:rFonts w:ascii="Arial" w:hAnsi="Arial" w:cs="Arial"/>
                <w:sz w:val="18"/>
                <w:szCs w:val="18"/>
              </w:rPr>
              <w:t>Nacrt</w:t>
            </w:r>
            <w:r>
              <w:rPr>
                <w:rFonts w:ascii="Arial" w:hAnsi="Arial" w:cs="Arial"/>
                <w:sz w:val="18"/>
                <w:szCs w:val="18"/>
              </w:rPr>
              <w:t xml:space="preserve">a izmjenjen je na način da </w:t>
            </w:r>
            <w:r w:rsidR="00024B50">
              <w:rPr>
                <w:rFonts w:ascii="Arial" w:hAnsi="Arial" w:cs="Arial"/>
                <w:sz w:val="18"/>
                <w:szCs w:val="18"/>
              </w:rPr>
              <w:t>sada</w:t>
            </w:r>
            <w:r>
              <w:rPr>
                <w:rFonts w:ascii="Arial" w:hAnsi="Arial" w:cs="Arial"/>
                <w:sz w:val="18"/>
                <w:szCs w:val="18"/>
              </w:rPr>
              <w:t xml:space="preserve"> glasi: </w:t>
            </w:r>
            <w:r w:rsidR="00024B50" w:rsidRPr="00231671">
              <w:rPr>
                <w:rFonts w:ascii="Arial" w:hAnsi="Arial" w:cs="Arial"/>
                <w:i/>
                <w:sz w:val="18"/>
                <w:szCs w:val="18"/>
              </w:rPr>
              <w:t>„</w:t>
            </w:r>
            <w:r w:rsidR="000A0E67" w:rsidRPr="00231671">
              <w:rPr>
                <w:i/>
              </w:rPr>
              <w:t>Č</w:t>
            </w:r>
            <w:r w:rsidR="000A0E67" w:rsidRPr="00231671">
              <w:rPr>
                <w:rFonts w:ascii="Arial" w:hAnsi="Arial" w:cs="Arial"/>
                <w:i/>
                <w:sz w:val="18"/>
                <w:szCs w:val="18"/>
              </w:rPr>
              <w:t>lan Povjerenstva dužan je izuzeti se iz raspravljanja i odlučivanja ako je:</w:t>
            </w:r>
          </w:p>
          <w:p w:rsidR="000A0E67" w:rsidRPr="00231671" w:rsidRDefault="000A0E67" w:rsidP="000A0E67">
            <w:pPr>
              <w:jc w:val="both"/>
              <w:rPr>
                <w:rFonts w:ascii="Arial" w:hAnsi="Arial" w:cs="Arial"/>
                <w:i/>
                <w:sz w:val="18"/>
                <w:szCs w:val="18"/>
              </w:rPr>
            </w:pPr>
            <w:r w:rsidRPr="00231671">
              <w:rPr>
                <w:rFonts w:ascii="Arial" w:hAnsi="Arial" w:cs="Arial"/>
                <w:i/>
                <w:sz w:val="18"/>
                <w:szCs w:val="18"/>
              </w:rPr>
              <w:t>‒ predlagatelj programa i projekta koji je predmet rada Povjerenstva pravna osoba u kojoj je on ili s njim povezana osoba vlasnik, dioničar, imatelj udjela, član upravljačkog ili nadzornog tijela pravne osobe, ravnatelj ili drugi voditelj poslovanja te pravne osobe,</w:t>
            </w:r>
          </w:p>
          <w:p w:rsidR="000A0E67" w:rsidRPr="00231671" w:rsidRDefault="000A0E67" w:rsidP="000A0E67">
            <w:pPr>
              <w:jc w:val="both"/>
              <w:rPr>
                <w:rFonts w:ascii="Arial" w:hAnsi="Arial" w:cs="Arial"/>
                <w:i/>
                <w:sz w:val="18"/>
                <w:szCs w:val="18"/>
              </w:rPr>
            </w:pPr>
            <w:r w:rsidRPr="00231671">
              <w:rPr>
                <w:rFonts w:ascii="Arial" w:hAnsi="Arial" w:cs="Arial"/>
                <w:i/>
                <w:sz w:val="18"/>
                <w:szCs w:val="18"/>
              </w:rPr>
              <w:t>‒ on ili s njim povezana osoba u ugovornom ili drugom odnosu s predlagateljem programa i projekta.</w:t>
            </w:r>
          </w:p>
          <w:p w:rsidR="000A0E67" w:rsidRPr="00231671" w:rsidRDefault="000A0E67" w:rsidP="000A0E67">
            <w:pPr>
              <w:jc w:val="both"/>
              <w:rPr>
                <w:rFonts w:ascii="Arial" w:hAnsi="Arial" w:cs="Arial"/>
                <w:i/>
                <w:sz w:val="18"/>
                <w:szCs w:val="18"/>
              </w:rPr>
            </w:pPr>
            <w:r w:rsidRPr="00231671">
              <w:rPr>
                <w:rFonts w:ascii="Arial" w:hAnsi="Arial" w:cs="Arial"/>
                <w:i/>
                <w:sz w:val="18"/>
                <w:szCs w:val="18"/>
              </w:rPr>
              <w:t>Povezane osobe u smislu stavka 1. ovoga članka su srodnik po krvi u ravnoj liniji, a u pobočnoj liniji do četvrtog stupnja zaključno, bračni ili izvanbračni drug, životni partner ili neformalni životni partner te posvojitelj ili posvojenik, partner – skrbnik ili osoba pod partnerskom skrbi.</w:t>
            </w:r>
          </w:p>
          <w:p w:rsidR="00337937" w:rsidRPr="00231671" w:rsidRDefault="000A0E67" w:rsidP="000A0E67">
            <w:pPr>
              <w:jc w:val="both"/>
              <w:rPr>
                <w:rFonts w:ascii="Arial" w:hAnsi="Arial" w:cs="Arial"/>
                <w:i/>
                <w:sz w:val="18"/>
                <w:szCs w:val="18"/>
              </w:rPr>
            </w:pPr>
            <w:r w:rsidRPr="00231671">
              <w:rPr>
                <w:rFonts w:ascii="Arial" w:hAnsi="Arial" w:cs="Arial"/>
                <w:i/>
                <w:sz w:val="18"/>
                <w:szCs w:val="18"/>
              </w:rPr>
              <w:t>Svi članovi Povjerenstva dužni su potpisati izjavu o nepristranosti i povjerljivosti te izjavu o nepostojanju sukoba interesa kojom potvrđuju da će procjenjivati samo one prijedloge u vezi s kojima nemaju nikakve materijalne ili druge interese.</w:t>
            </w:r>
            <w:r w:rsidR="00024B50" w:rsidRPr="00231671">
              <w:rPr>
                <w:rFonts w:ascii="Arial" w:hAnsi="Arial" w:cs="Arial"/>
                <w:i/>
                <w:sz w:val="18"/>
                <w:szCs w:val="18"/>
              </w:rPr>
              <w:t>“</w:t>
            </w:r>
          </w:p>
          <w:p w:rsidR="00AB5E07" w:rsidRDefault="00AB5E07" w:rsidP="007236D1">
            <w:pPr>
              <w:jc w:val="both"/>
              <w:rPr>
                <w:rFonts w:ascii="Arial" w:hAnsi="Arial" w:cs="Arial"/>
                <w:sz w:val="18"/>
                <w:szCs w:val="18"/>
              </w:rPr>
            </w:pPr>
          </w:p>
          <w:p w:rsidR="0060010D" w:rsidRDefault="00931D5A" w:rsidP="00D12D9E">
            <w:pPr>
              <w:jc w:val="both"/>
              <w:rPr>
                <w:rFonts w:ascii="Arial" w:hAnsi="Arial" w:cs="Arial"/>
                <w:i/>
                <w:sz w:val="18"/>
                <w:szCs w:val="18"/>
              </w:rPr>
            </w:pPr>
            <w:r>
              <w:rPr>
                <w:rFonts w:ascii="Arial" w:hAnsi="Arial" w:cs="Arial"/>
                <w:sz w:val="18"/>
                <w:szCs w:val="18"/>
              </w:rPr>
              <w:lastRenderedPageBreak/>
              <w:t>U odnosu na pri</w:t>
            </w:r>
            <w:r w:rsidR="00D12D9E">
              <w:rPr>
                <w:rFonts w:ascii="Arial" w:hAnsi="Arial" w:cs="Arial"/>
                <w:sz w:val="18"/>
                <w:szCs w:val="18"/>
              </w:rPr>
              <w:t>mjedbu vezanu za prijavljivanje ili bodovanje više organizacija</w:t>
            </w:r>
            <w:r>
              <w:rPr>
                <w:rFonts w:ascii="Arial" w:hAnsi="Arial" w:cs="Arial"/>
                <w:sz w:val="18"/>
                <w:szCs w:val="18"/>
              </w:rPr>
              <w:t xml:space="preserve"> </w:t>
            </w:r>
            <w:r w:rsidR="00D12D9E">
              <w:rPr>
                <w:rFonts w:ascii="Arial" w:hAnsi="Arial" w:cs="Arial"/>
                <w:sz w:val="18"/>
                <w:szCs w:val="18"/>
              </w:rPr>
              <w:t>u Nacrtu</w:t>
            </w:r>
            <w:r>
              <w:rPr>
                <w:rFonts w:ascii="Arial" w:hAnsi="Arial" w:cs="Arial"/>
                <w:sz w:val="18"/>
                <w:szCs w:val="18"/>
              </w:rPr>
              <w:t>, predviđena je kandidatur</w:t>
            </w:r>
            <w:r w:rsidR="008A26F2">
              <w:rPr>
                <w:rFonts w:ascii="Arial" w:hAnsi="Arial" w:cs="Arial"/>
                <w:sz w:val="18"/>
                <w:szCs w:val="18"/>
              </w:rPr>
              <w:t>a više partnera, što je navedeno u čl. 5</w:t>
            </w:r>
            <w:r w:rsidR="002459EB">
              <w:rPr>
                <w:rFonts w:ascii="Arial" w:hAnsi="Arial" w:cs="Arial"/>
                <w:sz w:val="18"/>
                <w:szCs w:val="18"/>
              </w:rPr>
              <w:t>.</w:t>
            </w:r>
            <w:r w:rsidR="00D12D9E">
              <w:rPr>
                <w:rFonts w:ascii="Arial" w:hAnsi="Arial" w:cs="Arial"/>
                <w:sz w:val="18"/>
                <w:szCs w:val="18"/>
              </w:rPr>
              <w:t xml:space="preserve"> st. 2 koji glasi</w:t>
            </w:r>
            <w:r w:rsidR="008A26F2">
              <w:rPr>
                <w:rFonts w:ascii="Arial" w:hAnsi="Arial" w:cs="Arial"/>
                <w:i/>
                <w:sz w:val="18"/>
                <w:szCs w:val="18"/>
              </w:rPr>
              <w:t>:</w:t>
            </w:r>
            <w:r w:rsidR="00804174" w:rsidRPr="008A26F2">
              <w:rPr>
                <w:i/>
              </w:rPr>
              <w:t xml:space="preserve"> </w:t>
            </w:r>
            <w:r w:rsidR="008A26F2" w:rsidRPr="009A5D1B">
              <w:rPr>
                <w:rFonts w:ascii="Arial" w:hAnsi="Arial" w:cs="Arial"/>
                <w:i/>
                <w:sz w:val="18"/>
                <w:szCs w:val="18"/>
              </w:rPr>
              <w:t>''</w:t>
            </w:r>
            <w:r w:rsidR="00804174" w:rsidRPr="008A26F2">
              <w:rPr>
                <w:rFonts w:ascii="Arial" w:hAnsi="Arial" w:cs="Arial"/>
                <w:i/>
                <w:sz w:val="18"/>
                <w:szCs w:val="18"/>
              </w:rPr>
              <w:t>Prijavu</w:t>
            </w:r>
            <w:r w:rsidR="00804174" w:rsidRPr="00804174">
              <w:rPr>
                <w:rFonts w:ascii="Arial" w:hAnsi="Arial" w:cs="Arial"/>
                <w:i/>
                <w:sz w:val="18"/>
                <w:szCs w:val="18"/>
              </w:rPr>
              <w:t xml:space="preserve"> na natječaj za dodjelu jednog prostora kulture koji planira koristiti više korisnika u partnerstvu, podnosi samo jedan od korisnika koji smatra da na natječaju može ostvariti najveći broj bodova sukladno kriterijima i mjerilima iz članka 10. ove Odluke.</w:t>
            </w:r>
            <w:r w:rsidR="008A26F2">
              <w:rPr>
                <w:rFonts w:ascii="Arial" w:hAnsi="Arial" w:cs="Arial"/>
                <w:i/>
                <w:sz w:val="18"/>
                <w:szCs w:val="18"/>
              </w:rPr>
              <w:t>''</w:t>
            </w:r>
          </w:p>
          <w:p w:rsidR="00377361" w:rsidRDefault="00377361" w:rsidP="00D12D9E">
            <w:pPr>
              <w:jc w:val="both"/>
              <w:rPr>
                <w:rFonts w:ascii="Arial" w:hAnsi="Arial" w:cs="Arial"/>
                <w:i/>
                <w:sz w:val="18"/>
                <w:szCs w:val="18"/>
              </w:rPr>
            </w:pPr>
          </w:p>
          <w:p w:rsidR="00D12D9E" w:rsidRPr="00D12D9E" w:rsidRDefault="002459EB" w:rsidP="00D12D9E">
            <w:pPr>
              <w:jc w:val="both"/>
              <w:rPr>
                <w:rFonts w:ascii="Arial" w:hAnsi="Arial" w:cs="Arial"/>
                <w:sz w:val="18"/>
                <w:szCs w:val="18"/>
              </w:rPr>
            </w:pPr>
            <w:r>
              <w:rPr>
                <w:rFonts w:ascii="Arial" w:hAnsi="Arial" w:cs="Arial"/>
                <w:sz w:val="18"/>
                <w:szCs w:val="18"/>
              </w:rPr>
              <w:t>Nastavno na čl.</w:t>
            </w:r>
            <w:r w:rsidR="00024B50">
              <w:rPr>
                <w:rFonts w:ascii="Arial" w:hAnsi="Arial" w:cs="Arial"/>
                <w:sz w:val="18"/>
                <w:szCs w:val="18"/>
              </w:rPr>
              <w:t xml:space="preserve"> 5</w:t>
            </w:r>
            <w:r w:rsidR="00D12D9E">
              <w:rPr>
                <w:rFonts w:ascii="Arial" w:hAnsi="Arial" w:cs="Arial"/>
                <w:sz w:val="18"/>
                <w:szCs w:val="18"/>
              </w:rPr>
              <w:t>., u</w:t>
            </w:r>
            <w:r>
              <w:rPr>
                <w:rFonts w:ascii="Arial" w:hAnsi="Arial" w:cs="Arial"/>
                <w:sz w:val="18"/>
                <w:szCs w:val="18"/>
              </w:rPr>
              <w:t xml:space="preserve"> čl.</w:t>
            </w:r>
            <w:r w:rsidR="00D12D9E" w:rsidRPr="00D12D9E">
              <w:rPr>
                <w:rFonts w:ascii="Arial" w:hAnsi="Arial" w:cs="Arial"/>
                <w:sz w:val="18"/>
                <w:szCs w:val="18"/>
              </w:rPr>
              <w:t xml:space="preserve"> 10. </w:t>
            </w:r>
            <w:r w:rsidR="00D12D9E">
              <w:rPr>
                <w:rFonts w:ascii="Arial" w:hAnsi="Arial" w:cs="Arial"/>
                <w:sz w:val="18"/>
                <w:szCs w:val="18"/>
              </w:rPr>
              <w:t>st.1</w:t>
            </w:r>
            <w:r>
              <w:rPr>
                <w:rFonts w:ascii="Arial" w:hAnsi="Arial" w:cs="Arial"/>
                <w:sz w:val="18"/>
                <w:szCs w:val="18"/>
              </w:rPr>
              <w:t>.</w:t>
            </w:r>
            <w:r w:rsidR="00024B50">
              <w:rPr>
                <w:rFonts w:ascii="Arial" w:hAnsi="Arial" w:cs="Arial"/>
                <w:sz w:val="18"/>
                <w:szCs w:val="18"/>
              </w:rPr>
              <w:t>, t</w:t>
            </w:r>
            <w:r>
              <w:rPr>
                <w:rFonts w:ascii="Arial" w:hAnsi="Arial" w:cs="Arial"/>
                <w:sz w:val="18"/>
                <w:szCs w:val="18"/>
              </w:rPr>
              <w:t>.</w:t>
            </w:r>
            <w:r w:rsidR="00024B50">
              <w:rPr>
                <w:rFonts w:ascii="Arial" w:hAnsi="Arial" w:cs="Arial"/>
                <w:sz w:val="18"/>
                <w:szCs w:val="18"/>
              </w:rPr>
              <w:t xml:space="preserve"> 5</w:t>
            </w:r>
            <w:r>
              <w:rPr>
                <w:rFonts w:ascii="Arial" w:hAnsi="Arial" w:cs="Arial"/>
                <w:sz w:val="18"/>
                <w:szCs w:val="18"/>
              </w:rPr>
              <w:t>.</w:t>
            </w:r>
            <w:r w:rsidR="00D12D9E">
              <w:rPr>
                <w:rFonts w:ascii="Arial" w:hAnsi="Arial" w:cs="Arial"/>
                <w:sz w:val="18"/>
                <w:szCs w:val="18"/>
              </w:rPr>
              <w:t xml:space="preserve"> </w:t>
            </w:r>
            <w:r w:rsidR="00D12D9E" w:rsidRPr="00D12D9E">
              <w:rPr>
                <w:rFonts w:ascii="Arial" w:hAnsi="Arial" w:cs="Arial"/>
                <w:sz w:val="18"/>
                <w:szCs w:val="18"/>
              </w:rPr>
              <w:t>predviđeno je</w:t>
            </w:r>
            <w:r w:rsidR="00D12D9E">
              <w:rPr>
                <w:rFonts w:ascii="Arial" w:hAnsi="Arial" w:cs="Arial"/>
                <w:i/>
                <w:sz w:val="18"/>
                <w:szCs w:val="18"/>
              </w:rPr>
              <w:t xml:space="preserve"> </w:t>
            </w:r>
            <w:r w:rsidR="00D12D9E">
              <w:t xml:space="preserve"> </w:t>
            </w:r>
            <w:r w:rsidR="00377361">
              <w:rPr>
                <w:rFonts w:ascii="Arial" w:hAnsi="Arial" w:cs="Arial"/>
                <w:sz w:val="18"/>
                <w:szCs w:val="18"/>
              </w:rPr>
              <w:t>da veći broj partnera</w:t>
            </w:r>
            <w:r w:rsidR="00D12D9E" w:rsidRPr="00D12D9E">
              <w:rPr>
                <w:rFonts w:ascii="Arial" w:hAnsi="Arial" w:cs="Arial"/>
                <w:sz w:val="18"/>
                <w:szCs w:val="18"/>
              </w:rPr>
              <w:t xml:space="preserve"> s kojima se planira zajednički koristiti dodijeljeni prostor kulture nosi i više bodova kako slijedi:</w:t>
            </w:r>
          </w:p>
          <w:p w:rsidR="00D12D9E" w:rsidRPr="00D12D9E" w:rsidRDefault="004D1C23" w:rsidP="00D12D9E">
            <w:pPr>
              <w:jc w:val="both"/>
              <w:rPr>
                <w:rFonts w:ascii="Arial" w:hAnsi="Arial" w:cs="Arial"/>
                <w:i/>
                <w:sz w:val="18"/>
                <w:szCs w:val="18"/>
              </w:rPr>
            </w:pPr>
            <w:r>
              <w:rPr>
                <w:rFonts w:ascii="Arial" w:hAnsi="Arial" w:cs="Arial"/>
                <w:i/>
                <w:sz w:val="18"/>
                <w:szCs w:val="18"/>
              </w:rPr>
              <w:t>a)</w:t>
            </w:r>
            <w:r>
              <w:rPr>
                <w:rFonts w:ascii="Arial" w:hAnsi="Arial" w:cs="Arial"/>
                <w:i/>
                <w:sz w:val="18"/>
                <w:szCs w:val="18"/>
              </w:rPr>
              <w:tab/>
              <w:t xml:space="preserve">1 partner    </w:t>
            </w:r>
            <w:r w:rsidR="00D12D9E" w:rsidRPr="00D12D9E">
              <w:rPr>
                <w:rFonts w:ascii="Arial" w:hAnsi="Arial" w:cs="Arial"/>
                <w:i/>
                <w:sz w:val="18"/>
                <w:szCs w:val="18"/>
              </w:rPr>
              <w:t xml:space="preserve">……………………………………….    </w:t>
            </w:r>
            <w:r w:rsidR="00D12D9E">
              <w:rPr>
                <w:rFonts w:ascii="Arial" w:hAnsi="Arial" w:cs="Arial"/>
                <w:i/>
                <w:sz w:val="18"/>
                <w:szCs w:val="18"/>
              </w:rPr>
              <w:t xml:space="preserve"> </w:t>
            </w:r>
            <w:r w:rsidR="00D12D9E" w:rsidRPr="00D12D9E">
              <w:rPr>
                <w:rFonts w:ascii="Arial" w:hAnsi="Arial" w:cs="Arial"/>
                <w:i/>
                <w:sz w:val="18"/>
                <w:szCs w:val="18"/>
              </w:rPr>
              <w:t>1 bod</w:t>
            </w:r>
          </w:p>
          <w:p w:rsidR="00D12D9E" w:rsidRPr="00D12D9E" w:rsidRDefault="004D1C23" w:rsidP="00D12D9E">
            <w:pPr>
              <w:jc w:val="both"/>
              <w:rPr>
                <w:rFonts w:ascii="Arial" w:hAnsi="Arial" w:cs="Arial"/>
                <w:i/>
                <w:sz w:val="18"/>
                <w:szCs w:val="18"/>
              </w:rPr>
            </w:pPr>
            <w:r>
              <w:rPr>
                <w:rFonts w:ascii="Arial" w:hAnsi="Arial" w:cs="Arial"/>
                <w:i/>
                <w:sz w:val="18"/>
                <w:szCs w:val="18"/>
              </w:rPr>
              <w:t>b)</w:t>
            </w:r>
            <w:r>
              <w:rPr>
                <w:rFonts w:ascii="Arial" w:hAnsi="Arial" w:cs="Arial"/>
                <w:i/>
                <w:sz w:val="18"/>
                <w:szCs w:val="18"/>
              </w:rPr>
              <w:tab/>
              <w:t xml:space="preserve">od 2 do 4 partnera  </w:t>
            </w:r>
            <w:r w:rsidR="00D12D9E" w:rsidRPr="00D12D9E">
              <w:rPr>
                <w:rFonts w:ascii="Arial" w:hAnsi="Arial" w:cs="Arial"/>
                <w:i/>
                <w:sz w:val="18"/>
                <w:szCs w:val="18"/>
              </w:rPr>
              <w:t>……………………………       3 boda</w:t>
            </w:r>
          </w:p>
          <w:p w:rsidR="00337937" w:rsidRPr="00D12D9E" w:rsidRDefault="00D12D9E" w:rsidP="00D12D9E">
            <w:pPr>
              <w:jc w:val="both"/>
              <w:rPr>
                <w:rFonts w:ascii="Arial" w:hAnsi="Arial" w:cs="Arial"/>
                <w:i/>
                <w:sz w:val="18"/>
                <w:szCs w:val="18"/>
              </w:rPr>
            </w:pPr>
            <w:r w:rsidRPr="00D12D9E">
              <w:rPr>
                <w:rFonts w:ascii="Arial" w:hAnsi="Arial" w:cs="Arial"/>
                <w:i/>
                <w:sz w:val="18"/>
                <w:szCs w:val="18"/>
              </w:rPr>
              <w:t>c)</w:t>
            </w:r>
            <w:r w:rsidRPr="00D12D9E">
              <w:rPr>
                <w:rFonts w:ascii="Arial" w:hAnsi="Arial" w:cs="Arial"/>
                <w:i/>
                <w:sz w:val="18"/>
                <w:szCs w:val="18"/>
              </w:rPr>
              <w:tab/>
              <w:t>5 i više p</w:t>
            </w:r>
            <w:r>
              <w:rPr>
                <w:rFonts w:ascii="Arial" w:hAnsi="Arial" w:cs="Arial"/>
                <w:i/>
                <w:sz w:val="18"/>
                <w:szCs w:val="18"/>
              </w:rPr>
              <w:t>artne</w:t>
            </w:r>
            <w:r w:rsidR="004D1C23">
              <w:rPr>
                <w:rFonts w:ascii="Arial" w:hAnsi="Arial" w:cs="Arial"/>
                <w:i/>
                <w:sz w:val="18"/>
                <w:szCs w:val="18"/>
              </w:rPr>
              <w:t>ra</w:t>
            </w:r>
            <w:r>
              <w:rPr>
                <w:rFonts w:ascii="Arial" w:hAnsi="Arial" w:cs="Arial"/>
                <w:i/>
                <w:sz w:val="18"/>
                <w:szCs w:val="18"/>
              </w:rPr>
              <w:tab/>
              <w:t xml:space="preserve"> ………………………………….</w:t>
            </w:r>
            <w:r w:rsidRPr="00D12D9E">
              <w:rPr>
                <w:rFonts w:ascii="Arial" w:hAnsi="Arial" w:cs="Arial"/>
                <w:i/>
                <w:sz w:val="18"/>
                <w:szCs w:val="18"/>
              </w:rPr>
              <w:t>5 bodova</w:t>
            </w:r>
          </w:p>
          <w:p w:rsidR="00321DFB" w:rsidRDefault="00321DFB" w:rsidP="00AB2A60">
            <w:pPr>
              <w:jc w:val="both"/>
              <w:rPr>
                <w:rFonts w:ascii="Arial" w:hAnsi="Arial" w:cs="Arial"/>
                <w:sz w:val="18"/>
                <w:szCs w:val="18"/>
              </w:rPr>
            </w:pPr>
          </w:p>
          <w:p w:rsidR="00C27E85" w:rsidRDefault="00C27E85" w:rsidP="00AB2A60">
            <w:pPr>
              <w:jc w:val="both"/>
              <w:rPr>
                <w:rFonts w:ascii="Arial" w:hAnsi="Arial" w:cs="Arial"/>
                <w:sz w:val="18"/>
                <w:szCs w:val="18"/>
              </w:rPr>
            </w:pPr>
          </w:p>
          <w:p w:rsidR="00CD21A9" w:rsidRDefault="005672C0" w:rsidP="00CD21A9">
            <w:pPr>
              <w:jc w:val="both"/>
              <w:rPr>
                <w:rFonts w:ascii="Arial" w:hAnsi="Arial" w:cs="Arial"/>
                <w:sz w:val="18"/>
                <w:szCs w:val="18"/>
              </w:rPr>
            </w:pPr>
            <w:r>
              <w:rPr>
                <w:rFonts w:ascii="Arial" w:hAnsi="Arial" w:cs="Arial"/>
                <w:sz w:val="18"/>
                <w:szCs w:val="18"/>
              </w:rPr>
              <w:t>Nadalje,</w:t>
            </w:r>
            <w:r w:rsidR="00CD21A9" w:rsidRPr="007B7ADF">
              <w:rPr>
                <w:rFonts w:ascii="Arial" w:hAnsi="Arial" w:cs="Arial"/>
                <w:sz w:val="18"/>
                <w:szCs w:val="18"/>
              </w:rPr>
              <w:t xml:space="preserve"> </w:t>
            </w:r>
            <w:r w:rsidR="00CD21A9">
              <w:rPr>
                <w:rFonts w:ascii="Arial" w:hAnsi="Arial" w:cs="Arial"/>
                <w:sz w:val="18"/>
                <w:szCs w:val="18"/>
              </w:rPr>
              <w:t>stav</w:t>
            </w:r>
            <w:r w:rsidR="00CD21A9" w:rsidRPr="00C5341D">
              <w:rPr>
                <w:rFonts w:ascii="Arial" w:hAnsi="Arial" w:cs="Arial"/>
                <w:sz w:val="18"/>
                <w:szCs w:val="18"/>
              </w:rPr>
              <w:t xml:space="preserve"> je predlagatelja da korisnici prostora moraju snositi troškove tekućeg održavanja.</w:t>
            </w:r>
            <w:r w:rsidR="00CD21A9">
              <w:rPr>
                <w:rFonts w:ascii="Arial" w:hAnsi="Arial" w:cs="Arial"/>
                <w:sz w:val="18"/>
                <w:szCs w:val="18"/>
              </w:rPr>
              <w:t xml:space="preserve"> Ipak, predlagatelj je dodao mogućnost da u javnom natječaju može odrediti drukčije i to u specifičnim slučajevima ili zbog okolnosti koje predlagatelj sada ne može predvidjeti. S obzi</w:t>
            </w:r>
            <w:r w:rsidR="00DA4349">
              <w:rPr>
                <w:rFonts w:ascii="Arial" w:hAnsi="Arial" w:cs="Arial"/>
                <w:sz w:val="18"/>
                <w:szCs w:val="18"/>
              </w:rPr>
              <w:t>rom na navedeno članak 16. st. 3</w:t>
            </w:r>
            <w:r w:rsidR="00CD21A9">
              <w:rPr>
                <w:rFonts w:ascii="Arial" w:hAnsi="Arial" w:cs="Arial"/>
                <w:sz w:val="18"/>
                <w:szCs w:val="18"/>
              </w:rPr>
              <w:t xml:space="preserve">. sada glasi; </w:t>
            </w:r>
          </w:p>
          <w:p w:rsidR="00CD21A9" w:rsidRDefault="00CD21A9" w:rsidP="00CD21A9">
            <w:pPr>
              <w:jc w:val="both"/>
              <w:rPr>
                <w:rFonts w:ascii="Arial" w:hAnsi="Arial" w:cs="Arial"/>
                <w:sz w:val="18"/>
                <w:szCs w:val="18"/>
              </w:rPr>
            </w:pPr>
          </w:p>
          <w:p w:rsidR="00CD21A9" w:rsidRPr="00321DFB" w:rsidRDefault="00CD21A9" w:rsidP="00CD21A9">
            <w:pPr>
              <w:jc w:val="both"/>
              <w:rPr>
                <w:rFonts w:ascii="Arial" w:hAnsi="Arial" w:cs="Arial"/>
                <w:i/>
                <w:sz w:val="18"/>
                <w:szCs w:val="18"/>
              </w:rPr>
            </w:pPr>
            <w:r w:rsidRPr="00321DFB">
              <w:rPr>
                <w:rFonts w:ascii="Arial" w:hAnsi="Arial" w:cs="Arial"/>
                <w:i/>
                <w:sz w:val="18"/>
                <w:szCs w:val="18"/>
              </w:rPr>
              <w:t>''Osim naknade iz stavka 1. ovoga članka, korisnik je u obvezi plaćati sve troškove u svezi sa korištenjem prostora (utrošak električne i toplinske energije, plina, vode, usluge odvoza otpada, komunalne i vodne naknade, radiotelevizijske pristojbe, telefona i interneta) na temelju ispostavljenih računa ili drugih v</w:t>
            </w:r>
            <w:r w:rsidR="00B606ED">
              <w:rPr>
                <w:rFonts w:ascii="Arial" w:hAnsi="Arial" w:cs="Arial"/>
                <w:i/>
                <w:sz w:val="18"/>
                <w:szCs w:val="18"/>
              </w:rPr>
              <w:t>jerodostojnih isprava, ako</w:t>
            </w:r>
            <w:r w:rsidRPr="00321DFB">
              <w:rPr>
                <w:rFonts w:ascii="Arial" w:hAnsi="Arial" w:cs="Arial"/>
                <w:i/>
                <w:sz w:val="18"/>
                <w:szCs w:val="18"/>
              </w:rPr>
              <w:t xml:space="preserve"> natječajem nije drukčije određeno.''</w:t>
            </w:r>
          </w:p>
          <w:p w:rsidR="00321DFB" w:rsidRDefault="00321DFB" w:rsidP="00AB2A60">
            <w:pPr>
              <w:jc w:val="both"/>
              <w:rPr>
                <w:rFonts w:ascii="Arial" w:hAnsi="Arial" w:cs="Arial"/>
                <w:sz w:val="18"/>
                <w:szCs w:val="18"/>
              </w:rPr>
            </w:pPr>
          </w:p>
          <w:p w:rsidR="00AB2A60" w:rsidRDefault="00AB2A60" w:rsidP="00AB2A60">
            <w:pPr>
              <w:jc w:val="both"/>
              <w:rPr>
                <w:rFonts w:ascii="Arial" w:hAnsi="Arial" w:cs="Arial"/>
                <w:sz w:val="18"/>
                <w:szCs w:val="18"/>
              </w:rPr>
            </w:pPr>
          </w:p>
          <w:p w:rsidR="00FA3CE8" w:rsidRDefault="00FA3CE8" w:rsidP="00D12D9E">
            <w:pPr>
              <w:jc w:val="both"/>
              <w:rPr>
                <w:rFonts w:ascii="Arial" w:hAnsi="Arial" w:cs="Arial"/>
                <w:sz w:val="18"/>
                <w:szCs w:val="18"/>
              </w:rPr>
            </w:pPr>
            <w:r>
              <w:rPr>
                <w:rFonts w:ascii="Arial" w:hAnsi="Arial" w:cs="Arial"/>
                <w:sz w:val="18"/>
                <w:szCs w:val="18"/>
              </w:rPr>
              <w:t>Prijedlog u odnosu na zapisnik o primopredaji se prihvaća</w:t>
            </w:r>
            <w:r w:rsidR="008A2A8F">
              <w:rPr>
                <w:rFonts w:ascii="Arial" w:hAnsi="Arial" w:cs="Arial"/>
                <w:sz w:val="18"/>
                <w:szCs w:val="18"/>
              </w:rPr>
              <w:t>, čl</w:t>
            </w:r>
            <w:r>
              <w:rPr>
                <w:rFonts w:ascii="Arial" w:hAnsi="Arial" w:cs="Arial"/>
                <w:sz w:val="18"/>
                <w:szCs w:val="18"/>
              </w:rPr>
              <w:t>. 14</w:t>
            </w:r>
            <w:r w:rsidR="00327519">
              <w:rPr>
                <w:rFonts w:ascii="Arial" w:hAnsi="Arial" w:cs="Arial"/>
                <w:sz w:val="18"/>
                <w:szCs w:val="18"/>
              </w:rPr>
              <w:t>.</w:t>
            </w:r>
            <w:r>
              <w:rPr>
                <w:rFonts w:ascii="Arial" w:hAnsi="Arial" w:cs="Arial"/>
                <w:sz w:val="18"/>
                <w:szCs w:val="18"/>
              </w:rPr>
              <w:t xml:space="preserve"> st. 1 alineja 2. sada glasi;</w:t>
            </w:r>
          </w:p>
          <w:p w:rsidR="00D12D9E" w:rsidRDefault="00D12D9E" w:rsidP="00D12D9E">
            <w:pPr>
              <w:jc w:val="both"/>
              <w:rPr>
                <w:rFonts w:ascii="Arial" w:hAnsi="Arial" w:cs="Arial"/>
                <w:sz w:val="18"/>
                <w:szCs w:val="18"/>
              </w:rPr>
            </w:pPr>
          </w:p>
          <w:p w:rsidR="00FA3CE8" w:rsidRPr="00FA3CE8" w:rsidRDefault="00AB5AD2" w:rsidP="00D12D9E">
            <w:pPr>
              <w:jc w:val="both"/>
              <w:rPr>
                <w:rFonts w:ascii="Arial" w:hAnsi="Arial" w:cs="Arial"/>
                <w:i/>
                <w:sz w:val="18"/>
                <w:szCs w:val="18"/>
              </w:rPr>
            </w:pPr>
            <w:r>
              <w:rPr>
                <w:rFonts w:ascii="Arial" w:hAnsi="Arial" w:cs="Arial"/>
                <w:i/>
                <w:sz w:val="18"/>
                <w:szCs w:val="18"/>
              </w:rPr>
              <w:t>''</w:t>
            </w:r>
            <w:r w:rsidR="00FA3CE8" w:rsidRPr="00FA3CE8">
              <w:rPr>
                <w:rFonts w:ascii="Arial" w:hAnsi="Arial" w:cs="Arial"/>
                <w:i/>
                <w:sz w:val="18"/>
                <w:szCs w:val="18"/>
              </w:rPr>
              <w:t>-</w:t>
            </w:r>
            <w:r w:rsidR="00FA3CE8" w:rsidRPr="00FA3CE8">
              <w:rPr>
                <w:rFonts w:ascii="Arial" w:hAnsi="Arial" w:cs="Arial"/>
                <w:i/>
                <w:sz w:val="18"/>
                <w:szCs w:val="18"/>
              </w:rPr>
              <w:tab/>
              <w:t>podatke o prostoru kulture koji se daje na korištenje i njegovom stanju o čemu će biti sastavljen zapisnik o primopredaji,</w:t>
            </w:r>
            <w:r>
              <w:rPr>
                <w:rFonts w:ascii="Arial" w:hAnsi="Arial" w:cs="Arial"/>
                <w:i/>
                <w:sz w:val="18"/>
                <w:szCs w:val="18"/>
              </w:rPr>
              <w:t>''</w:t>
            </w:r>
          </w:p>
          <w:p w:rsidR="00985612" w:rsidRPr="00AF6655" w:rsidRDefault="00985612" w:rsidP="00931D5A">
            <w:pPr>
              <w:jc w:val="both"/>
              <w:rPr>
                <w:rFonts w:ascii="Arial" w:hAnsi="Arial" w:cs="Arial"/>
                <w:sz w:val="18"/>
                <w:szCs w:val="18"/>
              </w:rPr>
            </w:pPr>
          </w:p>
        </w:tc>
      </w:tr>
      <w:tr w:rsidR="00985612" w:rsidRPr="00AF6655" w:rsidTr="00CD78D3">
        <w:trPr>
          <w:trHeight w:val="282"/>
        </w:trPr>
        <w:tc>
          <w:tcPr>
            <w:tcW w:w="787" w:type="pct"/>
            <w:shd w:val="clear" w:color="auto" w:fill="BFBFBF" w:themeFill="background1" w:themeFillShade="BF"/>
            <w:vAlign w:val="center"/>
          </w:tcPr>
          <w:p w:rsidR="00985612" w:rsidRDefault="00985612" w:rsidP="00985612">
            <w:pPr>
              <w:rPr>
                <w:rFonts w:ascii="Arial" w:hAnsi="Arial" w:cs="Arial"/>
                <w:b/>
                <w:sz w:val="20"/>
              </w:rPr>
            </w:pPr>
          </w:p>
        </w:tc>
        <w:tc>
          <w:tcPr>
            <w:tcW w:w="4213" w:type="pct"/>
            <w:shd w:val="clear" w:color="auto" w:fill="BFBFBF" w:themeFill="background1" w:themeFillShade="BF"/>
            <w:vAlign w:val="center"/>
          </w:tcPr>
          <w:p w:rsidR="00985612" w:rsidRPr="00AF6655" w:rsidRDefault="00985612" w:rsidP="00985612">
            <w:pPr>
              <w:jc w:val="both"/>
              <w:rPr>
                <w:rFonts w:ascii="Arial" w:hAnsi="Arial" w:cs="Arial"/>
                <w:sz w:val="18"/>
                <w:szCs w:val="18"/>
              </w:rPr>
            </w:pP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r w:rsidRPr="00AF6655">
              <w:rPr>
                <w:rFonts w:ascii="Arial" w:hAnsi="Arial" w:cs="Arial"/>
                <w:b/>
                <w:sz w:val="20"/>
              </w:rPr>
              <w:t>Red. broj</w:t>
            </w:r>
          </w:p>
        </w:tc>
        <w:tc>
          <w:tcPr>
            <w:tcW w:w="4213" w:type="pct"/>
            <w:shd w:val="clear" w:color="auto" w:fill="auto"/>
            <w:vAlign w:val="center"/>
          </w:tcPr>
          <w:p w:rsidR="00985612" w:rsidRPr="008A2A8F" w:rsidRDefault="00985612" w:rsidP="00985612">
            <w:pPr>
              <w:jc w:val="both"/>
              <w:rPr>
                <w:rFonts w:ascii="Arial" w:hAnsi="Arial" w:cs="Arial"/>
                <w:b/>
                <w:sz w:val="18"/>
                <w:szCs w:val="18"/>
              </w:rPr>
            </w:pPr>
            <w:r w:rsidRPr="008A2A8F">
              <w:rPr>
                <w:rFonts w:ascii="Arial" w:hAnsi="Arial" w:cs="Arial"/>
                <w:b/>
                <w:sz w:val="18"/>
                <w:szCs w:val="18"/>
              </w:rPr>
              <w:t>11.</w:t>
            </w: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r w:rsidRPr="00AF6655">
              <w:rPr>
                <w:rFonts w:ascii="Arial" w:hAnsi="Arial" w:cs="Arial"/>
                <w:b/>
                <w:sz w:val="20"/>
              </w:rPr>
              <w:t>Naziv dionika (pojedinac, organizacija, institucija)</w:t>
            </w:r>
          </w:p>
        </w:tc>
        <w:tc>
          <w:tcPr>
            <w:tcW w:w="4213" w:type="pct"/>
            <w:shd w:val="clear" w:color="auto" w:fill="auto"/>
            <w:vAlign w:val="center"/>
          </w:tcPr>
          <w:p w:rsidR="00985612" w:rsidRPr="008A2A8F" w:rsidRDefault="00985612" w:rsidP="00985612">
            <w:pPr>
              <w:jc w:val="both"/>
              <w:rPr>
                <w:rFonts w:ascii="Arial" w:hAnsi="Arial" w:cs="Arial"/>
                <w:b/>
                <w:sz w:val="18"/>
                <w:szCs w:val="18"/>
              </w:rPr>
            </w:pPr>
            <w:r w:rsidRPr="008A2A8F">
              <w:rPr>
                <w:rFonts w:ascii="Arial" w:hAnsi="Arial" w:cs="Arial"/>
                <w:b/>
                <w:sz w:val="18"/>
                <w:szCs w:val="18"/>
              </w:rPr>
              <w:t>Udruga Bez granica</w:t>
            </w: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r w:rsidRPr="00AF6655">
              <w:rPr>
                <w:rFonts w:ascii="Arial" w:hAnsi="Arial" w:cs="Arial"/>
                <w:b/>
                <w:sz w:val="20"/>
              </w:rPr>
              <w:t>Članak na koji se odnosi primjedba/</w:t>
            </w:r>
          </w:p>
          <w:p w:rsidR="00985612" w:rsidRPr="00AF6655" w:rsidRDefault="00985612" w:rsidP="00985612">
            <w:pPr>
              <w:rPr>
                <w:rFonts w:ascii="Arial" w:hAnsi="Arial" w:cs="Arial"/>
                <w:b/>
                <w:sz w:val="20"/>
              </w:rPr>
            </w:pPr>
            <w:r w:rsidRPr="00AF6655">
              <w:rPr>
                <w:rFonts w:ascii="Arial" w:hAnsi="Arial" w:cs="Arial"/>
                <w:b/>
                <w:sz w:val="20"/>
              </w:rPr>
              <w:t>prijedlog</w:t>
            </w:r>
          </w:p>
        </w:tc>
        <w:tc>
          <w:tcPr>
            <w:tcW w:w="4213" w:type="pct"/>
            <w:shd w:val="clear" w:color="auto" w:fill="auto"/>
            <w:vAlign w:val="center"/>
          </w:tcPr>
          <w:p w:rsidR="00985612" w:rsidRPr="00AF6655" w:rsidRDefault="00985612" w:rsidP="00985612">
            <w:pPr>
              <w:jc w:val="both"/>
              <w:rPr>
                <w:rFonts w:ascii="Arial" w:hAnsi="Arial" w:cs="Arial"/>
                <w:sz w:val="18"/>
                <w:szCs w:val="18"/>
              </w:rPr>
            </w:pPr>
            <w:r w:rsidRPr="00600D1C">
              <w:rPr>
                <w:rFonts w:ascii="Arial" w:hAnsi="Arial" w:cs="Arial"/>
                <w:sz w:val="18"/>
                <w:szCs w:val="18"/>
              </w:rPr>
              <w:t>Odnosi se na čl. 10 i čl.17</w:t>
            </w: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p>
          <w:p w:rsidR="00985612" w:rsidRPr="00AF6655" w:rsidRDefault="00985612" w:rsidP="00985612">
            <w:pPr>
              <w:rPr>
                <w:rFonts w:ascii="Arial" w:hAnsi="Arial" w:cs="Arial"/>
                <w:b/>
                <w:sz w:val="20"/>
              </w:rPr>
            </w:pPr>
            <w:r w:rsidRPr="00AF6655">
              <w:rPr>
                <w:rFonts w:ascii="Arial" w:hAnsi="Arial" w:cs="Arial"/>
                <w:b/>
                <w:sz w:val="20"/>
              </w:rPr>
              <w:t>Tekst primjedbe/prijedloga</w:t>
            </w:r>
          </w:p>
        </w:tc>
        <w:tc>
          <w:tcPr>
            <w:tcW w:w="4213" w:type="pct"/>
            <w:shd w:val="clear" w:color="auto" w:fill="auto"/>
            <w:vAlign w:val="center"/>
          </w:tcPr>
          <w:p w:rsidR="008508B7" w:rsidRDefault="008508B7" w:rsidP="00985612">
            <w:pPr>
              <w:jc w:val="both"/>
              <w:rPr>
                <w:rFonts w:ascii="Arial" w:hAnsi="Arial" w:cs="Arial"/>
                <w:sz w:val="18"/>
                <w:szCs w:val="18"/>
              </w:rPr>
            </w:pPr>
          </w:p>
          <w:p w:rsidR="00985612" w:rsidRPr="00600D1C" w:rsidRDefault="00985612" w:rsidP="00985612">
            <w:pPr>
              <w:jc w:val="both"/>
              <w:rPr>
                <w:rFonts w:ascii="Arial" w:hAnsi="Arial" w:cs="Arial"/>
                <w:sz w:val="18"/>
                <w:szCs w:val="18"/>
              </w:rPr>
            </w:pPr>
            <w:r w:rsidRPr="00600D1C">
              <w:rPr>
                <w:rFonts w:ascii="Arial" w:hAnsi="Arial" w:cs="Arial"/>
                <w:sz w:val="18"/>
                <w:szCs w:val="18"/>
              </w:rPr>
              <w:t>Smatramo da je Nacrt prijedloga Odluke o davanju na korištenje prostora kulture u vlasništvu Grada Rijeke kvalitetno pripremljen te da reflektira i naša promišljanja o korištenju prostora za razvoj kulture (posebno na rubnim dijelovima grada).</w:t>
            </w:r>
          </w:p>
          <w:p w:rsidR="00985612" w:rsidRPr="00600D1C" w:rsidRDefault="00985612" w:rsidP="00985612">
            <w:pPr>
              <w:jc w:val="both"/>
              <w:rPr>
                <w:rFonts w:ascii="Arial" w:hAnsi="Arial" w:cs="Arial"/>
                <w:sz w:val="18"/>
                <w:szCs w:val="18"/>
              </w:rPr>
            </w:pPr>
            <w:r w:rsidRPr="00600D1C">
              <w:rPr>
                <w:rFonts w:ascii="Arial" w:hAnsi="Arial" w:cs="Arial"/>
                <w:sz w:val="18"/>
                <w:szCs w:val="18"/>
              </w:rPr>
              <w:t>Elementi bodovanja su korektno određeni, no otvoreno je pitanje vrednovanje pojedinih komponenti, jer njihova težina nije jednaka.</w:t>
            </w:r>
          </w:p>
          <w:p w:rsidR="00985612" w:rsidRPr="00600D1C" w:rsidRDefault="00985612" w:rsidP="00985612">
            <w:pPr>
              <w:jc w:val="both"/>
              <w:rPr>
                <w:rFonts w:ascii="Arial" w:hAnsi="Arial" w:cs="Arial"/>
                <w:sz w:val="18"/>
                <w:szCs w:val="18"/>
              </w:rPr>
            </w:pPr>
            <w:r w:rsidRPr="00600D1C">
              <w:rPr>
                <w:rFonts w:ascii="Arial" w:hAnsi="Arial" w:cs="Arial"/>
                <w:sz w:val="18"/>
                <w:szCs w:val="18"/>
              </w:rPr>
              <w:t xml:space="preserve">Kod određivanja kriterija primjetna je favorizacija "većih" organizacija, što ima smisla, no također je činjenica da na našem području prevladavaju udruge sa manjim brojem članova pa taj element može biti diskriminirajući. Postoji i velika razlika u vrednovanju aktivnih članova udruge koji konstantno pridonose radu udruge i volontera koji se povremeno priključuju. Da li više "vrijedi" 5 aktivnih članova koji rade cijele godine ili 55 volontera koji se jednom godišnje uključe u provedbu nekog projekta? </w:t>
            </w:r>
          </w:p>
          <w:p w:rsidR="00985612" w:rsidRPr="00600D1C" w:rsidRDefault="00985612" w:rsidP="00985612">
            <w:pPr>
              <w:jc w:val="both"/>
              <w:rPr>
                <w:rFonts w:ascii="Arial" w:hAnsi="Arial" w:cs="Arial"/>
                <w:sz w:val="18"/>
                <w:szCs w:val="18"/>
              </w:rPr>
            </w:pPr>
            <w:r w:rsidRPr="00600D1C">
              <w:rPr>
                <w:rFonts w:ascii="Arial" w:hAnsi="Arial" w:cs="Arial"/>
                <w:sz w:val="18"/>
                <w:szCs w:val="18"/>
              </w:rPr>
              <w:t>Kriterij koji se tiče ostvarenog sufinanciranja bi trebalo bolje odrediti – da li se radi o broju ostvarenih sufinanciranja ili o iznosu sredstava?</w:t>
            </w:r>
          </w:p>
          <w:p w:rsidR="00985612" w:rsidRPr="00600D1C" w:rsidRDefault="00985612" w:rsidP="00985612">
            <w:pPr>
              <w:jc w:val="both"/>
              <w:rPr>
                <w:rFonts w:ascii="Arial" w:hAnsi="Arial" w:cs="Arial"/>
                <w:sz w:val="18"/>
                <w:szCs w:val="18"/>
              </w:rPr>
            </w:pPr>
            <w:r w:rsidRPr="00600D1C">
              <w:rPr>
                <w:rFonts w:ascii="Arial" w:hAnsi="Arial" w:cs="Arial"/>
                <w:sz w:val="18"/>
                <w:szCs w:val="18"/>
              </w:rPr>
              <w:lastRenderedPageBreak/>
              <w:t xml:space="preserve">Također je nejasno zašto sufinanciranje iz poslovnog/privatnog sektora donosi samo jedan bod (tu svakako spada i crowdfunding) – to je vrlo zahtjevno i trebalo bi biti više bodovano jer jednostavno zahtijeva više energije i znanja nego popunjavanje obrazaca za natječaj grada/županije/države. EU je posebna kategorija i doista najkompleksnija. </w:t>
            </w:r>
          </w:p>
          <w:p w:rsidR="00985612" w:rsidRPr="00600D1C" w:rsidRDefault="00985612" w:rsidP="00985612">
            <w:pPr>
              <w:jc w:val="both"/>
              <w:rPr>
                <w:rFonts w:ascii="Arial" w:hAnsi="Arial" w:cs="Arial"/>
                <w:sz w:val="18"/>
                <w:szCs w:val="18"/>
              </w:rPr>
            </w:pPr>
            <w:r w:rsidRPr="00600D1C">
              <w:rPr>
                <w:rFonts w:ascii="Arial" w:hAnsi="Arial" w:cs="Arial"/>
                <w:sz w:val="18"/>
                <w:szCs w:val="18"/>
              </w:rPr>
              <w:t>U članku 17. se izričito zabranjuje davanje prostora na korištenje trećim osobama. Smatramo da bi to trebalo korigirati jer su vrlo česte situacije u kojima neka udruga upravlja prostorom, a onda dobije upit za korištenje prostora od strane drugih udruga (koji je kompatibilan sa ostalim aktivnostima u tom objektu). Primjer: U Društvenom centru Drenova imamo nekoliko zahtjeva malih udruga za provođenje njihovih programa (vježbe joge, kreativne igraonice za djecu i sl.) a takvi povremeni programi svakako obogaćuju ponudu samog Centra i ne vidimo razlog zašto ne bi bili dozvoljeni (sve aktivnosti su nekomercijalne prirode).</w:t>
            </w:r>
          </w:p>
          <w:p w:rsidR="00985612" w:rsidRPr="00600D1C" w:rsidRDefault="00985612" w:rsidP="00985612">
            <w:pPr>
              <w:jc w:val="both"/>
              <w:rPr>
                <w:rFonts w:ascii="Arial" w:hAnsi="Arial" w:cs="Arial"/>
                <w:sz w:val="18"/>
                <w:szCs w:val="18"/>
              </w:rPr>
            </w:pPr>
            <w:r w:rsidRPr="00600D1C">
              <w:rPr>
                <w:rFonts w:ascii="Arial" w:hAnsi="Arial" w:cs="Arial"/>
                <w:sz w:val="18"/>
                <w:szCs w:val="18"/>
              </w:rPr>
              <w:t xml:space="preserve">Iako je pitanje delikatno (u kontekstu potencijalnih zloupotreba), trebalo bi možda vidjeti i mogućnost povremene komercijalizacije prostora, no isključivo za potrebe financiranja rada udruge ili ulaganja na objektu. Primjer: Iznajmiti povremeno dvorište Društvenog centra Drenova za razne evente, a sredstva bi se iskoristila za nabavku novog klima uređaja za zgradu i sl. Ne vidimo problem ukoliko bi takve aktivnosti bile usuglašene i pod nadzorom nadležnog odjela. </w:t>
            </w:r>
          </w:p>
          <w:p w:rsidR="00985612" w:rsidRPr="00600D1C" w:rsidRDefault="00985612" w:rsidP="00985612">
            <w:pPr>
              <w:jc w:val="both"/>
              <w:rPr>
                <w:rFonts w:ascii="Arial" w:hAnsi="Arial" w:cs="Arial"/>
                <w:sz w:val="18"/>
                <w:szCs w:val="18"/>
              </w:rPr>
            </w:pPr>
            <w:r w:rsidRPr="00600D1C">
              <w:rPr>
                <w:rFonts w:ascii="Arial" w:hAnsi="Arial" w:cs="Arial"/>
                <w:sz w:val="18"/>
                <w:szCs w:val="18"/>
              </w:rPr>
              <w:t>U krajnjoj liniji to je onda i rasterećenje gradskog ili odjelskog proračuna za investicije i redovno održavanje objekta. Općenito bi više pažnje trebalo posvetiti stimuliranju samoodrživosti udruga – edukaciji i pomoći da samostalno prikupljaju sredstva, javljaju se na natječaje i međusobno udružuju u takvim naporima.</w:t>
            </w:r>
          </w:p>
          <w:p w:rsidR="00985612" w:rsidRPr="00600D1C" w:rsidRDefault="00985612" w:rsidP="00985612">
            <w:pPr>
              <w:jc w:val="both"/>
              <w:rPr>
                <w:rFonts w:ascii="Arial" w:hAnsi="Arial" w:cs="Arial"/>
                <w:sz w:val="18"/>
                <w:szCs w:val="18"/>
              </w:rPr>
            </w:pPr>
          </w:p>
          <w:p w:rsidR="00985612" w:rsidRPr="00600D1C" w:rsidRDefault="00985612" w:rsidP="00985612">
            <w:pPr>
              <w:jc w:val="both"/>
              <w:rPr>
                <w:rFonts w:ascii="Arial" w:hAnsi="Arial" w:cs="Arial"/>
                <w:sz w:val="18"/>
                <w:szCs w:val="18"/>
              </w:rPr>
            </w:pPr>
            <w:r w:rsidRPr="00600D1C">
              <w:rPr>
                <w:rFonts w:ascii="Arial" w:hAnsi="Arial" w:cs="Arial"/>
                <w:sz w:val="18"/>
                <w:szCs w:val="18"/>
              </w:rPr>
              <w:t>Predlažemo sljedeće izmjene:</w:t>
            </w:r>
          </w:p>
          <w:p w:rsidR="00985612" w:rsidRPr="00600D1C" w:rsidRDefault="00985612" w:rsidP="00985612">
            <w:pPr>
              <w:jc w:val="both"/>
              <w:rPr>
                <w:rFonts w:ascii="Arial" w:hAnsi="Arial" w:cs="Arial"/>
                <w:sz w:val="18"/>
                <w:szCs w:val="18"/>
              </w:rPr>
            </w:pPr>
            <w:r w:rsidRPr="00600D1C">
              <w:rPr>
                <w:rFonts w:ascii="Arial" w:hAnsi="Arial" w:cs="Arial"/>
                <w:sz w:val="18"/>
                <w:szCs w:val="18"/>
              </w:rPr>
              <w:t>Članak 10, kriterij 3. Broj članova i/ ili volontera</w:t>
            </w:r>
          </w:p>
          <w:p w:rsidR="00985612" w:rsidRPr="00600D1C" w:rsidRDefault="00985612" w:rsidP="00985612">
            <w:pPr>
              <w:jc w:val="both"/>
              <w:rPr>
                <w:rFonts w:ascii="Arial" w:hAnsi="Arial" w:cs="Arial"/>
                <w:sz w:val="18"/>
                <w:szCs w:val="18"/>
              </w:rPr>
            </w:pPr>
            <w:r w:rsidRPr="00600D1C">
              <w:rPr>
                <w:rFonts w:ascii="Arial" w:hAnsi="Arial" w:cs="Arial"/>
                <w:sz w:val="18"/>
                <w:szCs w:val="18"/>
              </w:rPr>
              <w:t>a) do 10</w:t>
            </w:r>
          </w:p>
          <w:p w:rsidR="00985612" w:rsidRPr="00600D1C" w:rsidRDefault="00985612" w:rsidP="00985612">
            <w:pPr>
              <w:jc w:val="both"/>
              <w:rPr>
                <w:rFonts w:ascii="Arial" w:hAnsi="Arial" w:cs="Arial"/>
                <w:sz w:val="18"/>
                <w:szCs w:val="18"/>
              </w:rPr>
            </w:pPr>
            <w:r w:rsidRPr="00600D1C">
              <w:rPr>
                <w:rFonts w:ascii="Arial" w:hAnsi="Arial" w:cs="Arial"/>
                <w:sz w:val="18"/>
                <w:szCs w:val="18"/>
              </w:rPr>
              <w:t>b) od 11 do 30</w:t>
            </w:r>
          </w:p>
          <w:p w:rsidR="00985612" w:rsidRPr="00600D1C" w:rsidRDefault="00985612" w:rsidP="00985612">
            <w:pPr>
              <w:jc w:val="both"/>
              <w:rPr>
                <w:rFonts w:ascii="Arial" w:hAnsi="Arial" w:cs="Arial"/>
                <w:sz w:val="18"/>
                <w:szCs w:val="18"/>
              </w:rPr>
            </w:pPr>
            <w:r w:rsidRPr="00600D1C">
              <w:rPr>
                <w:rFonts w:ascii="Arial" w:hAnsi="Arial" w:cs="Arial"/>
                <w:sz w:val="18"/>
                <w:szCs w:val="18"/>
              </w:rPr>
              <w:t>c) od 31 do 100</w:t>
            </w:r>
          </w:p>
          <w:p w:rsidR="00985612" w:rsidRPr="00600D1C" w:rsidRDefault="00985612" w:rsidP="00985612">
            <w:pPr>
              <w:jc w:val="both"/>
              <w:rPr>
                <w:rFonts w:ascii="Arial" w:hAnsi="Arial" w:cs="Arial"/>
                <w:sz w:val="18"/>
                <w:szCs w:val="18"/>
              </w:rPr>
            </w:pPr>
            <w:r w:rsidRPr="00600D1C">
              <w:rPr>
                <w:rFonts w:ascii="Arial" w:hAnsi="Arial" w:cs="Arial"/>
                <w:sz w:val="18"/>
                <w:szCs w:val="18"/>
              </w:rPr>
              <w:t>Članak 10, kriter</w:t>
            </w:r>
            <w:r w:rsidR="00AF53FE">
              <w:rPr>
                <w:rFonts w:ascii="Arial" w:hAnsi="Arial" w:cs="Arial"/>
                <w:sz w:val="18"/>
                <w:szCs w:val="18"/>
              </w:rPr>
              <w:t>ij 5. Ostvareno sufinanciranje:</w:t>
            </w:r>
          </w:p>
          <w:p w:rsidR="00985612" w:rsidRPr="00600D1C" w:rsidRDefault="00985612" w:rsidP="00985612">
            <w:pPr>
              <w:jc w:val="both"/>
              <w:rPr>
                <w:rFonts w:ascii="Arial" w:hAnsi="Arial" w:cs="Arial"/>
                <w:sz w:val="18"/>
                <w:szCs w:val="18"/>
              </w:rPr>
            </w:pPr>
            <w:r w:rsidRPr="00600D1C">
              <w:rPr>
                <w:rFonts w:ascii="Arial" w:hAnsi="Arial" w:cs="Arial"/>
                <w:sz w:val="18"/>
                <w:szCs w:val="18"/>
              </w:rPr>
              <w:t>a) iz proračuna Grada ili PGŽ 1 bod</w:t>
            </w:r>
          </w:p>
          <w:p w:rsidR="00985612" w:rsidRPr="00600D1C" w:rsidRDefault="00985612" w:rsidP="00985612">
            <w:pPr>
              <w:jc w:val="both"/>
              <w:rPr>
                <w:rFonts w:ascii="Arial" w:hAnsi="Arial" w:cs="Arial"/>
                <w:sz w:val="18"/>
                <w:szCs w:val="18"/>
              </w:rPr>
            </w:pPr>
            <w:r w:rsidRPr="00600D1C">
              <w:rPr>
                <w:rFonts w:ascii="Arial" w:hAnsi="Arial" w:cs="Arial"/>
                <w:sz w:val="18"/>
                <w:szCs w:val="18"/>
              </w:rPr>
              <w:t>b) iz državnog proračuna 3 bod</w:t>
            </w:r>
          </w:p>
          <w:p w:rsidR="00985612" w:rsidRPr="00600D1C" w:rsidRDefault="00985612" w:rsidP="00985612">
            <w:pPr>
              <w:jc w:val="both"/>
              <w:rPr>
                <w:rFonts w:ascii="Arial" w:hAnsi="Arial" w:cs="Arial"/>
                <w:sz w:val="18"/>
                <w:szCs w:val="18"/>
              </w:rPr>
            </w:pPr>
            <w:r w:rsidRPr="00600D1C">
              <w:rPr>
                <w:rFonts w:ascii="Arial" w:hAnsi="Arial" w:cs="Arial"/>
                <w:sz w:val="18"/>
                <w:szCs w:val="18"/>
              </w:rPr>
              <w:t>c) iz poslovnog/privatnog sektora 5 bodova</w:t>
            </w:r>
          </w:p>
          <w:p w:rsidR="00985612" w:rsidRPr="00600D1C" w:rsidRDefault="00985612" w:rsidP="00985612">
            <w:pPr>
              <w:jc w:val="both"/>
              <w:rPr>
                <w:rFonts w:ascii="Arial" w:hAnsi="Arial" w:cs="Arial"/>
                <w:sz w:val="18"/>
                <w:szCs w:val="18"/>
              </w:rPr>
            </w:pPr>
            <w:r w:rsidRPr="00600D1C">
              <w:rPr>
                <w:rFonts w:ascii="Arial" w:hAnsi="Arial" w:cs="Arial"/>
                <w:sz w:val="18"/>
                <w:szCs w:val="18"/>
              </w:rPr>
              <w:t>d) iz EU fondova 7 bodova</w:t>
            </w:r>
          </w:p>
          <w:p w:rsidR="00985612" w:rsidRPr="00600D1C" w:rsidRDefault="00985612" w:rsidP="00985612">
            <w:pPr>
              <w:jc w:val="both"/>
              <w:rPr>
                <w:rFonts w:ascii="Arial" w:hAnsi="Arial" w:cs="Arial"/>
                <w:sz w:val="18"/>
                <w:szCs w:val="18"/>
              </w:rPr>
            </w:pPr>
            <w:r w:rsidRPr="00600D1C">
              <w:rPr>
                <w:rFonts w:ascii="Arial" w:hAnsi="Arial" w:cs="Arial"/>
                <w:sz w:val="18"/>
                <w:szCs w:val="18"/>
              </w:rPr>
              <w:t>Članak 17.</w:t>
            </w:r>
          </w:p>
          <w:p w:rsidR="00985612" w:rsidRPr="00600D1C" w:rsidRDefault="00985612" w:rsidP="00985612">
            <w:pPr>
              <w:jc w:val="both"/>
              <w:rPr>
                <w:rFonts w:ascii="Arial" w:hAnsi="Arial" w:cs="Arial"/>
                <w:sz w:val="18"/>
                <w:szCs w:val="18"/>
              </w:rPr>
            </w:pPr>
            <w:r w:rsidRPr="00600D1C">
              <w:rPr>
                <w:rFonts w:ascii="Arial" w:hAnsi="Arial" w:cs="Arial"/>
                <w:sz w:val="18"/>
                <w:szCs w:val="18"/>
              </w:rPr>
              <w:t>Korisnik smije dati trećoj osobi prostor kulture na povremeno korištenje isključivo uz odobrenje Odjela gradske uprave za kulturu i za aktivnosti u skladu sa odobrenim programom rada u tom prostoru.</w:t>
            </w:r>
          </w:p>
          <w:p w:rsidR="00985612" w:rsidRDefault="00985612" w:rsidP="00985612">
            <w:pPr>
              <w:jc w:val="both"/>
              <w:rPr>
                <w:rFonts w:ascii="Arial" w:hAnsi="Arial" w:cs="Arial"/>
                <w:sz w:val="18"/>
                <w:szCs w:val="18"/>
              </w:rPr>
            </w:pPr>
          </w:p>
          <w:p w:rsidR="00321A59" w:rsidRPr="00AF6655" w:rsidRDefault="00321A59" w:rsidP="00985612">
            <w:pPr>
              <w:jc w:val="both"/>
              <w:rPr>
                <w:rFonts w:ascii="Arial" w:hAnsi="Arial" w:cs="Arial"/>
                <w:sz w:val="18"/>
                <w:szCs w:val="18"/>
              </w:rPr>
            </w:pP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r w:rsidRPr="00AF6655">
              <w:rPr>
                <w:rFonts w:ascii="Arial" w:hAnsi="Arial" w:cs="Arial"/>
                <w:b/>
                <w:sz w:val="20"/>
              </w:rPr>
              <w:lastRenderedPageBreak/>
              <w:t>Prihvaćanje/ neprihvaćanje primjedbe ili prijedloga</w:t>
            </w:r>
          </w:p>
        </w:tc>
        <w:tc>
          <w:tcPr>
            <w:tcW w:w="4213" w:type="pct"/>
            <w:shd w:val="clear" w:color="auto" w:fill="auto"/>
            <w:vAlign w:val="center"/>
          </w:tcPr>
          <w:p w:rsidR="007E6DDA" w:rsidRDefault="007E6DDA" w:rsidP="00AF53FE">
            <w:pPr>
              <w:jc w:val="both"/>
              <w:rPr>
                <w:rFonts w:ascii="Arial" w:hAnsi="Arial" w:cs="Arial"/>
                <w:sz w:val="18"/>
                <w:szCs w:val="18"/>
              </w:rPr>
            </w:pPr>
          </w:p>
          <w:p w:rsidR="0050174E" w:rsidRDefault="00B71A5B" w:rsidP="00AF53FE">
            <w:pPr>
              <w:jc w:val="both"/>
              <w:rPr>
                <w:rFonts w:ascii="Arial" w:hAnsi="Arial" w:cs="Arial"/>
                <w:sz w:val="18"/>
                <w:szCs w:val="18"/>
              </w:rPr>
            </w:pPr>
            <w:r w:rsidRPr="00B71A5B">
              <w:rPr>
                <w:rFonts w:ascii="Arial" w:hAnsi="Arial" w:cs="Arial"/>
                <w:sz w:val="18"/>
                <w:szCs w:val="18"/>
              </w:rPr>
              <w:t xml:space="preserve">Primjedbe su se razmatrale </w:t>
            </w:r>
            <w:r w:rsidR="00321A59">
              <w:rPr>
                <w:rFonts w:ascii="Arial" w:hAnsi="Arial" w:cs="Arial"/>
                <w:sz w:val="18"/>
                <w:szCs w:val="18"/>
              </w:rPr>
              <w:t>i</w:t>
            </w:r>
            <w:r w:rsidR="00474AF9">
              <w:rPr>
                <w:rFonts w:ascii="Arial" w:hAnsi="Arial" w:cs="Arial"/>
                <w:sz w:val="18"/>
                <w:szCs w:val="18"/>
              </w:rPr>
              <w:t xml:space="preserve"> prihvaćene su</w:t>
            </w:r>
            <w:r>
              <w:rPr>
                <w:rFonts w:ascii="Arial" w:hAnsi="Arial" w:cs="Arial"/>
                <w:sz w:val="18"/>
                <w:szCs w:val="18"/>
              </w:rPr>
              <w:t xml:space="preserve">. </w:t>
            </w:r>
          </w:p>
          <w:p w:rsidR="005D682B" w:rsidRDefault="005D682B" w:rsidP="00AF53FE">
            <w:pPr>
              <w:jc w:val="both"/>
              <w:rPr>
                <w:rFonts w:ascii="Arial" w:hAnsi="Arial" w:cs="Arial"/>
                <w:sz w:val="18"/>
                <w:szCs w:val="18"/>
              </w:rPr>
            </w:pPr>
          </w:p>
          <w:p w:rsidR="008A2A8F" w:rsidRDefault="005D682B" w:rsidP="00AF53FE">
            <w:pPr>
              <w:jc w:val="both"/>
              <w:rPr>
                <w:rFonts w:ascii="Arial" w:hAnsi="Arial" w:cs="Arial"/>
                <w:sz w:val="18"/>
                <w:szCs w:val="18"/>
              </w:rPr>
            </w:pPr>
            <w:r>
              <w:rPr>
                <w:rFonts w:ascii="Arial" w:hAnsi="Arial" w:cs="Arial"/>
                <w:sz w:val="18"/>
                <w:szCs w:val="18"/>
              </w:rPr>
              <w:t>U odnosu na čl.10., st. 1.</w:t>
            </w:r>
            <w:r w:rsidR="008A2A8F">
              <w:rPr>
                <w:rFonts w:ascii="Arial" w:hAnsi="Arial" w:cs="Arial"/>
                <w:sz w:val="18"/>
                <w:szCs w:val="18"/>
              </w:rPr>
              <w:t xml:space="preserve"> t</w:t>
            </w:r>
            <w:r>
              <w:rPr>
                <w:rFonts w:ascii="Arial" w:hAnsi="Arial" w:cs="Arial"/>
                <w:sz w:val="18"/>
                <w:szCs w:val="18"/>
              </w:rPr>
              <w:t>.</w:t>
            </w:r>
            <w:r w:rsidR="008A2A8F">
              <w:rPr>
                <w:rFonts w:ascii="Arial" w:hAnsi="Arial" w:cs="Arial"/>
                <w:sz w:val="18"/>
                <w:szCs w:val="18"/>
              </w:rPr>
              <w:t xml:space="preserve"> 3</w:t>
            </w:r>
            <w:r>
              <w:rPr>
                <w:rFonts w:ascii="Arial" w:hAnsi="Arial" w:cs="Arial"/>
                <w:sz w:val="18"/>
                <w:szCs w:val="18"/>
              </w:rPr>
              <w:t>.</w:t>
            </w:r>
            <w:r w:rsidR="008A2A8F">
              <w:rPr>
                <w:rFonts w:ascii="Arial" w:hAnsi="Arial" w:cs="Arial"/>
                <w:sz w:val="18"/>
                <w:szCs w:val="18"/>
              </w:rPr>
              <w:t xml:space="preserve"> Nacrta brisan je kriterij koji se odnosi na broj članova/volontera jer nije primjenjiv za fizičke osobe, koje su sada jedan od potencijalnih korisnika prostora</w:t>
            </w:r>
            <w:r>
              <w:rPr>
                <w:rFonts w:ascii="Arial" w:hAnsi="Arial" w:cs="Arial"/>
                <w:sz w:val="18"/>
                <w:szCs w:val="18"/>
              </w:rPr>
              <w:t xml:space="preserve"> sukladno Zakonu</w:t>
            </w:r>
            <w:r w:rsidR="008A2A8F">
              <w:rPr>
                <w:rFonts w:ascii="Arial" w:hAnsi="Arial" w:cs="Arial"/>
                <w:sz w:val="18"/>
                <w:szCs w:val="18"/>
              </w:rPr>
              <w:t xml:space="preserve">. </w:t>
            </w:r>
          </w:p>
          <w:p w:rsidR="002C001A" w:rsidRDefault="002C001A" w:rsidP="00AF53FE">
            <w:pPr>
              <w:jc w:val="both"/>
              <w:rPr>
                <w:rFonts w:ascii="Arial" w:hAnsi="Arial" w:cs="Arial"/>
                <w:i/>
                <w:sz w:val="18"/>
                <w:szCs w:val="18"/>
              </w:rPr>
            </w:pPr>
          </w:p>
          <w:p w:rsidR="002C001A" w:rsidRDefault="002C001A" w:rsidP="00AF53FE">
            <w:pPr>
              <w:jc w:val="both"/>
              <w:rPr>
                <w:rFonts w:ascii="Arial" w:hAnsi="Arial" w:cs="Arial"/>
                <w:sz w:val="18"/>
                <w:szCs w:val="18"/>
              </w:rPr>
            </w:pPr>
            <w:r w:rsidRPr="002C001A">
              <w:rPr>
                <w:rFonts w:ascii="Arial" w:hAnsi="Arial" w:cs="Arial"/>
                <w:sz w:val="18"/>
                <w:szCs w:val="18"/>
              </w:rPr>
              <w:t>U o</w:t>
            </w:r>
            <w:r w:rsidR="008A2A8F">
              <w:rPr>
                <w:rFonts w:ascii="Arial" w:hAnsi="Arial" w:cs="Arial"/>
                <w:sz w:val="18"/>
                <w:szCs w:val="18"/>
              </w:rPr>
              <w:t>dnosu na čl. 10.</w:t>
            </w:r>
            <w:r w:rsidR="005D682B">
              <w:rPr>
                <w:rFonts w:ascii="Arial" w:hAnsi="Arial" w:cs="Arial"/>
                <w:sz w:val="18"/>
                <w:szCs w:val="18"/>
              </w:rPr>
              <w:t xml:space="preserve"> st.1.</w:t>
            </w:r>
            <w:r w:rsidR="008A2A8F">
              <w:rPr>
                <w:rFonts w:ascii="Arial" w:hAnsi="Arial" w:cs="Arial"/>
                <w:sz w:val="18"/>
                <w:szCs w:val="18"/>
              </w:rPr>
              <w:t xml:space="preserve"> t</w:t>
            </w:r>
            <w:r w:rsidR="005D682B">
              <w:rPr>
                <w:rFonts w:ascii="Arial" w:hAnsi="Arial" w:cs="Arial"/>
                <w:sz w:val="18"/>
                <w:szCs w:val="18"/>
              </w:rPr>
              <w:t>.</w:t>
            </w:r>
            <w:r w:rsidR="008A2A8F">
              <w:rPr>
                <w:rFonts w:ascii="Arial" w:hAnsi="Arial" w:cs="Arial"/>
                <w:sz w:val="18"/>
                <w:szCs w:val="18"/>
              </w:rPr>
              <w:t xml:space="preserve"> 3</w:t>
            </w:r>
            <w:r w:rsidR="005D682B">
              <w:rPr>
                <w:rFonts w:ascii="Arial" w:hAnsi="Arial" w:cs="Arial"/>
                <w:sz w:val="18"/>
                <w:szCs w:val="18"/>
              </w:rPr>
              <w:t>.</w:t>
            </w:r>
            <w:r w:rsidRPr="002C001A">
              <w:rPr>
                <w:rFonts w:ascii="Arial" w:hAnsi="Arial" w:cs="Arial"/>
                <w:sz w:val="18"/>
                <w:szCs w:val="18"/>
              </w:rPr>
              <w:t xml:space="preserve"> Nacrta </w:t>
            </w:r>
            <w:r w:rsidR="00732439">
              <w:rPr>
                <w:rFonts w:ascii="Arial" w:hAnsi="Arial" w:cs="Arial"/>
                <w:sz w:val="18"/>
                <w:szCs w:val="18"/>
              </w:rPr>
              <w:t>prihvaćeni su</w:t>
            </w:r>
            <w:r w:rsidRPr="002C001A">
              <w:rPr>
                <w:rFonts w:ascii="Arial" w:hAnsi="Arial" w:cs="Arial"/>
                <w:sz w:val="18"/>
                <w:szCs w:val="18"/>
              </w:rPr>
              <w:t xml:space="preserve"> prijedlozi na način da sada glasi:   </w:t>
            </w:r>
          </w:p>
          <w:p w:rsidR="00273D40" w:rsidRDefault="00273D40" w:rsidP="00AF53FE">
            <w:pPr>
              <w:jc w:val="both"/>
              <w:rPr>
                <w:rFonts w:ascii="Arial" w:hAnsi="Arial" w:cs="Arial"/>
                <w:sz w:val="18"/>
                <w:szCs w:val="18"/>
              </w:rPr>
            </w:pPr>
          </w:p>
          <w:tbl>
            <w:tblPr>
              <w:tblW w:w="7560" w:type="dxa"/>
              <w:tblLayout w:type="fixed"/>
              <w:tblLook w:val="04A0" w:firstRow="1" w:lastRow="0" w:firstColumn="1" w:lastColumn="0" w:noHBand="0" w:noVBand="1"/>
            </w:tblPr>
            <w:tblGrid>
              <w:gridCol w:w="6480"/>
              <w:gridCol w:w="1080"/>
            </w:tblGrid>
            <w:tr w:rsidR="008A2A8F" w:rsidRPr="008A2A8F" w:rsidTr="008A2A8F">
              <w:trPr>
                <w:trHeight w:val="735"/>
              </w:trPr>
              <w:tc>
                <w:tcPr>
                  <w:tcW w:w="6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2A8F" w:rsidRPr="008A2A8F" w:rsidRDefault="008A2A8F" w:rsidP="00665766">
                  <w:pPr>
                    <w:framePr w:hSpace="180" w:wrap="around" w:vAnchor="text" w:hAnchor="text" w:x="-732" w:y="1"/>
                    <w:suppressOverlap/>
                    <w:rPr>
                      <w:rFonts w:ascii="Arial" w:hAnsi="Arial" w:cs="Arial"/>
                      <w:b/>
                      <w:bCs/>
                      <w:color w:val="000000"/>
                      <w:sz w:val="18"/>
                      <w:szCs w:val="18"/>
                      <w:lang w:eastAsia="hr-HR"/>
                    </w:rPr>
                  </w:pPr>
                  <w:r w:rsidRPr="008A2A8F">
                    <w:rPr>
                      <w:rFonts w:ascii="Arial" w:hAnsi="Arial" w:cs="Arial"/>
                      <w:b/>
                      <w:bCs/>
                      <w:color w:val="000000"/>
                      <w:sz w:val="18"/>
                      <w:szCs w:val="18"/>
                      <w:lang w:eastAsia="hr-HR"/>
                    </w:rPr>
                    <w:t>3. Ostvareno sufinanciranje (sponzorstva, donacije, financijske potpore i dr.)  za programe, projekte i aktivnosti u prethodnih pet godina prema sljedećim izvorima</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8A2A8F" w:rsidRPr="00072297" w:rsidRDefault="00072297" w:rsidP="00665766">
                  <w:pPr>
                    <w:framePr w:hSpace="180" w:wrap="around" w:vAnchor="text" w:hAnchor="text" w:x="-732" w:y="1"/>
                    <w:suppressOverlap/>
                    <w:rPr>
                      <w:rFonts w:ascii="Arial" w:hAnsi="Arial" w:cs="Arial"/>
                      <w:b/>
                      <w:color w:val="000000"/>
                      <w:sz w:val="18"/>
                      <w:szCs w:val="18"/>
                      <w:lang w:eastAsia="hr-HR"/>
                    </w:rPr>
                  </w:pPr>
                  <w:r w:rsidRPr="00072297">
                    <w:rPr>
                      <w:rFonts w:ascii="Arial" w:hAnsi="Arial" w:cs="Arial"/>
                      <w:b/>
                      <w:color w:val="000000"/>
                      <w:sz w:val="18"/>
                      <w:szCs w:val="18"/>
                      <w:lang w:eastAsia="hr-HR"/>
                    </w:rPr>
                    <w:t>Bodovi</w:t>
                  </w:r>
                </w:p>
              </w:tc>
            </w:tr>
            <w:tr w:rsidR="008A2A8F" w:rsidRPr="008A2A8F" w:rsidTr="008A2A8F">
              <w:trPr>
                <w:trHeight w:val="300"/>
              </w:trPr>
              <w:tc>
                <w:tcPr>
                  <w:tcW w:w="6480" w:type="dxa"/>
                  <w:tcBorders>
                    <w:top w:val="nil"/>
                    <w:left w:val="single" w:sz="4" w:space="0" w:color="auto"/>
                    <w:bottom w:val="nil"/>
                    <w:right w:val="single" w:sz="4" w:space="0" w:color="auto"/>
                  </w:tcBorders>
                  <w:shd w:val="clear" w:color="auto" w:fill="auto"/>
                  <w:noWrap/>
                  <w:vAlign w:val="bottom"/>
                  <w:hideMark/>
                </w:tcPr>
                <w:p w:rsidR="008A2A8F" w:rsidRPr="008A2A8F" w:rsidRDefault="008A2A8F" w:rsidP="00665766">
                  <w:pPr>
                    <w:framePr w:hSpace="180" w:wrap="around" w:vAnchor="text" w:hAnchor="text" w:x="-732" w:y="1"/>
                    <w:suppressOverlap/>
                    <w:rPr>
                      <w:rFonts w:ascii="Arial" w:hAnsi="Arial" w:cs="Arial"/>
                      <w:color w:val="000000"/>
                      <w:sz w:val="18"/>
                      <w:szCs w:val="18"/>
                      <w:lang w:eastAsia="hr-HR"/>
                    </w:rPr>
                  </w:pPr>
                  <w:r w:rsidRPr="008A2A8F">
                    <w:rPr>
                      <w:rFonts w:ascii="Arial" w:hAnsi="Arial" w:cs="Arial"/>
                      <w:color w:val="000000"/>
                      <w:sz w:val="18"/>
                      <w:szCs w:val="18"/>
                      <w:lang w:eastAsia="hr-HR"/>
                    </w:rPr>
                    <w:t>a)   iz proračuna Grada Rijeke i/ili Primorsko-goranske županije</w:t>
                  </w:r>
                </w:p>
              </w:tc>
              <w:tc>
                <w:tcPr>
                  <w:tcW w:w="1080" w:type="dxa"/>
                  <w:tcBorders>
                    <w:top w:val="nil"/>
                    <w:left w:val="nil"/>
                    <w:bottom w:val="nil"/>
                    <w:right w:val="single" w:sz="4" w:space="0" w:color="auto"/>
                  </w:tcBorders>
                  <w:shd w:val="clear" w:color="auto" w:fill="auto"/>
                  <w:noWrap/>
                  <w:vAlign w:val="bottom"/>
                  <w:hideMark/>
                </w:tcPr>
                <w:p w:rsidR="008A2A8F" w:rsidRPr="008A2A8F" w:rsidRDefault="008A2A8F" w:rsidP="00665766">
                  <w:pPr>
                    <w:framePr w:hSpace="180" w:wrap="around" w:vAnchor="text" w:hAnchor="text" w:x="-732" w:y="1"/>
                    <w:suppressOverlap/>
                    <w:rPr>
                      <w:rFonts w:ascii="Arial" w:hAnsi="Arial" w:cs="Arial"/>
                      <w:color w:val="000000"/>
                      <w:sz w:val="18"/>
                      <w:szCs w:val="18"/>
                      <w:lang w:eastAsia="hr-HR"/>
                    </w:rPr>
                  </w:pPr>
                  <w:r w:rsidRPr="008A2A8F">
                    <w:rPr>
                      <w:rFonts w:ascii="Arial" w:hAnsi="Arial" w:cs="Arial"/>
                      <w:color w:val="000000"/>
                      <w:sz w:val="18"/>
                      <w:szCs w:val="18"/>
                      <w:lang w:eastAsia="hr-HR"/>
                    </w:rPr>
                    <w:t>1</w:t>
                  </w:r>
                </w:p>
              </w:tc>
            </w:tr>
            <w:tr w:rsidR="008A2A8F" w:rsidRPr="008A2A8F" w:rsidTr="008A2A8F">
              <w:trPr>
                <w:trHeight w:val="300"/>
              </w:trPr>
              <w:tc>
                <w:tcPr>
                  <w:tcW w:w="6480" w:type="dxa"/>
                  <w:tcBorders>
                    <w:top w:val="nil"/>
                    <w:left w:val="single" w:sz="4" w:space="0" w:color="auto"/>
                    <w:bottom w:val="nil"/>
                    <w:right w:val="single" w:sz="4" w:space="0" w:color="auto"/>
                  </w:tcBorders>
                  <w:shd w:val="clear" w:color="auto" w:fill="auto"/>
                  <w:noWrap/>
                  <w:vAlign w:val="bottom"/>
                  <w:hideMark/>
                </w:tcPr>
                <w:p w:rsidR="008A2A8F" w:rsidRPr="008A2A8F" w:rsidRDefault="008A2A8F" w:rsidP="00665766">
                  <w:pPr>
                    <w:framePr w:hSpace="180" w:wrap="around" w:vAnchor="text" w:hAnchor="text" w:x="-732" w:y="1"/>
                    <w:suppressOverlap/>
                    <w:rPr>
                      <w:rFonts w:ascii="Arial" w:hAnsi="Arial" w:cs="Arial"/>
                      <w:color w:val="000000"/>
                      <w:sz w:val="18"/>
                      <w:szCs w:val="18"/>
                      <w:lang w:eastAsia="hr-HR"/>
                    </w:rPr>
                  </w:pPr>
                  <w:r w:rsidRPr="008A2A8F">
                    <w:rPr>
                      <w:rFonts w:ascii="Arial" w:hAnsi="Arial" w:cs="Arial"/>
                      <w:color w:val="000000"/>
                      <w:sz w:val="18"/>
                      <w:szCs w:val="18"/>
                      <w:lang w:eastAsia="hr-HR"/>
                    </w:rPr>
                    <w:t xml:space="preserve">b)   iz državnog proračuna </w:t>
                  </w:r>
                </w:p>
              </w:tc>
              <w:tc>
                <w:tcPr>
                  <w:tcW w:w="1080" w:type="dxa"/>
                  <w:tcBorders>
                    <w:top w:val="nil"/>
                    <w:left w:val="nil"/>
                    <w:bottom w:val="nil"/>
                    <w:right w:val="single" w:sz="4" w:space="0" w:color="auto"/>
                  </w:tcBorders>
                  <w:shd w:val="clear" w:color="auto" w:fill="auto"/>
                  <w:noWrap/>
                  <w:vAlign w:val="bottom"/>
                  <w:hideMark/>
                </w:tcPr>
                <w:p w:rsidR="008A2A8F" w:rsidRPr="008A2A8F" w:rsidRDefault="008A2A8F" w:rsidP="00665766">
                  <w:pPr>
                    <w:framePr w:hSpace="180" w:wrap="around" w:vAnchor="text" w:hAnchor="text" w:x="-732" w:y="1"/>
                    <w:suppressOverlap/>
                    <w:rPr>
                      <w:rFonts w:ascii="Arial" w:hAnsi="Arial" w:cs="Arial"/>
                      <w:color w:val="000000"/>
                      <w:sz w:val="18"/>
                      <w:szCs w:val="18"/>
                      <w:lang w:eastAsia="hr-HR"/>
                    </w:rPr>
                  </w:pPr>
                  <w:r w:rsidRPr="008A2A8F">
                    <w:rPr>
                      <w:rFonts w:ascii="Arial" w:hAnsi="Arial" w:cs="Arial"/>
                      <w:color w:val="000000"/>
                      <w:sz w:val="18"/>
                      <w:szCs w:val="18"/>
                      <w:lang w:eastAsia="hr-HR"/>
                    </w:rPr>
                    <w:t>3</w:t>
                  </w:r>
                </w:p>
              </w:tc>
            </w:tr>
            <w:tr w:rsidR="008A2A8F" w:rsidRPr="008A2A8F" w:rsidTr="008A2A8F">
              <w:trPr>
                <w:trHeight w:val="300"/>
              </w:trPr>
              <w:tc>
                <w:tcPr>
                  <w:tcW w:w="6480" w:type="dxa"/>
                  <w:tcBorders>
                    <w:top w:val="nil"/>
                    <w:left w:val="single" w:sz="4" w:space="0" w:color="auto"/>
                    <w:bottom w:val="nil"/>
                    <w:right w:val="single" w:sz="4" w:space="0" w:color="auto"/>
                  </w:tcBorders>
                  <w:shd w:val="clear" w:color="auto" w:fill="auto"/>
                  <w:noWrap/>
                  <w:vAlign w:val="bottom"/>
                  <w:hideMark/>
                </w:tcPr>
                <w:p w:rsidR="008A2A8F" w:rsidRPr="008A2A8F" w:rsidRDefault="008A2A8F" w:rsidP="00665766">
                  <w:pPr>
                    <w:framePr w:hSpace="180" w:wrap="around" w:vAnchor="text" w:hAnchor="text" w:x="-732" w:y="1"/>
                    <w:suppressOverlap/>
                    <w:rPr>
                      <w:rFonts w:ascii="Arial" w:hAnsi="Arial" w:cs="Arial"/>
                      <w:color w:val="000000"/>
                      <w:sz w:val="18"/>
                      <w:szCs w:val="18"/>
                      <w:lang w:eastAsia="hr-HR"/>
                    </w:rPr>
                  </w:pPr>
                  <w:r w:rsidRPr="008A2A8F">
                    <w:rPr>
                      <w:rFonts w:ascii="Arial" w:hAnsi="Arial" w:cs="Arial"/>
                      <w:color w:val="000000"/>
                      <w:sz w:val="18"/>
                      <w:szCs w:val="18"/>
                      <w:lang w:eastAsia="hr-HR"/>
                    </w:rPr>
                    <w:t>c)   iz poslovnog sektora i /ili od privatnog donatora</w:t>
                  </w:r>
                </w:p>
              </w:tc>
              <w:tc>
                <w:tcPr>
                  <w:tcW w:w="1080" w:type="dxa"/>
                  <w:tcBorders>
                    <w:top w:val="nil"/>
                    <w:left w:val="nil"/>
                    <w:bottom w:val="nil"/>
                    <w:right w:val="single" w:sz="4" w:space="0" w:color="auto"/>
                  </w:tcBorders>
                  <w:shd w:val="clear" w:color="auto" w:fill="auto"/>
                  <w:noWrap/>
                  <w:vAlign w:val="bottom"/>
                  <w:hideMark/>
                </w:tcPr>
                <w:p w:rsidR="008A2A8F" w:rsidRPr="008A2A8F" w:rsidRDefault="008A2A8F" w:rsidP="00665766">
                  <w:pPr>
                    <w:framePr w:hSpace="180" w:wrap="around" w:vAnchor="text" w:hAnchor="text" w:x="-732" w:y="1"/>
                    <w:suppressOverlap/>
                    <w:rPr>
                      <w:rFonts w:ascii="Arial" w:hAnsi="Arial" w:cs="Arial"/>
                      <w:color w:val="000000"/>
                      <w:sz w:val="18"/>
                      <w:szCs w:val="18"/>
                      <w:lang w:eastAsia="hr-HR"/>
                    </w:rPr>
                  </w:pPr>
                  <w:r w:rsidRPr="008A2A8F">
                    <w:rPr>
                      <w:rFonts w:ascii="Arial" w:hAnsi="Arial" w:cs="Arial"/>
                      <w:color w:val="000000"/>
                      <w:sz w:val="18"/>
                      <w:szCs w:val="18"/>
                      <w:lang w:eastAsia="hr-HR"/>
                    </w:rPr>
                    <w:t>5</w:t>
                  </w:r>
                </w:p>
              </w:tc>
            </w:tr>
            <w:tr w:rsidR="008A2A8F" w:rsidRPr="008A2A8F" w:rsidTr="008A2A8F">
              <w:trPr>
                <w:trHeight w:val="300"/>
              </w:trPr>
              <w:tc>
                <w:tcPr>
                  <w:tcW w:w="6480" w:type="dxa"/>
                  <w:tcBorders>
                    <w:top w:val="nil"/>
                    <w:left w:val="single" w:sz="4" w:space="0" w:color="auto"/>
                    <w:bottom w:val="single" w:sz="4" w:space="0" w:color="auto"/>
                    <w:right w:val="single" w:sz="4" w:space="0" w:color="auto"/>
                  </w:tcBorders>
                  <w:shd w:val="clear" w:color="auto" w:fill="auto"/>
                  <w:noWrap/>
                  <w:vAlign w:val="bottom"/>
                  <w:hideMark/>
                </w:tcPr>
                <w:p w:rsidR="008A2A8F" w:rsidRPr="008A2A8F" w:rsidRDefault="008A2A8F" w:rsidP="00665766">
                  <w:pPr>
                    <w:framePr w:hSpace="180" w:wrap="around" w:vAnchor="text" w:hAnchor="text" w:x="-732" w:y="1"/>
                    <w:suppressOverlap/>
                    <w:rPr>
                      <w:rFonts w:ascii="Arial" w:hAnsi="Arial" w:cs="Arial"/>
                      <w:color w:val="000000"/>
                      <w:sz w:val="18"/>
                      <w:szCs w:val="18"/>
                      <w:lang w:eastAsia="hr-HR"/>
                    </w:rPr>
                  </w:pPr>
                  <w:r w:rsidRPr="008A2A8F">
                    <w:rPr>
                      <w:rFonts w:ascii="Arial" w:hAnsi="Arial" w:cs="Arial"/>
                      <w:color w:val="000000"/>
                      <w:sz w:val="18"/>
                      <w:szCs w:val="18"/>
                      <w:lang w:eastAsia="hr-HR"/>
                    </w:rPr>
                    <w:t>d)   iz EU fondova</w:t>
                  </w:r>
                </w:p>
              </w:tc>
              <w:tc>
                <w:tcPr>
                  <w:tcW w:w="1080" w:type="dxa"/>
                  <w:tcBorders>
                    <w:top w:val="nil"/>
                    <w:left w:val="nil"/>
                    <w:bottom w:val="single" w:sz="4" w:space="0" w:color="auto"/>
                    <w:right w:val="single" w:sz="4" w:space="0" w:color="auto"/>
                  </w:tcBorders>
                  <w:shd w:val="clear" w:color="auto" w:fill="auto"/>
                  <w:noWrap/>
                  <w:vAlign w:val="bottom"/>
                  <w:hideMark/>
                </w:tcPr>
                <w:p w:rsidR="008A2A8F" w:rsidRPr="008A2A8F" w:rsidRDefault="008A2A8F" w:rsidP="00665766">
                  <w:pPr>
                    <w:framePr w:hSpace="180" w:wrap="around" w:vAnchor="text" w:hAnchor="text" w:x="-732" w:y="1"/>
                    <w:suppressOverlap/>
                    <w:rPr>
                      <w:rFonts w:ascii="Arial" w:hAnsi="Arial" w:cs="Arial"/>
                      <w:color w:val="000000"/>
                      <w:sz w:val="18"/>
                      <w:szCs w:val="18"/>
                      <w:lang w:eastAsia="hr-HR"/>
                    </w:rPr>
                  </w:pPr>
                  <w:r w:rsidRPr="008A2A8F">
                    <w:rPr>
                      <w:rFonts w:ascii="Arial" w:hAnsi="Arial" w:cs="Arial"/>
                      <w:color w:val="000000"/>
                      <w:sz w:val="18"/>
                      <w:szCs w:val="18"/>
                      <w:lang w:eastAsia="hr-HR"/>
                    </w:rPr>
                    <w:t>7</w:t>
                  </w:r>
                </w:p>
              </w:tc>
            </w:tr>
          </w:tbl>
          <w:p w:rsidR="002C001A" w:rsidRDefault="002C001A" w:rsidP="002C001A">
            <w:pPr>
              <w:jc w:val="both"/>
              <w:rPr>
                <w:rFonts w:ascii="Arial" w:hAnsi="Arial" w:cs="Arial"/>
                <w:i/>
                <w:sz w:val="18"/>
                <w:szCs w:val="18"/>
              </w:rPr>
            </w:pPr>
          </w:p>
          <w:p w:rsidR="008A2A8F" w:rsidRPr="002C001A" w:rsidRDefault="008A2A8F" w:rsidP="002C001A">
            <w:pPr>
              <w:jc w:val="both"/>
              <w:rPr>
                <w:rFonts w:ascii="Arial" w:hAnsi="Arial" w:cs="Arial"/>
                <w:i/>
                <w:sz w:val="18"/>
                <w:szCs w:val="18"/>
              </w:rPr>
            </w:pPr>
          </w:p>
          <w:p w:rsidR="00377123" w:rsidRDefault="002C001A" w:rsidP="002C001A">
            <w:pPr>
              <w:jc w:val="both"/>
              <w:rPr>
                <w:rFonts w:ascii="Arial" w:hAnsi="Arial" w:cs="Arial"/>
                <w:sz w:val="18"/>
                <w:szCs w:val="18"/>
              </w:rPr>
            </w:pPr>
            <w:r>
              <w:rPr>
                <w:rFonts w:ascii="Arial" w:hAnsi="Arial" w:cs="Arial"/>
                <w:sz w:val="18"/>
                <w:szCs w:val="18"/>
              </w:rPr>
              <w:t>U odnosu na čl. 17</w:t>
            </w:r>
            <w:r w:rsidR="00CD765F">
              <w:rPr>
                <w:rFonts w:ascii="Arial" w:hAnsi="Arial" w:cs="Arial"/>
                <w:sz w:val="18"/>
                <w:szCs w:val="18"/>
              </w:rPr>
              <w:t>.</w:t>
            </w:r>
            <w:r w:rsidR="00DD35EC">
              <w:rPr>
                <w:rFonts w:ascii="Arial" w:hAnsi="Arial" w:cs="Arial"/>
                <w:sz w:val="18"/>
                <w:szCs w:val="18"/>
              </w:rPr>
              <w:t xml:space="preserve"> st.1.</w:t>
            </w:r>
            <w:r w:rsidRPr="002C001A">
              <w:rPr>
                <w:rFonts w:ascii="Arial" w:hAnsi="Arial" w:cs="Arial"/>
                <w:sz w:val="18"/>
                <w:szCs w:val="18"/>
              </w:rPr>
              <w:t xml:space="preserve"> Nacrta </w:t>
            </w:r>
            <w:r>
              <w:rPr>
                <w:rFonts w:ascii="Arial" w:hAnsi="Arial" w:cs="Arial"/>
                <w:sz w:val="18"/>
                <w:szCs w:val="18"/>
              </w:rPr>
              <w:t>prijedlog</w:t>
            </w:r>
            <w:r w:rsidRPr="002C001A">
              <w:rPr>
                <w:rFonts w:ascii="Arial" w:hAnsi="Arial" w:cs="Arial"/>
                <w:sz w:val="18"/>
                <w:szCs w:val="18"/>
              </w:rPr>
              <w:t xml:space="preserve"> </w:t>
            </w:r>
            <w:r w:rsidR="008A2A8F">
              <w:rPr>
                <w:rFonts w:ascii="Arial" w:hAnsi="Arial" w:cs="Arial"/>
                <w:sz w:val="18"/>
                <w:szCs w:val="18"/>
              </w:rPr>
              <w:t>se</w:t>
            </w:r>
            <w:r w:rsidR="002257E4">
              <w:rPr>
                <w:rFonts w:ascii="Arial" w:hAnsi="Arial" w:cs="Arial"/>
                <w:sz w:val="18"/>
                <w:szCs w:val="18"/>
              </w:rPr>
              <w:t xml:space="preserve"> prihvaća te</w:t>
            </w:r>
            <w:r w:rsidR="00BC46FF">
              <w:rPr>
                <w:rFonts w:ascii="Arial" w:hAnsi="Arial" w:cs="Arial"/>
                <w:sz w:val="18"/>
                <w:szCs w:val="18"/>
              </w:rPr>
              <w:t xml:space="preserve"> </w:t>
            </w:r>
            <w:r w:rsidR="002257E4">
              <w:rPr>
                <w:rFonts w:ascii="Arial" w:hAnsi="Arial" w:cs="Arial"/>
                <w:sz w:val="18"/>
                <w:szCs w:val="18"/>
              </w:rPr>
              <w:t>se n</w:t>
            </w:r>
            <w:r w:rsidR="008A2A8F">
              <w:rPr>
                <w:rFonts w:ascii="Arial" w:hAnsi="Arial" w:cs="Arial"/>
                <w:sz w:val="18"/>
                <w:szCs w:val="18"/>
              </w:rPr>
              <w:t>aveden</w:t>
            </w:r>
            <w:r w:rsidR="00321A59">
              <w:rPr>
                <w:rFonts w:ascii="Arial" w:hAnsi="Arial" w:cs="Arial"/>
                <w:sz w:val="18"/>
                <w:szCs w:val="18"/>
              </w:rPr>
              <w:t>a</w:t>
            </w:r>
            <w:r w:rsidR="008A2A8F">
              <w:rPr>
                <w:rFonts w:ascii="Arial" w:hAnsi="Arial" w:cs="Arial"/>
                <w:sz w:val="18"/>
                <w:szCs w:val="18"/>
              </w:rPr>
              <w:t xml:space="preserve"> </w:t>
            </w:r>
            <w:r w:rsidR="00BC46FF">
              <w:rPr>
                <w:rFonts w:ascii="Arial" w:hAnsi="Arial" w:cs="Arial"/>
                <w:sz w:val="18"/>
                <w:szCs w:val="18"/>
              </w:rPr>
              <w:t>odredba briše</w:t>
            </w:r>
            <w:r w:rsidR="00424B8B">
              <w:rPr>
                <w:rFonts w:ascii="Arial" w:hAnsi="Arial" w:cs="Arial"/>
                <w:sz w:val="18"/>
                <w:szCs w:val="18"/>
              </w:rPr>
              <w:t xml:space="preserve">. </w:t>
            </w:r>
            <w:r w:rsidR="00A32D1A">
              <w:rPr>
                <w:rFonts w:ascii="Arial" w:hAnsi="Arial" w:cs="Arial"/>
                <w:sz w:val="18"/>
                <w:szCs w:val="18"/>
              </w:rPr>
              <w:t xml:space="preserve">Ovo pitanje će biti adresirano u </w:t>
            </w:r>
            <w:r w:rsidR="003026D3">
              <w:rPr>
                <w:rFonts w:ascii="Arial" w:hAnsi="Arial" w:cs="Arial"/>
                <w:sz w:val="18"/>
                <w:szCs w:val="18"/>
              </w:rPr>
              <w:t>javnom natječaju</w:t>
            </w:r>
            <w:r w:rsidR="00A32D1A">
              <w:rPr>
                <w:rFonts w:ascii="Arial" w:hAnsi="Arial" w:cs="Arial"/>
                <w:sz w:val="18"/>
                <w:szCs w:val="18"/>
              </w:rPr>
              <w:t xml:space="preserve"> za svaki pojedini prostor radi kvalitetnijeg iskorištavanja prostora.</w:t>
            </w:r>
          </w:p>
          <w:p w:rsidR="00321A59" w:rsidRDefault="00321A59" w:rsidP="002C001A">
            <w:pPr>
              <w:jc w:val="both"/>
              <w:rPr>
                <w:rFonts w:ascii="Arial" w:hAnsi="Arial" w:cs="Arial"/>
                <w:sz w:val="18"/>
                <w:szCs w:val="18"/>
              </w:rPr>
            </w:pPr>
          </w:p>
          <w:p w:rsidR="002C001A" w:rsidRPr="00AF6655" w:rsidRDefault="002C001A" w:rsidP="002C001A">
            <w:pPr>
              <w:jc w:val="both"/>
              <w:rPr>
                <w:rFonts w:ascii="Arial" w:hAnsi="Arial" w:cs="Arial"/>
                <w:sz w:val="18"/>
                <w:szCs w:val="18"/>
              </w:rPr>
            </w:pPr>
          </w:p>
        </w:tc>
      </w:tr>
      <w:tr w:rsidR="00985612" w:rsidRPr="00AF6655" w:rsidTr="00CD78D3">
        <w:trPr>
          <w:trHeight w:val="282"/>
        </w:trPr>
        <w:tc>
          <w:tcPr>
            <w:tcW w:w="787" w:type="pct"/>
            <w:shd w:val="clear" w:color="auto" w:fill="BFBFBF" w:themeFill="background1" w:themeFillShade="BF"/>
            <w:vAlign w:val="center"/>
          </w:tcPr>
          <w:p w:rsidR="00985612" w:rsidRDefault="00985612" w:rsidP="00985612">
            <w:pPr>
              <w:rPr>
                <w:rFonts w:ascii="Arial" w:hAnsi="Arial" w:cs="Arial"/>
                <w:b/>
                <w:sz w:val="20"/>
              </w:rPr>
            </w:pPr>
          </w:p>
        </w:tc>
        <w:tc>
          <w:tcPr>
            <w:tcW w:w="4213" w:type="pct"/>
            <w:shd w:val="clear" w:color="auto" w:fill="BFBFBF" w:themeFill="background1" w:themeFillShade="BF"/>
            <w:vAlign w:val="center"/>
          </w:tcPr>
          <w:p w:rsidR="00985612" w:rsidRPr="00AF6655" w:rsidRDefault="00985612" w:rsidP="00985612">
            <w:pPr>
              <w:jc w:val="both"/>
              <w:rPr>
                <w:rFonts w:ascii="Arial" w:hAnsi="Arial" w:cs="Arial"/>
                <w:sz w:val="18"/>
                <w:szCs w:val="18"/>
              </w:rPr>
            </w:pP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r w:rsidRPr="00AF6655">
              <w:rPr>
                <w:rFonts w:ascii="Arial" w:hAnsi="Arial" w:cs="Arial"/>
                <w:b/>
                <w:sz w:val="20"/>
              </w:rPr>
              <w:t>Red. broj</w:t>
            </w:r>
          </w:p>
        </w:tc>
        <w:tc>
          <w:tcPr>
            <w:tcW w:w="4213" w:type="pct"/>
            <w:shd w:val="clear" w:color="auto" w:fill="auto"/>
            <w:vAlign w:val="center"/>
          </w:tcPr>
          <w:p w:rsidR="00985612" w:rsidRPr="000F5D07" w:rsidRDefault="00985612" w:rsidP="00985612">
            <w:pPr>
              <w:jc w:val="both"/>
              <w:rPr>
                <w:rFonts w:ascii="Arial" w:hAnsi="Arial" w:cs="Arial"/>
                <w:b/>
                <w:sz w:val="18"/>
                <w:szCs w:val="18"/>
              </w:rPr>
            </w:pPr>
            <w:r w:rsidRPr="000F5D07">
              <w:rPr>
                <w:rFonts w:ascii="Arial" w:hAnsi="Arial" w:cs="Arial"/>
                <w:b/>
                <w:sz w:val="18"/>
                <w:szCs w:val="18"/>
              </w:rPr>
              <w:t>12.</w:t>
            </w: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r w:rsidRPr="00AF6655">
              <w:rPr>
                <w:rFonts w:ascii="Arial" w:hAnsi="Arial" w:cs="Arial"/>
                <w:b/>
                <w:sz w:val="20"/>
              </w:rPr>
              <w:t>Naziv dionika (pojedinac, organizacija, institucija)</w:t>
            </w:r>
          </w:p>
        </w:tc>
        <w:tc>
          <w:tcPr>
            <w:tcW w:w="4213" w:type="pct"/>
            <w:shd w:val="clear" w:color="auto" w:fill="auto"/>
            <w:vAlign w:val="center"/>
          </w:tcPr>
          <w:p w:rsidR="00985612" w:rsidRPr="000F5D07" w:rsidRDefault="00985612" w:rsidP="00985612">
            <w:pPr>
              <w:jc w:val="both"/>
              <w:rPr>
                <w:rFonts w:ascii="Arial" w:hAnsi="Arial" w:cs="Arial"/>
                <w:b/>
                <w:sz w:val="18"/>
                <w:szCs w:val="18"/>
              </w:rPr>
            </w:pPr>
            <w:r w:rsidRPr="000F5D07">
              <w:rPr>
                <w:rFonts w:ascii="Arial" w:hAnsi="Arial" w:cs="Arial"/>
                <w:b/>
                <w:sz w:val="18"/>
                <w:szCs w:val="18"/>
              </w:rPr>
              <w:t>Tranzicijsko-fikcijsko kazalište TRAFIK, umjetnička organizacija</w:t>
            </w:r>
          </w:p>
          <w:p w:rsidR="00694077" w:rsidRPr="000F5D07" w:rsidRDefault="00694077" w:rsidP="00985612">
            <w:pPr>
              <w:jc w:val="both"/>
              <w:rPr>
                <w:rFonts w:ascii="Arial" w:hAnsi="Arial" w:cs="Arial"/>
                <w:b/>
                <w:sz w:val="18"/>
                <w:szCs w:val="18"/>
              </w:rPr>
            </w:pP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r w:rsidRPr="00AF6655">
              <w:rPr>
                <w:rFonts w:ascii="Arial" w:hAnsi="Arial" w:cs="Arial"/>
                <w:b/>
                <w:sz w:val="20"/>
              </w:rPr>
              <w:t>Članak na koji se odnosi primjedba/</w:t>
            </w:r>
          </w:p>
          <w:p w:rsidR="00985612" w:rsidRPr="00AF6655" w:rsidRDefault="00985612" w:rsidP="00985612">
            <w:pPr>
              <w:rPr>
                <w:rFonts w:ascii="Arial" w:hAnsi="Arial" w:cs="Arial"/>
                <w:b/>
                <w:sz w:val="20"/>
              </w:rPr>
            </w:pPr>
            <w:r w:rsidRPr="00AF6655">
              <w:rPr>
                <w:rFonts w:ascii="Arial" w:hAnsi="Arial" w:cs="Arial"/>
                <w:b/>
                <w:sz w:val="20"/>
              </w:rPr>
              <w:t>prijedlog</w:t>
            </w:r>
          </w:p>
        </w:tc>
        <w:tc>
          <w:tcPr>
            <w:tcW w:w="4213" w:type="pct"/>
            <w:shd w:val="clear" w:color="auto" w:fill="auto"/>
            <w:vAlign w:val="center"/>
          </w:tcPr>
          <w:p w:rsidR="00295623" w:rsidRPr="00AF6655" w:rsidRDefault="00985612" w:rsidP="00985612">
            <w:pPr>
              <w:jc w:val="both"/>
              <w:rPr>
                <w:rFonts w:ascii="Arial" w:hAnsi="Arial" w:cs="Arial"/>
                <w:sz w:val="18"/>
                <w:szCs w:val="18"/>
              </w:rPr>
            </w:pPr>
            <w:r w:rsidRPr="00600D1C">
              <w:rPr>
                <w:rFonts w:ascii="Arial" w:hAnsi="Arial" w:cs="Arial"/>
                <w:sz w:val="18"/>
                <w:szCs w:val="18"/>
              </w:rPr>
              <w:t>Odnosi se na čl.13. – 15., čl 16. – 17., čl 18. – 20., čl. 21. – 22.</w:t>
            </w: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p>
          <w:p w:rsidR="00985612" w:rsidRPr="00AF6655" w:rsidRDefault="00985612" w:rsidP="00985612">
            <w:pPr>
              <w:rPr>
                <w:rFonts w:ascii="Arial" w:hAnsi="Arial" w:cs="Arial"/>
                <w:b/>
                <w:sz w:val="20"/>
              </w:rPr>
            </w:pPr>
            <w:r w:rsidRPr="00AF6655">
              <w:rPr>
                <w:rFonts w:ascii="Arial" w:hAnsi="Arial" w:cs="Arial"/>
                <w:b/>
                <w:sz w:val="20"/>
              </w:rPr>
              <w:t>Tekst primjedbe/prijedloga</w:t>
            </w:r>
          </w:p>
        </w:tc>
        <w:tc>
          <w:tcPr>
            <w:tcW w:w="4213" w:type="pct"/>
            <w:shd w:val="clear" w:color="auto" w:fill="auto"/>
            <w:vAlign w:val="center"/>
          </w:tcPr>
          <w:p w:rsidR="00985612" w:rsidRPr="00AF6655" w:rsidRDefault="00985612" w:rsidP="00985612">
            <w:pPr>
              <w:jc w:val="both"/>
              <w:rPr>
                <w:rFonts w:ascii="Arial" w:hAnsi="Arial" w:cs="Arial"/>
                <w:sz w:val="18"/>
                <w:szCs w:val="18"/>
              </w:rPr>
            </w:pPr>
            <w:r w:rsidRPr="00AF6655">
              <w:rPr>
                <w:rFonts w:ascii="Arial" w:hAnsi="Arial" w:cs="Arial"/>
                <w:sz w:val="18"/>
                <w:szCs w:val="18"/>
              </w:rPr>
              <w:t>– predlažemo da tekstu subjekata koje mogu podnijeti zahtjev bude precizno navedeno koji su to pravni subjekti</w:t>
            </w:r>
          </w:p>
          <w:p w:rsidR="00985612" w:rsidRPr="00AF6655" w:rsidRDefault="00985612" w:rsidP="00985612">
            <w:pPr>
              <w:jc w:val="both"/>
              <w:rPr>
                <w:rFonts w:ascii="Arial" w:hAnsi="Arial" w:cs="Arial"/>
                <w:sz w:val="18"/>
                <w:szCs w:val="18"/>
              </w:rPr>
            </w:pPr>
            <w:r w:rsidRPr="00AF6655">
              <w:rPr>
                <w:rFonts w:ascii="Arial" w:hAnsi="Arial" w:cs="Arial"/>
                <w:sz w:val="18"/>
                <w:szCs w:val="18"/>
              </w:rPr>
              <w:t>– predlažemo da u pravne subjekte koji mogu podnijeti zahtjev uđu umjetničke organizacije</w:t>
            </w:r>
          </w:p>
          <w:p w:rsidR="00985612" w:rsidRPr="00AF6655" w:rsidRDefault="00985612" w:rsidP="00985612">
            <w:pPr>
              <w:jc w:val="both"/>
              <w:rPr>
                <w:rFonts w:ascii="Arial" w:hAnsi="Arial" w:cs="Arial"/>
                <w:sz w:val="18"/>
                <w:szCs w:val="18"/>
              </w:rPr>
            </w:pPr>
            <w:r w:rsidRPr="00AF6655">
              <w:rPr>
                <w:rFonts w:ascii="Arial" w:hAnsi="Arial" w:cs="Arial"/>
                <w:sz w:val="18"/>
                <w:szCs w:val="18"/>
              </w:rPr>
              <w:t>– predlažemo da u valorizaciju ponesenih prijava uz predstavnike grada sudjeluju i predstavnici civilnog društva i kulturne scene putem podneska iskaza interesa Gradu kulturnih djelatnika ili predstavnika nezavisnih organizacija u kulturi kao savjetodavno tijelo Gradonačelnika</w:t>
            </w:r>
          </w:p>
          <w:p w:rsidR="00985612" w:rsidRPr="00AF6655" w:rsidRDefault="00985612" w:rsidP="00985612">
            <w:pPr>
              <w:jc w:val="both"/>
              <w:rPr>
                <w:rFonts w:ascii="Arial" w:hAnsi="Arial" w:cs="Arial"/>
                <w:sz w:val="18"/>
                <w:szCs w:val="18"/>
              </w:rPr>
            </w:pPr>
            <w:r w:rsidRPr="00AF6655">
              <w:rPr>
                <w:rFonts w:ascii="Arial" w:hAnsi="Arial" w:cs="Arial"/>
                <w:sz w:val="18"/>
                <w:szCs w:val="18"/>
              </w:rPr>
              <w:t>– predlažemo da se pod stavkom "Iznimno, prostor kulture može se dati na korištenje bez provođenja natječaja u sljedećim slučajevima" uvrsti uz udruga i umjetnička organizacija</w:t>
            </w:r>
          </w:p>
          <w:p w:rsidR="00985612" w:rsidRPr="00AF6655" w:rsidRDefault="00985612" w:rsidP="00985612">
            <w:pPr>
              <w:jc w:val="both"/>
              <w:rPr>
                <w:rFonts w:ascii="Arial" w:hAnsi="Arial" w:cs="Arial"/>
                <w:sz w:val="18"/>
                <w:szCs w:val="18"/>
              </w:rPr>
            </w:pPr>
            <w:r w:rsidRPr="00AF6655">
              <w:rPr>
                <w:rFonts w:ascii="Arial" w:hAnsi="Arial" w:cs="Arial"/>
                <w:sz w:val="18"/>
                <w:szCs w:val="18"/>
              </w:rPr>
              <w:t>– pod istom stavkom predlažemo da se točno preciziraju koji su to slučajevi</w:t>
            </w:r>
          </w:p>
          <w:p w:rsidR="00985612" w:rsidRPr="00AF6655" w:rsidRDefault="00985612" w:rsidP="00985612">
            <w:pPr>
              <w:jc w:val="both"/>
              <w:rPr>
                <w:rFonts w:ascii="Arial" w:hAnsi="Arial" w:cs="Arial"/>
                <w:sz w:val="18"/>
                <w:szCs w:val="18"/>
              </w:rPr>
            </w:pPr>
            <w:r w:rsidRPr="00AF6655">
              <w:rPr>
                <w:rFonts w:ascii="Arial" w:hAnsi="Arial" w:cs="Arial"/>
                <w:sz w:val="18"/>
                <w:szCs w:val="18"/>
              </w:rPr>
              <w:t>– predlažemo da se u tekstu nacrta navedu i slikovno prikažu prostori koji su predmet dokumenta s financijskim parametrima</w:t>
            </w:r>
          </w:p>
          <w:p w:rsidR="00985612" w:rsidRPr="00AF6655" w:rsidRDefault="00985612" w:rsidP="00985612">
            <w:pPr>
              <w:jc w:val="both"/>
              <w:rPr>
                <w:rFonts w:ascii="Arial" w:hAnsi="Arial" w:cs="Arial"/>
                <w:sz w:val="18"/>
                <w:szCs w:val="18"/>
              </w:rPr>
            </w:pPr>
          </w:p>
          <w:p w:rsidR="00985612" w:rsidRPr="00AF6655" w:rsidRDefault="00985612" w:rsidP="00985612">
            <w:pPr>
              <w:jc w:val="both"/>
              <w:rPr>
                <w:rFonts w:ascii="Arial" w:hAnsi="Arial" w:cs="Arial"/>
                <w:sz w:val="18"/>
                <w:szCs w:val="18"/>
              </w:rPr>
            </w:pPr>
            <w:r w:rsidRPr="00AF6655">
              <w:rPr>
                <w:rFonts w:ascii="Arial" w:hAnsi="Arial" w:cs="Arial"/>
                <w:sz w:val="18"/>
                <w:szCs w:val="18"/>
              </w:rPr>
              <w:t>Članci 13. – 15.</w:t>
            </w:r>
          </w:p>
          <w:p w:rsidR="00985612" w:rsidRPr="00AF6655" w:rsidRDefault="00985612" w:rsidP="00985612">
            <w:pPr>
              <w:jc w:val="both"/>
              <w:rPr>
                <w:rFonts w:ascii="Arial" w:hAnsi="Arial" w:cs="Arial"/>
                <w:sz w:val="18"/>
                <w:szCs w:val="18"/>
              </w:rPr>
            </w:pPr>
            <w:r w:rsidRPr="00AF6655">
              <w:rPr>
                <w:rFonts w:ascii="Arial" w:hAnsi="Arial" w:cs="Arial"/>
                <w:sz w:val="18"/>
                <w:szCs w:val="18"/>
              </w:rPr>
              <w:t>– ova formulacija nije jasna "Odlukom je predviđeno sklapanje ugovora na rok od najviše 5 godina, čime je otklonjen nedostatak Odluke o davanju na privremeno ili povremeno korištenje poslovnog prostora u objektima kulture u vlasništvu Grada Rijeke koja je predviđala isključivo kratkoročan model korištenja prostora, usko vezan za period aktivnosti koji se odvija u prostoru kulture" s obzirom da je 5 godišnji najam također kratak rok za " očekivanja "koja se žele postići od stane najmodavca s davanjem u najam prostora.</w:t>
            </w:r>
          </w:p>
          <w:p w:rsidR="00985612" w:rsidRPr="00AF6655" w:rsidRDefault="00985612" w:rsidP="00985612">
            <w:pPr>
              <w:jc w:val="both"/>
              <w:rPr>
                <w:rFonts w:ascii="Arial" w:hAnsi="Arial" w:cs="Arial"/>
                <w:sz w:val="18"/>
                <w:szCs w:val="18"/>
              </w:rPr>
            </w:pPr>
            <w:r w:rsidRPr="00AF6655">
              <w:rPr>
                <w:rFonts w:ascii="Arial" w:hAnsi="Arial" w:cs="Arial"/>
                <w:sz w:val="18"/>
                <w:szCs w:val="18"/>
              </w:rPr>
              <w:t>Članci 16. – 17.</w:t>
            </w:r>
          </w:p>
          <w:p w:rsidR="00985612" w:rsidRPr="00AF6655" w:rsidRDefault="00513708" w:rsidP="00985612">
            <w:pPr>
              <w:jc w:val="both"/>
              <w:rPr>
                <w:rFonts w:ascii="Arial" w:hAnsi="Arial" w:cs="Arial"/>
                <w:sz w:val="18"/>
                <w:szCs w:val="18"/>
              </w:rPr>
            </w:pPr>
            <w:r>
              <w:rPr>
                <w:rFonts w:ascii="Arial" w:hAnsi="Arial" w:cs="Arial"/>
                <w:sz w:val="18"/>
                <w:szCs w:val="18"/>
              </w:rPr>
              <w:t>– precizirati " n</w:t>
            </w:r>
            <w:r w:rsidR="00985612" w:rsidRPr="00AF6655">
              <w:rPr>
                <w:rFonts w:ascii="Arial" w:hAnsi="Arial" w:cs="Arial"/>
                <w:sz w:val="18"/>
                <w:szCs w:val="18"/>
              </w:rPr>
              <w:t xml:space="preserve">aknadu " za sve prostore i dodati s mogućnošću participacije Grada ovisno o veličini i potrebama pojedinih prostora i dogovoru s subjektom koji je podnio prijavu na natječaj </w:t>
            </w:r>
          </w:p>
          <w:p w:rsidR="00985612" w:rsidRPr="00AF6655" w:rsidRDefault="00985612" w:rsidP="00985612">
            <w:pPr>
              <w:jc w:val="both"/>
              <w:rPr>
                <w:rFonts w:ascii="Arial" w:hAnsi="Arial" w:cs="Arial"/>
                <w:sz w:val="18"/>
                <w:szCs w:val="18"/>
              </w:rPr>
            </w:pPr>
            <w:r w:rsidRPr="00AF6655">
              <w:rPr>
                <w:rFonts w:ascii="Arial" w:hAnsi="Arial" w:cs="Arial"/>
                <w:sz w:val="18"/>
                <w:szCs w:val="18"/>
              </w:rPr>
              <w:t>Članci 18. – 20.</w:t>
            </w:r>
          </w:p>
          <w:p w:rsidR="00985612" w:rsidRPr="00AF6655" w:rsidRDefault="00985612" w:rsidP="00985612">
            <w:pPr>
              <w:jc w:val="both"/>
              <w:rPr>
                <w:rFonts w:ascii="Arial" w:hAnsi="Arial" w:cs="Arial"/>
                <w:sz w:val="18"/>
                <w:szCs w:val="18"/>
              </w:rPr>
            </w:pPr>
            <w:r w:rsidRPr="00AF6655">
              <w:rPr>
                <w:rFonts w:ascii="Arial" w:hAnsi="Arial" w:cs="Arial"/>
                <w:sz w:val="18"/>
                <w:szCs w:val="18"/>
              </w:rPr>
              <w:t xml:space="preserve">Precizirati " tekuće održavanje " i dodati s mogućnošću participacije Grada ovisno o veličini i potrebama pojedinih prostora i dogovoru s subjektom koji je podnio prijavu na natječaj </w:t>
            </w:r>
          </w:p>
          <w:p w:rsidR="00985612" w:rsidRPr="00AF6655" w:rsidRDefault="00985612" w:rsidP="00985612">
            <w:pPr>
              <w:jc w:val="both"/>
              <w:rPr>
                <w:rFonts w:ascii="Arial" w:hAnsi="Arial" w:cs="Arial"/>
                <w:sz w:val="18"/>
                <w:szCs w:val="18"/>
              </w:rPr>
            </w:pPr>
            <w:r w:rsidRPr="00AF6655">
              <w:rPr>
                <w:rFonts w:ascii="Arial" w:hAnsi="Arial" w:cs="Arial"/>
                <w:sz w:val="18"/>
                <w:szCs w:val="18"/>
              </w:rPr>
              <w:t>Članci 21. – 22.</w:t>
            </w:r>
          </w:p>
          <w:p w:rsidR="00985612" w:rsidRPr="00AF6655" w:rsidRDefault="00985612" w:rsidP="00985612">
            <w:pPr>
              <w:jc w:val="both"/>
              <w:rPr>
                <w:rFonts w:ascii="Arial" w:hAnsi="Arial" w:cs="Arial"/>
                <w:sz w:val="18"/>
                <w:szCs w:val="18"/>
              </w:rPr>
            </w:pPr>
            <w:r w:rsidRPr="00AF6655">
              <w:rPr>
                <w:rFonts w:ascii="Arial" w:hAnsi="Arial" w:cs="Arial"/>
                <w:sz w:val="18"/>
                <w:szCs w:val="18"/>
              </w:rPr>
              <w:t>Dodati Umjetničke organizacije</w:t>
            </w: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r w:rsidRPr="00AF6655">
              <w:rPr>
                <w:rFonts w:ascii="Arial" w:hAnsi="Arial" w:cs="Arial"/>
                <w:b/>
                <w:sz w:val="20"/>
              </w:rPr>
              <w:t>Prihvaćanje/ neprihvaćanje primjedbe ili prijedloga</w:t>
            </w:r>
          </w:p>
        </w:tc>
        <w:tc>
          <w:tcPr>
            <w:tcW w:w="4213" w:type="pct"/>
            <w:shd w:val="clear" w:color="auto" w:fill="auto"/>
            <w:vAlign w:val="center"/>
          </w:tcPr>
          <w:p w:rsidR="00F67F06" w:rsidRDefault="00F67F06" w:rsidP="005B3631">
            <w:pPr>
              <w:jc w:val="both"/>
              <w:rPr>
                <w:rFonts w:ascii="Arial" w:hAnsi="Arial" w:cs="Arial"/>
                <w:sz w:val="18"/>
                <w:szCs w:val="18"/>
              </w:rPr>
            </w:pPr>
          </w:p>
          <w:p w:rsidR="005B3631" w:rsidRDefault="00C427BF" w:rsidP="005B3631">
            <w:pPr>
              <w:jc w:val="both"/>
              <w:rPr>
                <w:rFonts w:ascii="Arial" w:hAnsi="Arial" w:cs="Arial"/>
                <w:sz w:val="18"/>
                <w:szCs w:val="18"/>
              </w:rPr>
            </w:pPr>
            <w:r w:rsidRPr="00C427BF">
              <w:rPr>
                <w:rFonts w:ascii="Arial" w:hAnsi="Arial" w:cs="Arial"/>
                <w:sz w:val="18"/>
                <w:szCs w:val="18"/>
              </w:rPr>
              <w:t>Primjedba se razmotrila</w:t>
            </w:r>
            <w:r w:rsidR="00DD35EC">
              <w:rPr>
                <w:rFonts w:ascii="Arial" w:hAnsi="Arial" w:cs="Arial"/>
                <w:sz w:val="18"/>
                <w:szCs w:val="18"/>
              </w:rPr>
              <w:t xml:space="preserve"> te </w:t>
            </w:r>
            <w:r w:rsidR="008E4C42">
              <w:rPr>
                <w:rFonts w:ascii="Arial" w:hAnsi="Arial" w:cs="Arial"/>
                <w:sz w:val="18"/>
                <w:szCs w:val="18"/>
              </w:rPr>
              <w:t>je prihvaćena</w:t>
            </w:r>
            <w:r w:rsidR="00F67F06">
              <w:rPr>
                <w:rFonts w:ascii="Arial" w:hAnsi="Arial" w:cs="Arial"/>
                <w:sz w:val="18"/>
                <w:szCs w:val="18"/>
              </w:rPr>
              <w:t>.</w:t>
            </w:r>
          </w:p>
          <w:p w:rsidR="004A7AC9" w:rsidRDefault="004A7AC9" w:rsidP="005B3631">
            <w:pPr>
              <w:jc w:val="both"/>
              <w:rPr>
                <w:rFonts w:ascii="Arial" w:hAnsi="Arial" w:cs="Arial"/>
                <w:sz w:val="18"/>
                <w:szCs w:val="18"/>
              </w:rPr>
            </w:pPr>
          </w:p>
          <w:p w:rsidR="005B3631" w:rsidRDefault="00DD35EC" w:rsidP="005B3631">
            <w:pPr>
              <w:jc w:val="both"/>
              <w:rPr>
                <w:rFonts w:ascii="Arial" w:hAnsi="Arial" w:cs="Arial"/>
                <w:sz w:val="18"/>
                <w:szCs w:val="18"/>
              </w:rPr>
            </w:pPr>
            <w:r>
              <w:rPr>
                <w:rFonts w:ascii="Arial" w:hAnsi="Arial" w:cs="Arial"/>
                <w:sz w:val="18"/>
                <w:szCs w:val="18"/>
              </w:rPr>
              <w:t>Nakon izmjena Nacrta u vidu usklađivanja sa Zakonom, subjekti koji mogu biti korisnici putem javnog natječaja su prošireni na sve fizičke i pravne osobe, a za izravnu dodjelu</w:t>
            </w:r>
            <w:r w:rsidR="0055483E">
              <w:rPr>
                <w:rFonts w:ascii="Arial" w:hAnsi="Arial" w:cs="Arial"/>
                <w:sz w:val="18"/>
                <w:szCs w:val="18"/>
              </w:rPr>
              <w:t xml:space="preserve"> prostora</w:t>
            </w:r>
            <w:r>
              <w:rPr>
                <w:rFonts w:ascii="Arial" w:hAnsi="Arial" w:cs="Arial"/>
                <w:sz w:val="18"/>
                <w:szCs w:val="18"/>
              </w:rPr>
              <w:t xml:space="preserve"> isključivo pravne osobe tako da sada članak 1. Nacrta glasi; </w:t>
            </w:r>
          </w:p>
          <w:p w:rsidR="00DD35EC" w:rsidRDefault="00DD35EC" w:rsidP="005B3631">
            <w:pPr>
              <w:jc w:val="both"/>
              <w:rPr>
                <w:rFonts w:ascii="Arial" w:hAnsi="Arial" w:cs="Arial"/>
                <w:sz w:val="18"/>
                <w:szCs w:val="18"/>
              </w:rPr>
            </w:pPr>
          </w:p>
          <w:p w:rsidR="00DD35EC" w:rsidRDefault="00DD35EC" w:rsidP="005B3631">
            <w:pPr>
              <w:jc w:val="both"/>
              <w:rPr>
                <w:rFonts w:ascii="Arial" w:hAnsi="Arial" w:cs="Arial"/>
                <w:i/>
                <w:sz w:val="18"/>
                <w:szCs w:val="18"/>
              </w:rPr>
            </w:pPr>
            <w:r w:rsidRPr="00DD35EC">
              <w:rPr>
                <w:rFonts w:ascii="Arial" w:hAnsi="Arial" w:cs="Arial"/>
                <w:i/>
                <w:sz w:val="18"/>
                <w:szCs w:val="18"/>
              </w:rPr>
              <w:t xml:space="preserve">''Ovom se Odlukom uređuju uvjeti i način davanja na korištenje prostora kulture u vlasništvu Grada Rijeke (u daljnjem tekstu: Grad) fizičkim i pravnim osobama koje djeluju u području kulture za potrebe kulturnog i umjetničkog stvaralaštva, produkcije, distribucije, edukacije i sudjelovanja u kulturi, za </w:t>
            </w:r>
            <w:r w:rsidRPr="00DD35EC">
              <w:rPr>
                <w:rFonts w:ascii="Arial" w:hAnsi="Arial" w:cs="Arial"/>
                <w:i/>
                <w:sz w:val="18"/>
                <w:szCs w:val="18"/>
              </w:rPr>
              <w:lastRenderedPageBreak/>
              <w:t>čuvanje  građe koja ima status kulturnog dobra te kada obavljaju djelatnost koje su od posebnog interesa za kulturni razvitak Grada Rijeke (u daljnjem tekstu: korisnici).''</w:t>
            </w:r>
          </w:p>
          <w:p w:rsidR="00DD35EC" w:rsidRDefault="00DD35EC" w:rsidP="005B3631">
            <w:pPr>
              <w:jc w:val="both"/>
              <w:rPr>
                <w:rFonts w:ascii="Arial" w:hAnsi="Arial" w:cs="Arial"/>
                <w:i/>
                <w:sz w:val="18"/>
                <w:szCs w:val="18"/>
              </w:rPr>
            </w:pPr>
          </w:p>
          <w:p w:rsidR="00DD35EC" w:rsidRDefault="00DD35EC" w:rsidP="005B3631">
            <w:pPr>
              <w:jc w:val="both"/>
              <w:rPr>
                <w:rFonts w:ascii="Arial" w:hAnsi="Arial" w:cs="Arial"/>
                <w:sz w:val="18"/>
                <w:szCs w:val="18"/>
              </w:rPr>
            </w:pPr>
            <w:r>
              <w:rPr>
                <w:rFonts w:ascii="Arial" w:hAnsi="Arial" w:cs="Arial"/>
                <w:sz w:val="18"/>
                <w:szCs w:val="18"/>
              </w:rPr>
              <w:t>te članak 20. st. 1. i 2. sada glase;</w:t>
            </w:r>
          </w:p>
          <w:p w:rsidR="00DD35EC" w:rsidRPr="00DD35EC" w:rsidRDefault="00DD35EC" w:rsidP="005B3631">
            <w:pPr>
              <w:jc w:val="both"/>
              <w:rPr>
                <w:rFonts w:ascii="Arial" w:hAnsi="Arial" w:cs="Arial"/>
                <w:i/>
                <w:sz w:val="18"/>
                <w:szCs w:val="18"/>
              </w:rPr>
            </w:pPr>
          </w:p>
          <w:p w:rsidR="00DD35EC" w:rsidRPr="00DD35EC" w:rsidRDefault="00DD35EC" w:rsidP="00DD35EC">
            <w:pPr>
              <w:jc w:val="both"/>
              <w:rPr>
                <w:rFonts w:ascii="Arial" w:hAnsi="Arial" w:cs="Arial"/>
                <w:i/>
                <w:sz w:val="18"/>
                <w:szCs w:val="18"/>
              </w:rPr>
            </w:pPr>
            <w:r>
              <w:rPr>
                <w:rFonts w:ascii="Arial" w:hAnsi="Arial" w:cs="Arial"/>
                <w:i/>
                <w:sz w:val="18"/>
                <w:szCs w:val="18"/>
              </w:rPr>
              <w:t>''</w:t>
            </w:r>
            <w:r w:rsidRPr="00DD35EC">
              <w:rPr>
                <w:rFonts w:ascii="Arial" w:hAnsi="Arial" w:cs="Arial"/>
                <w:i/>
                <w:sz w:val="18"/>
                <w:szCs w:val="18"/>
              </w:rPr>
              <w:t>Iznimno od odredbe članka 2. stavka 1. ove Odluke, prostor kulture može se dodijeliti na korištenje pravnim osobama bez provođenja natječaja u sljedećim slučajevima:</w:t>
            </w:r>
          </w:p>
          <w:p w:rsidR="00DD35EC" w:rsidRPr="00DD35EC" w:rsidRDefault="00DD35EC" w:rsidP="00DD35EC">
            <w:pPr>
              <w:jc w:val="both"/>
              <w:rPr>
                <w:rFonts w:ascii="Arial" w:hAnsi="Arial" w:cs="Arial"/>
                <w:i/>
                <w:sz w:val="18"/>
                <w:szCs w:val="18"/>
              </w:rPr>
            </w:pPr>
            <w:r w:rsidRPr="00DD35EC">
              <w:rPr>
                <w:rFonts w:ascii="Arial" w:hAnsi="Arial" w:cs="Arial"/>
                <w:i/>
                <w:sz w:val="18"/>
                <w:szCs w:val="18"/>
              </w:rPr>
              <w:t>1.</w:t>
            </w:r>
            <w:r w:rsidRPr="00DD35EC">
              <w:rPr>
                <w:rFonts w:ascii="Arial" w:hAnsi="Arial" w:cs="Arial"/>
                <w:i/>
                <w:sz w:val="18"/>
                <w:szCs w:val="18"/>
              </w:rPr>
              <w:tab/>
              <w:t>kada se prostor kulture daje na korištenje pravnoj osobi koja je na temelju posebnih propisa izrijekom navedena kao pravna osoba koja radi na ostvarivanju zajedničkih strukovnih interesa članova i zaštiti njihovih prava koja proizlaze iz obavljanja njihove djelatnosti,</w:t>
            </w:r>
          </w:p>
          <w:p w:rsidR="00DD35EC" w:rsidRPr="00DD35EC" w:rsidRDefault="00DD35EC" w:rsidP="00DD35EC">
            <w:pPr>
              <w:jc w:val="both"/>
              <w:rPr>
                <w:rFonts w:ascii="Arial" w:hAnsi="Arial" w:cs="Arial"/>
                <w:i/>
                <w:sz w:val="18"/>
                <w:szCs w:val="18"/>
              </w:rPr>
            </w:pPr>
            <w:r w:rsidRPr="00DD35EC">
              <w:rPr>
                <w:rFonts w:ascii="Arial" w:hAnsi="Arial" w:cs="Arial"/>
                <w:i/>
                <w:sz w:val="18"/>
                <w:szCs w:val="18"/>
              </w:rPr>
              <w:t>2.</w:t>
            </w:r>
            <w:r w:rsidRPr="00DD35EC">
              <w:rPr>
                <w:rFonts w:ascii="Arial" w:hAnsi="Arial" w:cs="Arial"/>
                <w:i/>
                <w:sz w:val="18"/>
                <w:szCs w:val="18"/>
              </w:rPr>
              <w:tab/>
              <w:t>kada se prostor kulture daje na korištenje pravnoj osobi radi ispunjavanja uvjeta radi prijave na natječaj radi provedbe EU projekta od značaja za Grad</w:t>
            </w:r>
          </w:p>
          <w:p w:rsidR="00DD35EC" w:rsidRPr="00DD35EC" w:rsidRDefault="00DD35EC" w:rsidP="00DD35EC">
            <w:pPr>
              <w:jc w:val="both"/>
              <w:rPr>
                <w:rFonts w:ascii="Arial" w:hAnsi="Arial" w:cs="Arial"/>
                <w:i/>
                <w:sz w:val="18"/>
                <w:szCs w:val="18"/>
              </w:rPr>
            </w:pPr>
            <w:r w:rsidRPr="00DD35EC">
              <w:rPr>
                <w:rFonts w:ascii="Arial" w:hAnsi="Arial" w:cs="Arial"/>
                <w:i/>
                <w:sz w:val="18"/>
                <w:szCs w:val="18"/>
              </w:rPr>
              <w:t xml:space="preserve">3. </w:t>
            </w:r>
            <w:r w:rsidRPr="00DD35EC">
              <w:rPr>
                <w:rFonts w:ascii="Arial" w:hAnsi="Arial" w:cs="Arial"/>
                <w:i/>
                <w:sz w:val="18"/>
                <w:szCs w:val="18"/>
              </w:rPr>
              <w:tab/>
              <w:t>kada se prostor kulture daje na korištenje pravnoj osobi koja provodi kulturne programe, projekte i aktivnosti, a koji značajno doprinose zavičajnoj ili nacionalnoj kulturi ili razvoju kulture i s tim u svezi turističke ponude grada Rijeke.</w:t>
            </w:r>
          </w:p>
          <w:p w:rsidR="00985612" w:rsidRDefault="00DD35EC" w:rsidP="00985612">
            <w:pPr>
              <w:jc w:val="both"/>
              <w:rPr>
                <w:rFonts w:ascii="Arial" w:hAnsi="Arial" w:cs="Arial"/>
                <w:i/>
                <w:sz w:val="18"/>
                <w:szCs w:val="18"/>
              </w:rPr>
            </w:pPr>
            <w:r w:rsidRPr="00DD35EC">
              <w:rPr>
                <w:rFonts w:ascii="Arial" w:hAnsi="Arial" w:cs="Arial"/>
                <w:i/>
                <w:sz w:val="18"/>
                <w:szCs w:val="18"/>
              </w:rPr>
              <w:t>Odluku o davanju na korištenje prostora kulture iz stavka 1. ovoga članka donosi Gradonačelnik, na temelju pisanog zahtjeva pravne osobe i obrazloženog pisanog prijedloga Odjela gradske uprave za kulturu.</w:t>
            </w:r>
            <w:r>
              <w:rPr>
                <w:rFonts w:ascii="Arial" w:hAnsi="Arial" w:cs="Arial"/>
                <w:i/>
                <w:sz w:val="18"/>
                <w:szCs w:val="18"/>
              </w:rPr>
              <w:t>''</w:t>
            </w:r>
          </w:p>
          <w:p w:rsidR="00665F2B" w:rsidRDefault="00665F2B" w:rsidP="00985612">
            <w:pPr>
              <w:jc w:val="both"/>
              <w:rPr>
                <w:rFonts w:ascii="Arial" w:hAnsi="Arial" w:cs="Arial"/>
                <w:i/>
                <w:sz w:val="18"/>
                <w:szCs w:val="18"/>
              </w:rPr>
            </w:pPr>
          </w:p>
          <w:p w:rsidR="00665F2B" w:rsidRDefault="00665F2B" w:rsidP="00985612">
            <w:pPr>
              <w:jc w:val="both"/>
              <w:rPr>
                <w:rFonts w:ascii="Arial" w:hAnsi="Arial" w:cs="Arial"/>
                <w:sz w:val="18"/>
                <w:szCs w:val="18"/>
              </w:rPr>
            </w:pPr>
            <w:r>
              <w:rPr>
                <w:rFonts w:ascii="Arial" w:hAnsi="Arial" w:cs="Arial"/>
                <w:sz w:val="18"/>
                <w:szCs w:val="18"/>
              </w:rPr>
              <w:t>U odnosu na naknadu za korištenje, član</w:t>
            </w:r>
            <w:r w:rsidR="007A4DF2">
              <w:rPr>
                <w:rFonts w:ascii="Arial" w:hAnsi="Arial" w:cs="Arial"/>
                <w:sz w:val="18"/>
                <w:szCs w:val="18"/>
              </w:rPr>
              <w:t>ak</w:t>
            </w:r>
            <w:r>
              <w:rPr>
                <w:rFonts w:ascii="Arial" w:hAnsi="Arial" w:cs="Arial"/>
                <w:sz w:val="18"/>
                <w:szCs w:val="18"/>
              </w:rPr>
              <w:t xml:space="preserve"> 16. st. 1. sada glasi;</w:t>
            </w:r>
          </w:p>
          <w:p w:rsidR="00665F2B" w:rsidRDefault="00665F2B" w:rsidP="00985612">
            <w:pPr>
              <w:jc w:val="both"/>
              <w:rPr>
                <w:rFonts w:ascii="Arial" w:hAnsi="Arial" w:cs="Arial"/>
                <w:sz w:val="18"/>
                <w:szCs w:val="18"/>
              </w:rPr>
            </w:pPr>
          </w:p>
          <w:p w:rsidR="00A303B6" w:rsidRDefault="00A303B6" w:rsidP="00A303B6">
            <w:pPr>
              <w:jc w:val="both"/>
              <w:rPr>
                <w:rFonts w:ascii="Arial" w:hAnsi="Arial" w:cs="Arial"/>
                <w:i/>
                <w:sz w:val="18"/>
                <w:szCs w:val="18"/>
              </w:rPr>
            </w:pPr>
            <w:r>
              <w:rPr>
                <w:rFonts w:ascii="Arial" w:hAnsi="Arial" w:cs="Arial"/>
                <w:i/>
                <w:sz w:val="18"/>
                <w:szCs w:val="18"/>
              </w:rPr>
              <w:t>''</w:t>
            </w:r>
            <w:r w:rsidRPr="00B606ED">
              <w:rPr>
                <w:rFonts w:ascii="Arial" w:hAnsi="Arial" w:cs="Arial"/>
                <w:i/>
                <w:sz w:val="18"/>
                <w:szCs w:val="18"/>
              </w:rPr>
              <w:t>Naknada za korištenje prostora kulture određuje se prema kriterijima ekonomske održivosti i društvenih interesa obavljanja pojedine kulturne djelatnosti iz članka 1. ove Odluke i namjeni prostora kulture, sukladno natječaju.</w:t>
            </w:r>
            <w:r>
              <w:rPr>
                <w:rFonts w:ascii="Arial" w:hAnsi="Arial" w:cs="Arial"/>
                <w:i/>
                <w:sz w:val="18"/>
                <w:szCs w:val="18"/>
              </w:rPr>
              <w:t>''</w:t>
            </w:r>
          </w:p>
          <w:p w:rsidR="00665F2B" w:rsidRDefault="00665F2B" w:rsidP="00985612">
            <w:pPr>
              <w:jc w:val="both"/>
              <w:rPr>
                <w:rFonts w:ascii="Arial" w:hAnsi="Arial" w:cs="Arial"/>
                <w:sz w:val="18"/>
                <w:szCs w:val="18"/>
              </w:rPr>
            </w:pPr>
          </w:p>
          <w:p w:rsidR="00A303B6" w:rsidRDefault="00A303B6" w:rsidP="00985612">
            <w:pPr>
              <w:jc w:val="both"/>
              <w:rPr>
                <w:rFonts w:ascii="Arial" w:hAnsi="Arial" w:cs="Arial"/>
                <w:sz w:val="18"/>
                <w:szCs w:val="18"/>
              </w:rPr>
            </w:pPr>
          </w:p>
          <w:p w:rsidR="00A303B6" w:rsidRDefault="00A303B6" w:rsidP="00985612">
            <w:pPr>
              <w:jc w:val="both"/>
              <w:rPr>
                <w:rFonts w:ascii="Arial" w:hAnsi="Arial" w:cs="Arial"/>
                <w:sz w:val="18"/>
                <w:szCs w:val="18"/>
              </w:rPr>
            </w:pPr>
          </w:p>
          <w:p w:rsidR="00230DEE" w:rsidRDefault="00230DEE" w:rsidP="00985612">
            <w:pPr>
              <w:jc w:val="both"/>
              <w:rPr>
                <w:rFonts w:ascii="Arial" w:hAnsi="Arial" w:cs="Arial"/>
                <w:sz w:val="18"/>
                <w:szCs w:val="18"/>
              </w:rPr>
            </w:pPr>
          </w:p>
          <w:p w:rsidR="0007121B" w:rsidRDefault="0007121B" w:rsidP="00985612">
            <w:pPr>
              <w:jc w:val="both"/>
              <w:rPr>
                <w:rFonts w:ascii="Arial" w:hAnsi="Arial" w:cs="Arial"/>
                <w:sz w:val="18"/>
                <w:szCs w:val="18"/>
              </w:rPr>
            </w:pPr>
          </w:p>
          <w:p w:rsidR="0007121B" w:rsidRDefault="0007121B" w:rsidP="00985612">
            <w:pPr>
              <w:jc w:val="both"/>
              <w:rPr>
                <w:rFonts w:ascii="Arial" w:hAnsi="Arial" w:cs="Arial"/>
                <w:sz w:val="18"/>
                <w:szCs w:val="18"/>
              </w:rPr>
            </w:pPr>
          </w:p>
          <w:p w:rsidR="0007121B" w:rsidRDefault="0007121B" w:rsidP="00985612">
            <w:pPr>
              <w:jc w:val="both"/>
              <w:rPr>
                <w:rFonts w:ascii="Arial" w:hAnsi="Arial" w:cs="Arial"/>
                <w:sz w:val="18"/>
                <w:szCs w:val="18"/>
              </w:rPr>
            </w:pPr>
          </w:p>
          <w:p w:rsidR="0007121B" w:rsidRDefault="0007121B" w:rsidP="00985612">
            <w:pPr>
              <w:jc w:val="both"/>
              <w:rPr>
                <w:rFonts w:ascii="Arial" w:hAnsi="Arial" w:cs="Arial"/>
                <w:sz w:val="18"/>
                <w:szCs w:val="18"/>
              </w:rPr>
            </w:pPr>
          </w:p>
          <w:p w:rsidR="0007121B" w:rsidRPr="00665F2B" w:rsidRDefault="0007121B" w:rsidP="00985612">
            <w:pPr>
              <w:jc w:val="both"/>
              <w:rPr>
                <w:rFonts w:ascii="Arial" w:hAnsi="Arial" w:cs="Arial"/>
                <w:sz w:val="18"/>
                <w:szCs w:val="18"/>
              </w:rPr>
            </w:pPr>
          </w:p>
        </w:tc>
      </w:tr>
      <w:tr w:rsidR="00985612" w:rsidRPr="00AF6655" w:rsidTr="00CD78D3">
        <w:trPr>
          <w:trHeight w:val="282"/>
        </w:trPr>
        <w:tc>
          <w:tcPr>
            <w:tcW w:w="787" w:type="pct"/>
            <w:shd w:val="clear" w:color="auto" w:fill="BFBFBF" w:themeFill="background1" w:themeFillShade="BF"/>
            <w:vAlign w:val="center"/>
          </w:tcPr>
          <w:p w:rsidR="00985612" w:rsidRDefault="00985612" w:rsidP="00985612">
            <w:pPr>
              <w:rPr>
                <w:rFonts w:ascii="Arial" w:hAnsi="Arial" w:cs="Arial"/>
                <w:b/>
                <w:sz w:val="20"/>
              </w:rPr>
            </w:pPr>
          </w:p>
        </w:tc>
        <w:tc>
          <w:tcPr>
            <w:tcW w:w="4213" w:type="pct"/>
            <w:shd w:val="clear" w:color="auto" w:fill="BFBFBF" w:themeFill="background1" w:themeFillShade="BF"/>
            <w:vAlign w:val="center"/>
          </w:tcPr>
          <w:p w:rsidR="00985612" w:rsidRPr="00AF6655" w:rsidRDefault="00985612" w:rsidP="00985612">
            <w:pPr>
              <w:jc w:val="both"/>
              <w:rPr>
                <w:rFonts w:ascii="Arial" w:hAnsi="Arial" w:cs="Arial"/>
                <w:sz w:val="18"/>
                <w:szCs w:val="18"/>
              </w:rPr>
            </w:pP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r w:rsidRPr="00AF6655">
              <w:rPr>
                <w:rFonts w:ascii="Arial" w:hAnsi="Arial" w:cs="Arial"/>
                <w:b/>
                <w:sz w:val="20"/>
              </w:rPr>
              <w:t>Red. broj</w:t>
            </w:r>
          </w:p>
        </w:tc>
        <w:tc>
          <w:tcPr>
            <w:tcW w:w="4213" w:type="pct"/>
            <w:shd w:val="clear" w:color="auto" w:fill="auto"/>
            <w:vAlign w:val="center"/>
          </w:tcPr>
          <w:p w:rsidR="00985612" w:rsidRPr="000F5D07" w:rsidRDefault="00985612" w:rsidP="00985612">
            <w:pPr>
              <w:jc w:val="both"/>
              <w:rPr>
                <w:rFonts w:ascii="Arial" w:hAnsi="Arial" w:cs="Arial"/>
                <w:b/>
                <w:sz w:val="18"/>
                <w:szCs w:val="18"/>
              </w:rPr>
            </w:pPr>
            <w:r w:rsidRPr="000F5D07">
              <w:rPr>
                <w:rFonts w:ascii="Arial" w:hAnsi="Arial" w:cs="Arial"/>
                <w:b/>
                <w:sz w:val="18"/>
                <w:szCs w:val="18"/>
              </w:rPr>
              <w:t>13.</w:t>
            </w: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r w:rsidRPr="00AF6655">
              <w:rPr>
                <w:rFonts w:ascii="Arial" w:hAnsi="Arial" w:cs="Arial"/>
                <w:b/>
                <w:sz w:val="20"/>
              </w:rPr>
              <w:t>Naziv dionika (pojedinac, organizacija, institucija)</w:t>
            </w:r>
          </w:p>
        </w:tc>
        <w:tc>
          <w:tcPr>
            <w:tcW w:w="4213" w:type="pct"/>
            <w:shd w:val="clear" w:color="auto" w:fill="auto"/>
            <w:vAlign w:val="center"/>
          </w:tcPr>
          <w:p w:rsidR="00985612" w:rsidRPr="000F5D07" w:rsidRDefault="00985612" w:rsidP="00985612">
            <w:pPr>
              <w:jc w:val="both"/>
              <w:rPr>
                <w:rFonts w:ascii="Arial" w:hAnsi="Arial" w:cs="Arial"/>
                <w:b/>
                <w:sz w:val="18"/>
                <w:szCs w:val="18"/>
              </w:rPr>
            </w:pPr>
            <w:r w:rsidRPr="000F5D07">
              <w:rPr>
                <w:rFonts w:ascii="Arial" w:hAnsi="Arial" w:cs="Arial"/>
                <w:b/>
                <w:sz w:val="18"/>
                <w:szCs w:val="18"/>
              </w:rPr>
              <w:t>Ivana Peranić, Kreativni laboratorij suvremenog kazališta KRILA, umjetnička organizacija</w:t>
            </w: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r w:rsidRPr="00AF6655">
              <w:rPr>
                <w:rFonts w:ascii="Arial" w:hAnsi="Arial" w:cs="Arial"/>
                <w:b/>
                <w:sz w:val="20"/>
              </w:rPr>
              <w:t>Članak na koji se odnosi primjedba/</w:t>
            </w:r>
          </w:p>
          <w:p w:rsidR="00985612" w:rsidRPr="00AF6655" w:rsidRDefault="00985612" w:rsidP="00985612">
            <w:pPr>
              <w:rPr>
                <w:rFonts w:ascii="Arial" w:hAnsi="Arial" w:cs="Arial"/>
                <w:b/>
                <w:sz w:val="20"/>
              </w:rPr>
            </w:pPr>
            <w:r w:rsidRPr="00AF6655">
              <w:rPr>
                <w:rFonts w:ascii="Arial" w:hAnsi="Arial" w:cs="Arial"/>
                <w:b/>
                <w:sz w:val="20"/>
              </w:rPr>
              <w:t>prijedlog</w:t>
            </w:r>
          </w:p>
        </w:tc>
        <w:tc>
          <w:tcPr>
            <w:tcW w:w="4213" w:type="pct"/>
            <w:shd w:val="clear" w:color="auto" w:fill="auto"/>
            <w:vAlign w:val="center"/>
          </w:tcPr>
          <w:p w:rsidR="00985612" w:rsidRPr="00AF6655" w:rsidRDefault="00985612" w:rsidP="00985612">
            <w:pPr>
              <w:jc w:val="both"/>
              <w:rPr>
                <w:rFonts w:ascii="Arial" w:hAnsi="Arial" w:cs="Arial"/>
                <w:sz w:val="18"/>
                <w:szCs w:val="18"/>
              </w:rPr>
            </w:pPr>
            <w:r w:rsidRPr="00600D1C">
              <w:rPr>
                <w:rFonts w:ascii="Arial" w:hAnsi="Arial" w:cs="Arial"/>
                <w:sz w:val="18"/>
                <w:szCs w:val="18"/>
              </w:rPr>
              <w:t>Odnosi se na čl.5, čl. 6</w:t>
            </w: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p>
          <w:p w:rsidR="00985612" w:rsidRPr="00AF6655" w:rsidRDefault="00985612" w:rsidP="00985612">
            <w:pPr>
              <w:rPr>
                <w:rFonts w:ascii="Arial" w:hAnsi="Arial" w:cs="Arial"/>
                <w:b/>
                <w:sz w:val="20"/>
              </w:rPr>
            </w:pPr>
            <w:r w:rsidRPr="00AF6655">
              <w:rPr>
                <w:rFonts w:ascii="Arial" w:hAnsi="Arial" w:cs="Arial"/>
                <w:b/>
                <w:sz w:val="20"/>
              </w:rPr>
              <w:t>Tekst primjedbe/prijedloga</w:t>
            </w:r>
          </w:p>
        </w:tc>
        <w:tc>
          <w:tcPr>
            <w:tcW w:w="4213" w:type="pct"/>
            <w:shd w:val="clear" w:color="auto" w:fill="auto"/>
            <w:vAlign w:val="center"/>
          </w:tcPr>
          <w:p w:rsidR="00985612" w:rsidRPr="00AF6655" w:rsidRDefault="00985612" w:rsidP="00985612">
            <w:pPr>
              <w:rPr>
                <w:rFonts w:ascii="Arial" w:hAnsi="Arial" w:cs="Arial"/>
                <w:sz w:val="18"/>
                <w:szCs w:val="18"/>
              </w:rPr>
            </w:pPr>
            <w:r w:rsidRPr="00AF6655">
              <w:rPr>
                <w:rFonts w:ascii="Arial" w:hAnsi="Arial" w:cs="Arial"/>
                <w:sz w:val="18"/>
                <w:szCs w:val="18"/>
              </w:rPr>
              <w:t>– nije mi jasna sljedeća rečenica " ovom Odlukom bi se u potpunosti zaokružila cjelina dugoročne politike podržavanja kulturno-umjetničke scene u gradu Rijeci u kontekstu javnih potreba u kulturi kroz koje su programi i projekti u kulturi već dugi niz godina podržavani financijskim putem"</w:t>
            </w:r>
          </w:p>
          <w:p w:rsidR="00985612" w:rsidRPr="00AF6655" w:rsidRDefault="00985612" w:rsidP="00985612">
            <w:pPr>
              <w:rPr>
                <w:rFonts w:ascii="Arial" w:hAnsi="Arial" w:cs="Arial"/>
                <w:sz w:val="18"/>
                <w:szCs w:val="18"/>
              </w:rPr>
            </w:pPr>
            <w:r w:rsidRPr="00AF6655">
              <w:rPr>
                <w:rFonts w:ascii="Arial" w:hAnsi="Arial" w:cs="Arial"/>
                <w:sz w:val="18"/>
                <w:szCs w:val="18"/>
              </w:rPr>
              <w:t>U kakvoj je odnosu ova Odluka sa Javnim potrebama u kulturi? Na koji način potencijalni budući korisnici prostora će biti uvjetovani prilikom poziva za Javne potrebe u kulturi?</w:t>
            </w:r>
          </w:p>
          <w:p w:rsidR="00985612" w:rsidRPr="00AF6655" w:rsidRDefault="00985612" w:rsidP="00985612">
            <w:pPr>
              <w:rPr>
                <w:rFonts w:ascii="Arial" w:hAnsi="Arial" w:cs="Arial"/>
                <w:sz w:val="18"/>
                <w:szCs w:val="18"/>
              </w:rPr>
            </w:pPr>
            <w:r w:rsidRPr="00AF6655">
              <w:rPr>
                <w:rFonts w:ascii="Arial" w:hAnsi="Arial" w:cs="Arial"/>
                <w:sz w:val="18"/>
                <w:szCs w:val="18"/>
              </w:rPr>
              <w:t xml:space="preserve">– u pozivu bi trebalo dodati uz adresu, namjenu i veličinu u m2 i tlocrt prostora, a u e-obliku i fotografije i link na mapu. Također, prilikom poziva, prostore bi trebalo biti moguće pogledati uživo u jednoj organiziranoj vođenoj turi od strane Odjela. Osim toga, prilikom poziva, predlažem da dosadašnji korisnici prostora (ako ih ima) imaju neku vrstu javnog okupljanja s javnošću gdje će zainteresirana javnost moći postavljati pitanja vezano uz izazove i prednosti koje korištenje toga prostora donosi. </w:t>
            </w:r>
            <w:r w:rsidRPr="00AF6655">
              <w:rPr>
                <w:rFonts w:ascii="Arial" w:hAnsi="Arial" w:cs="Arial"/>
                <w:sz w:val="18"/>
                <w:szCs w:val="18"/>
              </w:rPr>
              <w:lastRenderedPageBreak/>
              <w:t>Prilikom potpisivanja ugovora to bi trebao biti uvjet za svakog sljedećeg korisnika jer se na taj način prenosi dobra praksa, a smanjuje se mogućnost grešaka, te budući potencijalni korisnici mogu jasnije procijeniti svoje kapacitete.</w:t>
            </w:r>
          </w:p>
          <w:p w:rsidR="00985612" w:rsidRPr="00AF6655" w:rsidRDefault="00985612" w:rsidP="00985612">
            <w:pPr>
              <w:rPr>
                <w:rFonts w:ascii="Arial" w:hAnsi="Arial" w:cs="Arial"/>
                <w:sz w:val="18"/>
                <w:szCs w:val="18"/>
              </w:rPr>
            </w:pPr>
            <w:r w:rsidRPr="00AF6655">
              <w:rPr>
                <w:rFonts w:ascii="Arial" w:hAnsi="Arial" w:cs="Arial"/>
                <w:sz w:val="18"/>
                <w:szCs w:val="18"/>
              </w:rPr>
              <w:t>-10 kriterija koji se predlažu su nefunkcionalni jer ostaju na nekoj površini, djeluju zbrčkano jer nisu grupirani u neke veće cjeline i uopće nije jasno na koje se ciljeve Poziva odnose, te ne ulaze u svrhu i cilj korištenja prostora pa predlažem 4 grupe kriterija:</w:t>
            </w:r>
          </w:p>
          <w:p w:rsidR="00985612" w:rsidRPr="00AF6655" w:rsidRDefault="00985612" w:rsidP="00985612">
            <w:pPr>
              <w:rPr>
                <w:rFonts w:ascii="Arial" w:hAnsi="Arial" w:cs="Arial"/>
                <w:sz w:val="18"/>
                <w:szCs w:val="18"/>
              </w:rPr>
            </w:pPr>
            <w:r w:rsidRPr="00AF6655">
              <w:rPr>
                <w:rFonts w:ascii="Arial" w:hAnsi="Arial" w:cs="Arial"/>
                <w:sz w:val="18"/>
                <w:szCs w:val="18"/>
              </w:rPr>
              <w:t>1) Relevantnost prijave s obzirom na ciljeve poziva 30 bodova (ciljevi moraju biti jasniji i određeniji za pojedine prostore)</w:t>
            </w:r>
          </w:p>
          <w:p w:rsidR="00985612" w:rsidRPr="00AF6655" w:rsidRDefault="00985612" w:rsidP="00985612">
            <w:pPr>
              <w:rPr>
                <w:rFonts w:ascii="Arial" w:hAnsi="Arial" w:cs="Arial"/>
                <w:sz w:val="18"/>
                <w:szCs w:val="18"/>
              </w:rPr>
            </w:pPr>
            <w:r w:rsidRPr="00AF6655">
              <w:rPr>
                <w:rFonts w:ascii="Arial" w:hAnsi="Arial" w:cs="Arial"/>
                <w:sz w:val="18"/>
                <w:szCs w:val="18"/>
              </w:rPr>
              <w:t>2) Kvaliteta sadržaja i aktivnosti programa 30 bodova</w:t>
            </w:r>
          </w:p>
          <w:p w:rsidR="00985612" w:rsidRPr="00AF6655" w:rsidRDefault="00985612" w:rsidP="00985612">
            <w:pPr>
              <w:rPr>
                <w:rFonts w:ascii="Arial" w:hAnsi="Arial" w:cs="Arial"/>
                <w:sz w:val="18"/>
                <w:szCs w:val="18"/>
              </w:rPr>
            </w:pPr>
            <w:r w:rsidRPr="00AF6655">
              <w:rPr>
                <w:rFonts w:ascii="Arial" w:hAnsi="Arial" w:cs="Arial"/>
                <w:sz w:val="18"/>
                <w:szCs w:val="18"/>
              </w:rPr>
              <w:t>3) Komunikacija, diseminacija i razvoj publike 20 bodova</w:t>
            </w:r>
          </w:p>
          <w:p w:rsidR="00985612" w:rsidRPr="00AF6655" w:rsidRDefault="00985612" w:rsidP="00985612">
            <w:pPr>
              <w:rPr>
                <w:rFonts w:ascii="Arial" w:hAnsi="Arial" w:cs="Arial"/>
                <w:sz w:val="18"/>
                <w:szCs w:val="18"/>
              </w:rPr>
            </w:pPr>
            <w:r w:rsidRPr="00AF6655">
              <w:rPr>
                <w:rFonts w:ascii="Arial" w:hAnsi="Arial" w:cs="Arial"/>
                <w:sz w:val="18"/>
                <w:szCs w:val="18"/>
              </w:rPr>
              <w:t>4) Kapacitet provoditelja programa i kvaliteta partnerstva 20 bodova</w:t>
            </w:r>
          </w:p>
          <w:p w:rsidR="00985612" w:rsidRPr="00AF6655" w:rsidRDefault="00985612" w:rsidP="00985612">
            <w:pPr>
              <w:rPr>
                <w:rFonts w:ascii="Arial" w:hAnsi="Arial" w:cs="Arial"/>
                <w:sz w:val="18"/>
                <w:szCs w:val="18"/>
              </w:rPr>
            </w:pPr>
            <w:r w:rsidRPr="00AF6655">
              <w:rPr>
                <w:rFonts w:ascii="Arial" w:hAnsi="Arial" w:cs="Arial"/>
                <w:sz w:val="18"/>
                <w:szCs w:val="18"/>
              </w:rPr>
              <w:t>– prema trenutno predloženim kriterijima koji je ukupan mogući zbroj bodova, i postoje li neki pragovi? Kako to da opis projekta/programa koji je po meni najvažniji element nosi samo od 1-7 bodova? On bi trebao nositi najmanje 30% ali nisam sigurna koji je to postotak s obzirom da nije naveden ukupan mogući zbroj bodova?</w:t>
            </w:r>
          </w:p>
          <w:p w:rsidR="00985612" w:rsidRPr="00AF6655" w:rsidRDefault="00985612" w:rsidP="00985612">
            <w:pPr>
              <w:rPr>
                <w:rFonts w:ascii="Arial" w:hAnsi="Arial" w:cs="Arial"/>
                <w:sz w:val="18"/>
                <w:szCs w:val="18"/>
              </w:rPr>
            </w:pPr>
            <w:r w:rsidRPr="00AF6655">
              <w:rPr>
                <w:rFonts w:ascii="Arial" w:hAnsi="Arial" w:cs="Arial"/>
                <w:sz w:val="18"/>
                <w:szCs w:val="18"/>
              </w:rPr>
              <w:t>– iznimno neki prostori idu bez natječaja: da li su to svi prostori navedeni u ovom e-savjetovanju? apliciraju li se isti kriteriji na iznimne slučajeve ili neki drugi, ako da koji? koje povjerenstvo odlučuje o prijavi za izniman slučaj? što ako više udruga / organizacija aplicira u isto vrijeme za isti prostor kao izniman slučaj? hoće li Odjel za kulturu cijelo vrijeme imati popis prostora na raspolaganju na web stranici koji mogu biti aplicirani za izniman slučaj? Jedan od uvjeta za izniman slučaj je "ispunjavanje uvjeta natječaja EU": koji su to natječaji EU-a za kulturu i umjetnost koji imaju taj uvjet? Mi smo dobili projekt na natječaju Kreativne Europe s projektom vrijednosti od 370.000,00 eura bez prostora i bez ijednog zaposlenog u trenutku prijave?</w:t>
            </w:r>
          </w:p>
          <w:p w:rsidR="00985612" w:rsidRPr="00AF6655" w:rsidRDefault="00985612" w:rsidP="00985612">
            <w:pPr>
              <w:rPr>
                <w:rFonts w:ascii="Arial" w:hAnsi="Arial" w:cs="Arial"/>
                <w:sz w:val="18"/>
                <w:szCs w:val="18"/>
              </w:rPr>
            </w:pPr>
            <w:r w:rsidRPr="00AF6655">
              <w:rPr>
                <w:rFonts w:ascii="Arial" w:hAnsi="Arial" w:cs="Arial"/>
                <w:sz w:val="18"/>
                <w:szCs w:val="18"/>
              </w:rPr>
              <w:t>– Što znači prethodno ulaganje u prostor kulture? Jesu li to dosadašnji korisnici prostora koji su promijenili žarulju/bravu ili neki redovni popravak? Ako smo radili u javnim prostorima kao npr. bazen Školjić ili Tenk i plaćali čišćenje jesmo li ulagali u prostor? Kako se na natječaju dokazuje ulaganje? Znači li to da su dosadašnji korisnici prostora u prednosti jer su vjerojatno nešto morali uložiti u prostor koji su koristili u zadnjih tri, pet ili deset godina?</w:t>
            </w:r>
          </w:p>
          <w:p w:rsidR="00985612" w:rsidRPr="00AF6655" w:rsidRDefault="00985612" w:rsidP="00985612">
            <w:pPr>
              <w:rPr>
                <w:rFonts w:ascii="Arial" w:hAnsi="Arial" w:cs="Arial"/>
                <w:sz w:val="18"/>
                <w:szCs w:val="18"/>
              </w:rPr>
            </w:pPr>
          </w:p>
          <w:p w:rsidR="00985612" w:rsidRPr="00AF6655" w:rsidRDefault="00985612" w:rsidP="00985612">
            <w:pPr>
              <w:rPr>
                <w:rFonts w:ascii="Arial" w:hAnsi="Arial" w:cs="Arial"/>
                <w:sz w:val="18"/>
                <w:szCs w:val="18"/>
              </w:rPr>
            </w:pPr>
            <w:r w:rsidRPr="00AF6655">
              <w:rPr>
                <w:rFonts w:ascii="Arial" w:hAnsi="Arial" w:cs="Arial"/>
                <w:sz w:val="18"/>
                <w:szCs w:val="18"/>
              </w:rPr>
              <w:t>-u članku 5. navedeno je da udruga mora objavljivati program i financijsko izvješće o radu? je li to formalni uvjet ili kriterij koji se boduje? Registar neprofitnih organizacija objavljuje financijska izvješća svake Neprofitne organizacije i taj je dokument javan. Računa li se i to kao objava?</w:t>
            </w:r>
          </w:p>
          <w:p w:rsidR="00985612" w:rsidRPr="00AF6655" w:rsidRDefault="00985612" w:rsidP="00985612">
            <w:pPr>
              <w:rPr>
                <w:rFonts w:ascii="Arial" w:hAnsi="Arial" w:cs="Arial"/>
                <w:sz w:val="18"/>
                <w:szCs w:val="18"/>
              </w:rPr>
            </w:pPr>
            <w:r w:rsidRPr="00AF6655">
              <w:rPr>
                <w:rFonts w:ascii="Arial" w:hAnsi="Arial" w:cs="Arial"/>
                <w:sz w:val="18"/>
                <w:szCs w:val="18"/>
              </w:rPr>
              <w:t xml:space="preserve">– članak 6 – bodovno se vrednuje samo jedna organizacija, a što je s kvalitetom partnerstva? Boduje se samo broj partnera, i nije jasno zašto je veći broj partnera prednost? U skladu s kojim ciljem je to? </w:t>
            </w:r>
          </w:p>
          <w:p w:rsidR="00985612" w:rsidRPr="00AF6655" w:rsidRDefault="00985612" w:rsidP="00985612">
            <w:pPr>
              <w:rPr>
                <w:rFonts w:ascii="Arial" w:hAnsi="Arial" w:cs="Arial"/>
                <w:sz w:val="18"/>
                <w:szCs w:val="18"/>
              </w:rPr>
            </w:pPr>
            <w:r w:rsidRPr="00AF6655">
              <w:rPr>
                <w:rFonts w:ascii="Arial" w:hAnsi="Arial" w:cs="Arial"/>
                <w:sz w:val="18"/>
                <w:szCs w:val="18"/>
              </w:rPr>
              <w:t>– Ako se daje prostor na 5 godina, zašto se pod kriterijima uzima vrijeme samo od 1 ili 2 godine unazad od godine raspisivanja natječaja (npr. " Ostvareno sufinanciranje (sponzorstva, donacije, financijske potpore i dr.) za programe, projekte i aktivnosti u prethodne DVIJE godine), a pod formalnim uvjetima je i najmanje TRI (3) godine djelovanja organizacije da bi se mogla prijaviti ("U smislu održavanja standarda kvalitete kulturnih programa, projekata i aktivnosti u prostorima kulture postavljen je prag od barem tri godine provođenja kulturnih programa, projekata i aktivnosti kao uvjet za prijavitelje na natječaj")? S obzirom na to u kriterijima bi se trebao evaluirati djelovanje organizacije/partnerstva barem unazad TRI (3) godine (do pet).</w:t>
            </w: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r w:rsidRPr="00AF6655">
              <w:rPr>
                <w:rFonts w:ascii="Arial" w:hAnsi="Arial" w:cs="Arial"/>
                <w:b/>
                <w:sz w:val="20"/>
              </w:rPr>
              <w:lastRenderedPageBreak/>
              <w:t>Prihvaćanje/ neprihvaćanje primjedbe ili prijedloga</w:t>
            </w:r>
          </w:p>
        </w:tc>
        <w:tc>
          <w:tcPr>
            <w:tcW w:w="4213" w:type="pct"/>
            <w:shd w:val="clear" w:color="auto" w:fill="auto"/>
            <w:vAlign w:val="center"/>
          </w:tcPr>
          <w:p w:rsidR="00CD6738" w:rsidRDefault="00CD6738" w:rsidP="00985612">
            <w:pPr>
              <w:jc w:val="both"/>
              <w:rPr>
                <w:rFonts w:ascii="Arial" w:hAnsi="Arial" w:cs="Arial"/>
                <w:sz w:val="18"/>
                <w:szCs w:val="18"/>
              </w:rPr>
            </w:pPr>
          </w:p>
          <w:p w:rsidR="009C2683" w:rsidRDefault="006252D8" w:rsidP="00985612">
            <w:pPr>
              <w:jc w:val="both"/>
              <w:rPr>
                <w:rFonts w:ascii="Arial" w:hAnsi="Arial" w:cs="Arial"/>
                <w:sz w:val="18"/>
                <w:szCs w:val="18"/>
              </w:rPr>
            </w:pPr>
            <w:r w:rsidRPr="006252D8">
              <w:rPr>
                <w:rFonts w:ascii="Arial" w:hAnsi="Arial" w:cs="Arial"/>
                <w:sz w:val="18"/>
                <w:szCs w:val="18"/>
              </w:rPr>
              <w:t xml:space="preserve">Primjedbe su se razmatrale i djelomično </w:t>
            </w:r>
            <w:r w:rsidR="00242C88">
              <w:rPr>
                <w:rFonts w:ascii="Arial" w:hAnsi="Arial" w:cs="Arial"/>
                <w:sz w:val="18"/>
                <w:szCs w:val="18"/>
              </w:rPr>
              <w:t>su prihvaćene</w:t>
            </w:r>
            <w:r w:rsidRPr="006252D8">
              <w:rPr>
                <w:rFonts w:ascii="Arial" w:hAnsi="Arial" w:cs="Arial"/>
                <w:sz w:val="18"/>
                <w:szCs w:val="18"/>
              </w:rPr>
              <w:t xml:space="preserve">. </w:t>
            </w:r>
          </w:p>
          <w:p w:rsidR="00FC6729" w:rsidRPr="009C2683" w:rsidRDefault="00FC6729" w:rsidP="00985612">
            <w:pPr>
              <w:jc w:val="both"/>
              <w:rPr>
                <w:rFonts w:ascii="Arial" w:hAnsi="Arial" w:cs="Arial"/>
                <w:i/>
                <w:sz w:val="18"/>
                <w:szCs w:val="18"/>
              </w:rPr>
            </w:pPr>
          </w:p>
          <w:p w:rsidR="00FC6729" w:rsidRDefault="006252D8" w:rsidP="00FC6729">
            <w:pPr>
              <w:jc w:val="both"/>
              <w:rPr>
                <w:rFonts w:ascii="Arial" w:hAnsi="Arial" w:cs="Arial"/>
                <w:sz w:val="18"/>
                <w:szCs w:val="18"/>
              </w:rPr>
            </w:pPr>
            <w:r>
              <w:rPr>
                <w:rFonts w:ascii="Arial" w:hAnsi="Arial" w:cs="Arial"/>
                <w:sz w:val="18"/>
                <w:szCs w:val="18"/>
              </w:rPr>
              <w:t>Predlagatelj</w:t>
            </w:r>
            <w:r w:rsidR="00DB243A">
              <w:rPr>
                <w:rFonts w:ascii="Arial" w:hAnsi="Arial" w:cs="Arial"/>
                <w:sz w:val="18"/>
                <w:szCs w:val="18"/>
              </w:rPr>
              <w:t xml:space="preserve"> Nacrta</w:t>
            </w:r>
            <w:r>
              <w:rPr>
                <w:rFonts w:ascii="Arial" w:hAnsi="Arial" w:cs="Arial"/>
                <w:sz w:val="18"/>
                <w:szCs w:val="18"/>
              </w:rPr>
              <w:t xml:space="preserve"> </w:t>
            </w:r>
            <w:r w:rsidR="00FC6729">
              <w:rPr>
                <w:rFonts w:ascii="Arial" w:hAnsi="Arial" w:cs="Arial"/>
                <w:sz w:val="18"/>
                <w:szCs w:val="18"/>
              </w:rPr>
              <w:t>u</w:t>
            </w:r>
            <w:r w:rsidR="00BB37F7">
              <w:rPr>
                <w:rFonts w:ascii="Arial" w:hAnsi="Arial" w:cs="Arial"/>
                <w:sz w:val="18"/>
                <w:szCs w:val="18"/>
              </w:rPr>
              <w:t>sklađuje</w:t>
            </w:r>
            <w:r w:rsidR="00FC6729">
              <w:t xml:space="preserve"> </w:t>
            </w:r>
            <w:r w:rsidR="00BB37F7">
              <w:rPr>
                <w:rFonts w:ascii="Arial" w:hAnsi="Arial" w:cs="Arial"/>
                <w:sz w:val="18"/>
                <w:szCs w:val="18"/>
              </w:rPr>
              <w:t>Nacrt</w:t>
            </w:r>
            <w:r w:rsidR="00FC6729">
              <w:rPr>
                <w:rFonts w:ascii="Arial" w:hAnsi="Arial" w:cs="Arial"/>
                <w:sz w:val="18"/>
                <w:szCs w:val="18"/>
              </w:rPr>
              <w:t xml:space="preserve"> </w:t>
            </w:r>
            <w:r w:rsidR="00BB37F7">
              <w:rPr>
                <w:rFonts w:ascii="Arial" w:hAnsi="Arial" w:cs="Arial"/>
                <w:sz w:val="18"/>
                <w:szCs w:val="18"/>
              </w:rPr>
              <w:t>sa</w:t>
            </w:r>
            <w:r>
              <w:rPr>
                <w:rFonts w:ascii="Arial" w:hAnsi="Arial" w:cs="Arial"/>
                <w:sz w:val="18"/>
                <w:szCs w:val="18"/>
              </w:rPr>
              <w:t xml:space="preserve"> </w:t>
            </w:r>
            <w:r w:rsidR="00985612" w:rsidRPr="00F74A10">
              <w:rPr>
                <w:rFonts w:ascii="Arial" w:hAnsi="Arial" w:cs="Arial"/>
                <w:sz w:val="18"/>
                <w:szCs w:val="18"/>
              </w:rPr>
              <w:t>Zakon</w:t>
            </w:r>
            <w:r w:rsidR="00BB37F7">
              <w:rPr>
                <w:rFonts w:ascii="Arial" w:hAnsi="Arial" w:cs="Arial"/>
                <w:sz w:val="18"/>
                <w:szCs w:val="18"/>
              </w:rPr>
              <w:t>om</w:t>
            </w:r>
            <w:r w:rsidR="00985612" w:rsidRPr="00F74A10">
              <w:rPr>
                <w:rFonts w:ascii="Arial" w:hAnsi="Arial" w:cs="Arial"/>
                <w:sz w:val="18"/>
                <w:szCs w:val="18"/>
              </w:rPr>
              <w:t xml:space="preserve"> </w:t>
            </w:r>
            <w:r w:rsidR="00D42AA3">
              <w:rPr>
                <w:rFonts w:ascii="Arial" w:hAnsi="Arial" w:cs="Arial"/>
                <w:sz w:val="18"/>
                <w:szCs w:val="18"/>
              </w:rPr>
              <w:t>koji</w:t>
            </w:r>
            <w:r w:rsidR="00FC6729">
              <w:rPr>
                <w:rFonts w:ascii="Arial" w:hAnsi="Arial" w:cs="Arial"/>
                <w:sz w:val="18"/>
                <w:szCs w:val="18"/>
              </w:rPr>
              <w:t xml:space="preserve"> </w:t>
            </w:r>
            <w:r w:rsidR="009C2683" w:rsidRPr="00F74A10">
              <w:rPr>
                <w:rFonts w:ascii="Arial" w:hAnsi="Arial" w:cs="Arial"/>
                <w:sz w:val="18"/>
                <w:szCs w:val="18"/>
              </w:rPr>
              <w:t xml:space="preserve">pod javnim potrebama </w:t>
            </w:r>
            <w:r w:rsidR="00BB37F7">
              <w:rPr>
                <w:rFonts w:ascii="Arial" w:hAnsi="Arial" w:cs="Arial"/>
                <w:sz w:val="18"/>
                <w:szCs w:val="18"/>
              </w:rPr>
              <w:t>smatra</w:t>
            </w:r>
            <w:r w:rsidR="00985612" w:rsidRPr="00F74A10">
              <w:rPr>
                <w:rFonts w:ascii="Arial" w:hAnsi="Arial" w:cs="Arial"/>
                <w:sz w:val="18"/>
                <w:szCs w:val="18"/>
              </w:rPr>
              <w:t xml:space="preserve"> </w:t>
            </w:r>
            <w:r w:rsidR="009C2683" w:rsidRPr="00F74A10">
              <w:rPr>
                <w:rFonts w:ascii="Arial" w:hAnsi="Arial" w:cs="Arial"/>
                <w:sz w:val="18"/>
                <w:szCs w:val="18"/>
              </w:rPr>
              <w:t xml:space="preserve"> </w:t>
            </w:r>
            <w:r w:rsidR="00985612" w:rsidRPr="00F74A10">
              <w:rPr>
                <w:rFonts w:ascii="Arial" w:hAnsi="Arial" w:cs="Arial"/>
                <w:sz w:val="18"/>
                <w:szCs w:val="18"/>
              </w:rPr>
              <w:t>i dodjelu prostora</w:t>
            </w:r>
            <w:r w:rsidR="00524227">
              <w:rPr>
                <w:rFonts w:ascii="Arial" w:hAnsi="Arial" w:cs="Arial"/>
                <w:sz w:val="18"/>
                <w:szCs w:val="18"/>
              </w:rPr>
              <w:t xml:space="preserve"> za rad</w:t>
            </w:r>
            <w:r w:rsidR="00985612" w:rsidRPr="00F74A10">
              <w:rPr>
                <w:rFonts w:ascii="Arial" w:hAnsi="Arial" w:cs="Arial"/>
                <w:sz w:val="18"/>
                <w:szCs w:val="18"/>
              </w:rPr>
              <w:t xml:space="preserve"> u kulturi. U tom smislu zaokružuje se cjelina dugoročne politike podržavanja kulturno </w:t>
            </w:r>
            <w:r w:rsidR="00FC6729">
              <w:rPr>
                <w:rFonts w:ascii="Arial" w:hAnsi="Arial" w:cs="Arial"/>
                <w:sz w:val="18"/>
                <w:szCs w:val="18"/>
              </w:rPr>
              <w:t>umjetničke scene u Gradu Rijeci, koju Odjel</w:t>
            </w:r>
            <w:r w:rsidR="00D42AA3">
              <w:rPr>
                <w:rFonts w:ascii="Arial" w:hAnsi="Arial" w:cs="Arial"/>
                <w:sz w:val="18"/>
                <w:szCs w:val="18"/>
              </w:rPr>
              <w:t xml:space="preserve"> gradske uprave</w:t>
            </w:r>
            <w:r w:rsidR="00FC6729">
              <w:rPr>
                <w:rFonts w:ascii="Arial" w:hAnsi="Arial" w:cs="Arial"/>
                <w:sz w:val="18"/>
                <w:szCs w:val="18"/>
              </w:rPr>
              <w:t xml:space="preserve"> za kulturu sustavno podržava već dvadesetak godina.</w:t>
            </w:r>
          </w:p>
          <w:p w:rsidR="00FC6729" w:rsidRDefault="00FC6729" w:rsidP="00FC6729">
            <w:pPr>
              <w:jc w:val="both"/>
              <w:rPr>
                <w:rFonts w:ascii="Arial" w:hAnsi="Arial" w:cs="Arial"/>
                <w:sz w:val="18"/>
                <w:szCs w:val="18"/>
              </w:rPr>
            </w:pPr>
          </w:p>
          <w:p w:rsidR="009C2683" w:rsidRDefault="009C2683" w:rsidP="00FC6729">
            <w:pPr>
              <w:jc w:val="both"/>
              <w:rPr>
                <w:rFonts w:ascii="Arial" w:hAnsi="Arial" w:cs="Arial"/>
                <w:sz w:val="18"/>
                <w:szCs w:val="18"/>
              </w:rPr>
            </w:pPr>
            <w:r w:rsidRPr="00F74A10">
              <w:rPr>
                <w:rFonts w:ascii="Arial" w:hAnsi="Arial" w:cs="Arial"/>
                <w:sz w:val="18"/>
                <w:szCs w:val="18"/>
              </w:rPr>
              <w:t>Svi detaljni podaci o predmetnim prostorima biti će predmet javnog natječaja i</w:t>
            </w:r>
            <w:r>
              <w:rPr>
                <w:rFonts w:ascii="Arial" w:hAnsi="Arial" w:cs="Arial"/>
                <w:sz w:val="18"/>
                <w:szCs w:val="18"/>
              </w:rPr>
              <w:t>/ili ugovora o dodje</w:t>
            </w:r>
            <w:r w:rsidR="000F5D07">
              <w:rPr>
                <w:rFonts w:ascii="Arial" w:hAnsi="Arial" w:cs="Arial"/>
                <w:sz w:val="18"/>
                <w:szCs w:val="18"/>
              </w:rPr>
              <w:t>li prostora, što je sadržaj čl.3</w:t>
            </w:r>
            <w:r w:rsidR="00A947F7">
              <w:rPr>
                <w:rFonts w:ascii="Arial" w:hAnsi="Arial" w:cs="Arial"/>
                <w:sz w:val="18"/>
                <w:szCs w:val="18"/>
              </w:rPr>
              <w:t>. st.2</w:t>
            </w:r>
            <w:r>
              <w:rPr>
                <w:rFonts w:ascii="Arial" w:hAnsi="Arial" w:cs="Arial"/>
                <w:sz w:val="18"/>
                <w:szCs w:val="18"/>
              </w:rPr>
              <w:t xml:space="preserve"> al</w:t>
            </w:r>
            <w:r w:rsidR="00A947F7">
              <w:rPr>
                <w:rFonts w:ascii="Arial" w:hAnsi="Arial" w:cs="Arial"/>
                <w:sz w:val="18"/>
                <w:szCs w:val="18"/>
              </w:rPr>
              <w:t xml:space="preserve">ineja 1., odnosno čl. 14. </w:t>
            </w:r>
            <w:r w:rsidR="009E7BA1">
              <w:rPr>
                <w:rFonts w:ascii="Arial" w:hAnsi="Arial" w:cs="Arial"/>
                <w:sz w:val="18"/>
                <w:szCs w:val="18"/>
              </w:rPr>
              <w:t>st. 1.</w:t>
            </w:r>
            <w:r>
              <w:rPr>
                <w:rFonts w:ascii="Arial" w:hAnsi="Arial" w:cs="Arial"/>
                <w:sz w:val="18"/>
                <w:szCs w:val="18"/>
              </w:rPr>
              <w:t xml:space="preserve"> alineja 2.</w:t>
            </w:r>
          </w:p>
          <w:p w:rsidR="00FC6729" w:rsidRDefault="00FC6729" w:rsidP="00FC6729">
            <w:pPr>
              <w:jc w:val="both"/>
              <w:rPr>
                <w:rFonts w:ascii="Arial" w:hAnsi="Arial" w:cs="Arial"/>
                <w:sz w:val="18"/>
                <w:szCs w:val="18"/>
              </w:rPr>
            </w:pPr>
          </w:p>
          <w:p w:rsidR="009C2683" w:rsidRPr="00F74A10" w:rsidRDefault="009C2683" w:rsidP="009C2683">
            <w:pPr>
              <w:jc w:val="both"/>
              <w:rPr>
                <w:rFonts w:ascii="Arial" w:hAnsi="Arial" w:cs="Arial"/>
                <w:sz w:val="18"/>
                <w:szCs w:val="18"/>
              </w:rPr>
            </w:pPr>
            <w:r>
              <w:rPr>
                <w:rFonts w:ascii="Arial" w:hAnsi="Arial" w:cs="Arial"/>
                <w:sz w:val="18"/>
                <w:szCs w:val="18"/>
              </w:rPr>
              <w:t xml:space="preserve">Nastavno na prijedlog da se organizira javno okupljanje sa javnošću o korištenju prostora, predlagatelj </w:t>
            </w:r>
            <w:r w:rsidR="000C398B">
              <w:rPr>
                <w:rFonts w:ascii="Arial" w:hAnsi="Arial" w:cs="Arial"/>
                <w:sz w:val="18"/>
                <w:szCs w:val="18"/>
              </w:rPr>
              <w:t>Nacrta predvidio je javno okupljanje</w:t>
            </w:r>
            <w:r>
              <w:rPr>
                <w:rFonts w:ascii="Arial" w:hAnsi="Arial" w:cs="Arial"/>
                <w:sz w:val="18"/>
                <w:szCs w:val="18"/>
              </w:rPr>
              <w:t xml:space="preserve"> </w:t>
            </w:r>
            <w:r w:rsidR="00D36826">
              <w:rPr>
                <w:rFonts w:ascii="Arial" w:hAnsi="Arial" w:cs="Arial"/>
                <w:sz w:val="18"/>
                <w:szCs w:val="18"/>
              </w:rPr>
              <w:t xml:space="preserve">za potencijalne i trenutne korisnike prostora kulture u svrhu boljeg razumijevanja problematike </w:t>
            </w:r>
            <w:r w:rsidR="008666DE">
              <w:rPr>
                <w:rFonts w:ascii="Arial" w:hAnsi="Arial" w:cs="Arial"/>
                <w:sz w:val="18"/>
                <w:szCs w:val="18"/>
              </w:rPr>
              <w:t>prostora u kulturi</w:t>
            </w:r>
            <w:r w:rsidR="00D36826">
              <w:rPr>
                <w:rFonts w:ascii="Arial" w:hAnsi="Arial" w:cs="Arial"/>
                <w:sz w:val="18"/>
                <w:szCs w:val="18"/>
              </w:rPr>
              <w:t xml:space="preserve"> na Nacrt</w:t>
            </w:r>
            <w:r w:rsidR="00273D40">
              <w:rPr>
                <w:rFonts w:ascii="Arial" w:hAnsi="Arial" w:cs="Arial"/>
                <w:sz w:val="18"/>
                <w:szCs w:val="18"/>
              </w:rPr>
              <w:t>,</w:t>
            </w:r>
            <w:r w:rsidR="008666DE">
              <w:rPr>
                <w:rFonts w:ascii="Arial" w:hAnsi="Arial" w:cs="Arial"/>
                <w:sz w:val="18"/>
                <w:szCs w:val="18"/>
              </w:rPr>
              <w:t xml:space="preserve"> sve</w:t>
            </w:r>
            <w:r w:rsidR="00273D40">
              <w:rPr>
                <w:rFonts w:ascii="Arial" w:hAnsi="Arial" w:cs="Arial"/>
                <w:sz w:val="18"/>
                <w:szCs w:val="18"/>
              </w:rPr>
              <w:t xml:space="preserve"> prije provođenja Natječaja.</w:t>
            </w:r>
          </w:p>
          <w:p w:rsidR="00985612" w:rsidRPr="00F74A10" w:rsidRDefault="00985612" w:rsidP="00985612">
            <w:pPr>
              <w:jc w:val="both"/>
              <w:rPr>
                <w:rFonts w:ascii="Arial" w:hAnsi="Arial" w:cs="Arial"/>
                <w:sz w:val="18"/>
                <w:szCs w:val="18"/>
              </w:rPr>
            </w:pPr>
          </w:p>
          <w:p w:rsidR="000747BD" w:rsidRDefault="00B45607" w:rsidP="00985612">
            <w:pPr>
              <w:jc w:val="both"/>
              <w:rPr>
                <w:rFonts w:ascii="Arial" w:hAnsi="Arial" w:cs="Arial"/>
                <w:sz w:val="18"/>
                <w:szCs w:val="18"/>
              </w:rPr>
            </w:pPr>
            <w:r>
              <w:rPr>
                <w:rFonts w:ascii="Arial" w:hAnsi="Arial" w:cs="Arial"/>
                <w:sz w:val="18"/>
                <w:szCs w:val="18"/>
              </w:rPr>
              <w:t>Vezano za prijedlog za izmjenu kriterija</w:t>
            </w:r>
            <w:r w:rsidR="00FC6729">
              <w:rPr>
                <w:rFonts w:ascii="Arial" w:hAnsi="Arial" w:cs="Arial"/>
                <w:sz w:val="18"/>
                <w:szCs w:val="18"/>
              </w:rPr>
              <w:t xml:space="preserve"> koji su sadržaj članka 10.</w:t>
            </w:r>
            <w:r w:rsidR="00FC6729">
              <w:t xml:space="preserve"> </w:t>
            </w:r>
            <w:r w:rsidR="00CE0843">
              <w:rPr>
                <w:rFonts w:ascii="Arial" w:hAnsi="Arial" w:cs="Arial"/>
                <w:sz w:val="18"/>
                <w:szCs w:val="18"/>
              </w:rPr>
              <w:t>Nacrta</w:t>
            </w:r>
            <w:r>
              <w:rPr>
                <w:rFonts w:ascii="Arial" w:hAnsi="Arial" w:cs="Arial"/>
                <w:sz w:val="18"/>
                <w:szCs w:val="18"/>
              </w:rPr>
              <w:t xml:space="preserve">, prijedlog se razmatrao </w:t>
            </w:r>
            <w:r w:rsidR="000F5D07">
              <w:rPr>
                <w:rFonts w:ascii="Arial" w:hAnsi="Arial" w:cs="Arial"/>
                <w:sz w:val="18"/>
                <w:szCs w:val="18"/>
              </w:rPr>
              <w:t>i djelomično je prihvaćen</w:t>
            </w:r>
            <w:r>
              <w:rPr>
                <w:rFonts w:ascii="Arial" w:hAnsi="Arial" w:cs="Arial"/>
                <w:sz w:val="18"/>
                <w:szCs w:val="18"/>
              </w:rPr>
              <w:t xml:space="preserve">. </w:t>
            </w:r>
          </w:p>
          <w:p w:rsidR="00B86921" w:rsidRDefault="00B86921" w:rsidP="00985612">
            <w:pPr>
              <w:jc w:val="both"/>
              <w:rPr>
                <w:rFonts w:ascii="Arial" w:hAnsi="Arial" w:cs="Arial"/>
                <w:sz w:val="18"/>
                <w:szCs w:val="18"/>
              </w:rPr>
            </w:pPr>
          </w:p>
          <w:p w:rsidR="00B86921" w:rsidRDefault="00B86921" w:rsidP="00B86921">
            <w:pPr>
              <w:jc w:val="both"/>
              <w:rPr>
                <w:rFonts w:ascii="Arial" w:hAnsi="Arial" w:cs="Arial"/>
                <w:sz w:val="18"/>
                <w:szCs w:val="18"/>
              </w:rPr>
            </w:pPr>
            <w:r>
              <w:rPr>
                <w:rFonts w:ascii="Arial" w:hAnsi="Arial" w:cs="Arial"/>
                <w:sz w:val="18"/>
                <w:szCs w:val="18"/>
              </w:rPr>
              <w:t>Nije predviđen bodovni prag za prelazak, nego se prostor dodjeljuje onom korisniku koji ostvari najveći broj bodova. Sukladno prijedlogu određen je maksimalan broj bodova (100).</w:t>
            </w:r>
            <w:r w:rsidRPr="00B45607">
              <w:rPr>
                <w:rFonts w:ascii="Arial" w:hAnsi="Arial" w:cs="Arial"/>
                <w:sz w:val="18"/>
                <w:szCs w:val="18"/>
              </w:rPr>
              <w:t xml:space="preserve"> </w:t>
            </w:r>
          </w:p>
          <w:p w:rsidR="00B86921" w:rsidRDefault="00B86921" w:rsidP="00B86921">
            <w:pPr>
              <w:jc w:val="both"/>
              <w:rPr>
                <w:rFonts w:ascii="Arial" w:hAnsi="Arial" w:cs="Arial"/>
                <w:sz w:val="18"/>
                <w:szCs w:val="18"/>
              </w:rPr>
            </w:pPr>
          </w:p>
          <w:p w:rsidR="00B86921" w:rsidRDefault="00B86921" w:rsidP="00B86921">
            <w:pPr>
              <w:jc w:val="both"/>
              <w:rPr>
                <w:rFonts w:ascii="Arial" w:hAnsi="Arial" w:cs="Arial"/>
                <w:sz w:val="18"/>
                <w:szCs w:val="18"/>
              </w:rPr>
            </w:pPr>
            <w:r>
              <w:rPr>
                <w:rFonts w:ascii="Arial" w:hAnsi="Arial" w:cs="Arial"/>
                <w:sz w:val="18"/>
                <w:szCs w:val="18"/>
              </w:rPr>
              <w:t>Nadalje, Zakonom su kao subjekti uključene i fizičke osobe te je broj kriterija u bodovanju smanjen sa 10 na 7, a izbačeni su kriteriji brojnosti članstva, volontera te zaposlenih u udrugama.</w:t>
            </w:r>
          </w:p>
          <w:p w:rsidR="00B86921" w:rsidRDefault="00B86921" w:rsidP="00985612">
            <w:pPr>
              <w:jc w:val="both"/>
              <w:rPr>
                <w:rFonts w:ascii="Arial" w:hAnsi="Arial" w:cs="Arial"/>
                <w:sz w:val="18"/>
                <w:szCs w:val="18"/>
              </w:rPr>
            </w:pPr>
          </w:p>
          <w:p w:rsidR="00B86921" w:rsidRDefault="00B86921" w:rsidP="00985612">
            <w:pPr>
              <w:jc w:val="both"/>
              <w:rPr>
                <w:rFonts w:ascii="Arial" w:hAnsi="Arial" w:cs="Arial"/>
                <w:sz w:val="18"/>
                <w:szCs w:val="18"/>
              </w:rPr>
            </w:pPr>
          </w:p>
          <w:p w:rsidR="000747BD" w:rsidRDefault="006D576A" w:rsidP="00985612">
            <w:pPr>
              <w:jc w:val="both"/>
              <w:rPr>
                <w:rFonts w:ascii="Arial" w:hAnsi="Arial" w:cs="Arial"/>
                <w:sz w:val="18"/>
                <w:szCs w:val="18"/>
              </w:rPr>
            </w:pPr>
            <w:r>
              <w:rPr>
                <w:rFonts w:ascii="Arial" w:hAnsi="Arial" w:cs="Arial"/>
                <w:sz w:val="18"/>
                <w:szCs w:val="18"/>
              </w:rPr>
              <w:t>Nakon izmjena č</w:t>
            </w:r>
            <w:r w:rsidR="000747BD">
              <w:rPr>
                <w:rFonts w:ascii="Arial" w:hAnsi="Arial" w:cs="Arial"/>
                <w:sz w:val="18"/>
                <w:szCs w:val="18"/>
              </w:rPr>
              <w:t xml:space="preserve">lanak </w:t>
            </w:r>
            <w:r w:rsidR="00985612" w:rsidRPr="00F74A10">
              <w:rPr>
                <w:rFonts w:ascii="Arial" w:hAnsi="Arial" w:cs="Arial"/>
                <w:sz w:val="18"/>
                <w:szCs w:val="18"/>
              </w:rPr>
              <w:t>11.</w:t>
            </w:r>
            <w:r w:rsidR="00B45607">
              <w:t xml:space="preserve"> </w:t>
            </w:r>
            <w:r w:rsidR="00003612">
              <w:rPr>
                <w:rFonts w:ascii="Arial" w:hAnsi="Arial" w:cs="Arial"/>
                <w:sz w:val="18"/>
                <w:szCs w:val="18"/>
              </w:rPr>
              <w:t>Nacrta</w:t>
            </w:r>
            <w:r w:rsidR="000747BD">
              <w:rPr>
                <w:rFonts w:ascii="Arial" w:hAnsi="Arial" w:cs="Arial"/>
                <w:sz w:val="18"/>
                <w:szCs w:val="18"/>
              </w:rPr>
              <w:t xml:space="preserve"> sada glasi</w:t>
            </w:r>
            <w:r w:rsidR="00003612">
              <w:rPr>
                <w:rFonts w:ascii="Arial" w:hAnsi="Arial" w:cs="Arial"/>
                <w:sz w:val="18"/>
                <w:szCs w:val="18"/>
              </w:rPr>
              <w:t>;</w:t>
            </w:r>
            <w:r w:rsidR="00B45607" w:rsidRPr="00B45607">
              <w:rPr>
                <w:rFonts w:ascii="Arial" w:hAnsi="Arial" w:cs="Arial"/>
                <w:sz w:val="18"/>
                <w:szCs w:val="18"/>
              </w:rPr>
              <w:t xml:space="preserve"> </w:t>
            </w:r>
          </w:p>
          <w:p w:rsidR="000747BD" w:rsidRDefault="000747BD" w:rsidP="00985612">
            <w:pPr>
              <w:jc w:val="both"/>
              <w:rPr>
                <w:rFonts w:ascii="Arial" w:hAnsi="Arial" w:cs="Arial"/>
                <w:sz w:val="18"/>
                <w:szCs w:val="18"/>
              </w:rPr>
            </w:pPr>
          </w:p>
          <w:p w:rsidR="000747BD" w:rsidRPr="000747BD" w:rsidRDefault="000747BD" w:rsidP="000747BD">
            <w:pPr>
              <w:jc w:val="both"/>
              <w:rPr>
                <w:rFonts w:ascii="Arial" w:hAnsi="Arial" w:cs="Arial"/>
                <w:i/>
                <w:sz w:val="18"/>
                <w:szCs w:val="18"/>
              </w:rPr>
            </w:pPr>
            <w:r>
              <w:rPr>
                <w:rFonts w:ascii="Arial" w:hAnsi="Arial" w:cs="Arial"/>
                <w:i/>
                <w:sz w:val="18"/>
                <w:szCs w:val="18"/>
              </w:rPr>
              <w:t>''</w:t>
            </w:r>
            <w:r w:rsidRPr="000747BD">
              <w:rPr>
                <w:rFonts w:ascii="Arial" w:hAnsi="Arial" w:cs="Arial"/>
                <w:i/>
                <w:sz w:val="18"/>
                <w:szCs w:val="18"/>
              </w:rPr>
              <w:t>Povjerenstvo razmatra i boduje prijave sukladno kriterijima i mjerilima  za vrednovanje utvrđenim u članku 10. ove Odluke.</w:t>
            </w:r>
          </w:p>
          <w:p w:rsidR="000747BD" w:rsidRPr="000747BD" w:rsidRDefault="000747BD" w:rsidP="000747BD">
            <w:pPr>
              <w:jc w:val="both"/>
              <w:rPr>
                <w:rFonts w:ascii="Arial" w:hAnsi="Arial" w:cs="Arial"/>
                <w:i/>
                <w:sz w:val="18"/>
                <w:szCs w:val="18"/>
              </w:rPr>
            </w:pPr>
            <w:r w:rsidRPr="000747BD">
              <w:rPr>
                <w:rFonts w:ascii="Arial" w:hAnsi="Arial" w:cs="Arial"/>
                <w:i/>
                <w:sz w:val="18"/>
                <w:szCs w:val="18"/>
              </w:rPr>
              <w:t>Bodovi ostvareni prema pojedinim kriterijima i mjerilima u smislu stavka 1. ovoga članka se zbrajaju. Maksimalan broj bodova koji se može dodijeliti iznosi 100 bodova.</w:t>
            </w:r>
          </w:p>
          <w:p w:rsidR="000747BD" w:rsidRPr="000747BD" w:rsidRDefault="000747BD" w:rsidP="000747BD">
            <w:pPr>
              <w:jc w:val="both"/>
              <w:rPr>
                <w:rFonts w:ascii="Arial" w:hAnsi="Arial" w:cs="Arial"/>
                <w:i/>
                <w:sz w:val="18"/>
                <w:szCs w:val="18"/>
              </w:rPr>
            </w:pPr>
          </w:p>
          <w:p w:rsidR="000747BD" w:rsidRPr="000747BD" w:rsidRDefault="000747BD" w:rsidP="000747BD">
            <w:pPr>
              <w:jc w:val="both"/>
              <w:rPr>
                <w:rFonts w:ascii="Arial" w:hAnsi="Arial" w:cs="Arial"/>
                <w:i/>
                <w:sz w:val="18"/>
                <w:szCs w:val="18"/>
              </w:rPr>
            </w:pPr>
            <w:r w:rsidRPr="000747BD">
              <w:rPr>
                <w:rFonts w:ascii="Arial" w:hAnsi="Arial" w:cs="Arial"/>
                <w:i/>
                <w:sz w:val="18"/>
                <w:szCs w:val="18"/>
              </w:rPr>
              <w:t>Ako dva ili više podnositelja prijave ostvare jednaki broj bodova, prednost ima onaj podnositelj prijave koji je ostvario veći broj bodova prema kriteriju iz članka  10. st. 1. točke 7. ove Odluke.</w:t>
            </w:r>
            <w:r>
              <w:rPr>
                <w:rFonts w:ascii="Arial" w:hAnsi="Arial" w:cs="Arial"/>
                <w:i/>
                <w:sz w:val="18"/>
                <w:szCs w:val="18"/>
              </w:rPr>
              <w:t>''</w:t>
            </w:r>
          </w:p>
          <w:p w:rsidR="00985612" w:rsidRDefault="00985612" w:rsidP="00985612">
            <w:pPr>
              <w:jc w:val="both"/>
              <w:rPr>
                <w:rFonts w:ascii="Arial" w:hAnsi="Arial" w:cs="Arial"/>
                <w:sz w:val="18"/>
                <w:szCs w:val="18"/>
              </w:rPr>
            </w:pPr>
          </w:p>
          <w:p w:rsidR="00E45131" w:rsidRPr="00B45607" w:rsidRDefault="00E45131" w:rsidP="00985612">
            <w:pPr>
              <w:jc w:val="both"/>
              <w:rPr>
                <w:rFonts w:ascii="Arial" w:hAnsi="Arial" w:cs="Arial"/>
                <w:sz w:val="18"/>
                <w:szCs w:val="18"/>
              </w:rPr>
            </w:pPr>
          </w:p>
          <w:p w:rsidR="003818E8" w:rsidRDefault="00B45607" w:rsidP="003818E8">
            <w:pPr>
              <w:jc w:val="both"/>
              <w:rPr>
                <w:rFonts w:ascii="Arial" w:hAnsi="Arial" w:cs="Arial"/>
                <w:sz w:val="18"/>
                <w:szCs w:val="18"/>
              </w:rPr>
            </w:pPr>
            <w:r>
              <w:rPr>
                <w:rFonts w:ascii="Arial" w:hAnsi="Arial" w:cs="Arial"/>
                <w:sz w:val="18"/>
                <w:szCs w:val="18"/>
              </w:rPr>
              <w:t xml:space="preserve">Na sljedeće pitanje vezano za dodjelu </w:t>
            </w:r>
            <w:r w:rsidR="001D4127">
              <w:rPr>
                <w:rFonts w:ascii="Arial" w:hAnsi="Arial" w:cs="Arial"/>
                <w:sz w:val="18"/>
                <w:szCs w:val="18"/>
              </w:rPr>
              <w:t xml:space="preserve">prostora kulture </w:t>
            </w:r>
            <w:r>
              <w:rPr>
                <w:rFonts w:ascii="Arial" w:hAnsi="Arial" w:cs="Arial"/>
                <w:sz w:val="18"/>
                <w:szCs w:val="18"/>
              </w:rPr>
              <w:t>bez natječaja, u čl.</w:t>
            </w:r>
            <w:r w:rsidR="003818E8">
              <w:rPr>
                <w:rFonts w:ascii="Arial" w:hAnsi="Arial" w:cs="Arial"/>
                <w:sz w:val="18"/>
                <w:szCs w:val="18"/>
              </w:rPr>
              <w:t xml:space="preserve"> </w:t>
            </w:r>
            <w:r w:rsidR="00543C00">
              <w:rPr>
                <w:rFonts w:ascii="Arial" w:hAnsi="Arial" w:cs="Arial"/>
                <w:sz w:val="18"/>
                <w:szCs w:val="18"/>
              </w:rPr>
              <w:t xml:space="preserve">20. </w:t>
            </w:r>
            <w:r w:rsidRPr="00B45607">
              <w:rPr>
                <w:rFonts w:ascii="Arial" w:hAnsi="Arial" w:cs="Arial"/>
                <w:sz w:val="18"/>
                <w:szCs w:val="18"/>
              </w:rPr>
              <w:t xml:space="preserve">Nacrta </w:t>
            </w:r>
            <w:r>
              <w:rPr>
                <w:rFonts w:ascii="Arial" w:hAnsi="Arial" w:cs="Arial"/>
                <w:sz w:val="18"/>
                <w:szCs w:val="18"/>
              </w:rPr>
              <w:t xml:space="preserve">navedeno je </w:t>
            </w:r>
            <w:r w:rsidR="00E45131">
              <w:rPr>
                <w:rFonts w:ascii="Arial" w:hAnsi="Arial" w:cs="Arial"/>
                <w:sz w:val="18"/>
                <w:szCs w:val="18"/>
              </w:rPr>
              <w:t>da se prostori daju iznimno na temelju pisanog zahtjeva pravne osobe i obrazloženog pisanog prijedloga Odjela gradske uprave za kulturu što znači da se odnosi na sve prostore</w:t>
            </w:r>
            <w:r w:rsidR="00544ABC">
              <w:rPr>
                <w:rFonts w:ascii="Arial" w:hAnsi="Arial" w:cs="Arial"/>
                <w:sz w:val="18"/>
                <w:szCs w:val="18"/>
              </w:rPr>
              <w:t xml:space="preserve"> namijenjene kulturnoj djelatnosti</w:t>
            </w:r>
            <w:r w:rsidR="00E45131">
              <w:rPr>
                <w:rFonts w:ascii="Arial" w:hAnsi="Arial" w:cs="Arial"/>
                <w:sz w:val="18"/>
                <w:szCs w:val="18"/>
              </w:rPr>
              <w:t xml:space="preserve"> </w:t>
            </w:r>
            <w:r w:rsidR="00B5097D">
              <w:rPr>
                <w:rFonts w:ascii="Arial" w:hAnsi="Arial" w:cs="Arial"/>
                <w:sz w:val="18"/>
                <w:szCs w:val="18"/>
              </w:rPr>
              <w:t xml:space="preserve">uz  uvjet </w:t>
            </w:r>
            <w:r w:rsidR="00E45131">
              <w:rPr>
                <w:rFonts w:ascii="Arial" w:hAnsi="Arial" w:cs="Arial"/>
                <w:sz w:val="18"/>
                <w:szCs w:val="18"/>
              </w:rPr>
              <w:t>opravdanost</w:t>
            </w:r>
            <w:r w:rsidR="00B5097D">
              <w:rPr>
                <w:rFonts w:ascii="Arial" w:hAnsi="Arial" w:cs="Arial"/>
                <w:sz w:val="18"/>
                <w:szCs w:val="18"/>
              </w:rPr>
              <w:t>i</w:t>
            </w:r>
            <w:r w:rsidR="00E45131">
              <w:rPr>
                <w:rFonts w:ascii="Arial" w:hAnsi="Arial" w:cs="Arial"/>
                <w:sz w:val="18"/>
                <w:szCs w:val="18"/>
              </w:rPr>
              <w:t xml:space="preserve"> zahtjeva </w:t>
            </w:r>
            <w:r w:rsidR="00B5097D">
              <w:rPr>
                <w:rFonts w:ascii="Arial" w:hAnsi="Arial" w:cs="Arial"/>
                <w:sz w:val="18"/>
                <w:szCs w:val="18"/>
              </w:rPr>
              <w:t xml:space="preserve">koji se </w:t>
            </w:r>
            <w:r w:rsidR="00E45131">
              <w:rPr>
                <w:rFonts w:ascii="Arial" w:hAnsi="Arial" w:cs="Arial"/>
                <w:sz w:val="18"/>
                <w:szCs w:val="18"/>
              </w:rPr>
              <w:t>procjenjuje u svakom konkretnom slučaju.</w:t>
            </w:r>
          </w:p>
          <w:p w:rsidR="00985612" w:rsidRPr="00F74A10" w:rsidRDefault="00985612" w:rsidP="00985612">
            <w:pPr>
              <w:jc w:val="both"/>
              <w:rPr>
                <w:rFonts w:ascii="Arial" w:hAnsi="Arial" w:cs="Arial"/>
                <w:sz w:val="18"/>
                <w:szCs w:val="18"/>
              </w:rPr>
            </w:pPr>
          </w:p>
          <w:p w:rsidR="00985612" w:rsidRPr="00F74A10" w:rsidRDefault="002E32F2" w:rsidP="00985612">
            <w:pPr>
              <w:jc w:val="both"/>
              <w:rPr>
                <w:rFonts w:ascii="Arial" w:hAnsi="Arial" w:cs="Arial"/>
                <w:sz w:val="18"/>
                <w:szCs w:val="18"/>
              </w:rPr>
            </w:pPr>
            <w:r>
              <w:rPr>
                <w:rFonts w:ascii="Arial" w:hAnsi="Arial" w:cs="Arial"/>
                <w:sz w:val="18"/>
                <w:szCs w:val="18"/>
              </w:rPr>
              <w:t>P</w:t>
            </w:r>
            <w:r w:rsidR="003818E8">
              <w:rPr>
                <w:rFonts w:ascii="Arial" w:hAnsi="Arial" w:cs="Arial"/>
                <w:sz w:val="18"/>
                <w:szCs w:val="18"/>
              </w:rPr>
              <w:t xml:space="preserve">rethodno ulaganje odnosi </w:t>
            </w:r>
            <w:r>
              <w:rPr>
                <w:rFonts w:ascii="Arial" w:hAnsi="Arial" w:cs="Arial"/>
                <w:sz w:val="18"/>
                <w:szCs w:val="18"/>
              </w:rPr>
              <w:t>se, ali ne isključivo, na</w:t>
            </w:r>
            <w:r w:rsidR="003818E8">
              <w:rPr>
                <w:rFonts w:ascii="Arial" w:hAnsi="Arial" w:cs="Arial"/>
                <w:sz w:val="18"/>
                <w:szCs w:val="18"/>
              </w:rPr>
              <w:t xml:space="preserve"> investicijsko ulaganje</w:t>
            </w:r>
            <w:r w:rsidR="00985612" w:rsidRPr="00F74A10">
              <w:rPr>
                <w:rFonts w:ascii="Arial" w:hAnsi="Arial" w:cs="Arial"/>
                <w:sz w:val="18"/>
                <w:szCs w:val="18"/>
              </w:rPr>
              <w:t xml:space="preserve"> </w:t>
            </w:r>
            <w:r>
              <w:rPr>
                <w:rFonts w:ascii="Arial" w:hAnsi="Arial" w:cs="Arial"/>
                <w:sz w:val="18"/>
                <w:szCs w:val="18"/>
              </w:rPr>
              <w:t xml:space="preserve">koje podiže kvalitetu prostora. U svakom konkretnom slučaju ulaganje u prostor će biti ocijenjeno s obzirom na okolnosti ali po prilici stvari čišćenje i ono što se smatra redovnim održavanjem ne smatra se ulaganjem u prostor. </w:t>
            </w:r>
            <w:r w:rsidR="003818E8">
              <w:rPr>
                <w:rFonts w:ascii="Arial" w:hAnsi="Arial" w:cs="Arial"/>
                <w:sz w:val="18"/>
                <w:szCs w:val="18"/>
              </w:rPr>
              <w:t>Pod istim se razumijeva p</w:t>
            </w:r>
            <w:r w:rsidR="00985612" w:rsidRPr="00F74A10">
              <w:rPr>
                <w:rFonts w:ascii="Arial" w:hAnsi="Arial" w:cs="Arial"/>
                <w:sz w:val="18"/>
                <w:szCs w:val="18"/>
              </w:rPr>
              <w:t xml:space="preserve">rethodno ulaganje </w:t>
            </w:r>
            <w:r w:rsidR="003818E8">
              <w:rPr>
                <w:rFonts w:ascii="Arial" w:hAnsi="Arial" w:cs="Arial"/>
                <w:sz w:val="18"/>
                <w:szCs w:val="18"/>
              </w:rPr>
              <w:t>u</w:t>
            </w:r>
            <w:r w:rsidR="00985612" w:rsidRPr="00F74A10">
              <w:rPr>
                <w:rFonts w:ascii="Arial" w:hAnsi="Arial" w:cs="Arial"/>
                <w:sz w:val="18"/>
                <w:szCs w:val="18"/>
              </w:rPr>
              <w:t xml:space="preserve"> prostore kulture kojima upravlja Odjel gradske uprave za kulturu, </w:t>
            </w:r>
            <w:r w:rsidR="003818E8">
              <w:rPr>
                <w:rFonts w:ascii="Arial" w:hAnsi="Arial" w:cs="Arial"/>
                <w:sz w:val="18"/>
                <w:szCs w:val="18"/>
              </w:rPr>
              <w:t xml:space="preserve">a </w:t>
            </w:r>
            <w:r w:rsidR="00985612" w:rsidRPr="00F74A10">
              <w:rPr>
                <w:rFonts w:ascii="Arial" w:hAnsi="Arial" w:cs="Arial"/>
                <w:sz w:val="18"/>
                <w:szCs w:val="18"/>
              </w:rPr>
              <w:t>ne na ostale prostore Grada Rijeke.</w:t>
            </w:r>
          </w:p>
          <w:p w:rsidR="00985612" w:rsidRPr="00F74A10" w:rsidRDefault="00985612" w:rsidP="00985612">
            <w:pPr>
              <w:jc w:val="both"/>
              <w:rPr>
                <w:rFonts w:ascii="Arial" w:hAnsi="Arial" w:cs="Arial"/>
                <w:sz w:val="18"/>
                <w:szCs w:val="18"/>
              </w:rPr>
            </w:pPr>
          </w:p>
          <w:p w:rsidR="003C1328" w:rsidRDefault="00C321BE" w:rsidP="00985612">
            <w:pPr>
              <w:jc w:val="both"/>
              <w:rPr>
                <w:rFonts w:ascii="Arial" w:hAnsi="Arial" w:cs="Arial"/>
                <w:sz w:val="18"/>
                <w:szCs w:val="18"/>
              </w:rPr>
            </w:pPr>
            <w:r>
              <w:rPr>
                <w:rFonts w:ascii="Arial" w:hAnsi="Arial" w:cs="Arial"/>
                <w:sz w:val="18"/>
                <w:szCs w:val="18"/>
              </w:rPr>
              <w:t xml:space="preserve">Na pitanje vezano za članak 5., </w:t>
            </w:r>
            <w:r w:rsidRPr="00C321BE">
              <w:rPr>
                <w:rFonts w:ascii="Arial" w:hAnsi="Arial" w:cs="Arial"/>
                <w:sz w:val="18"/>
                <w:szCs w:val="18"/>
              </w:rPr>
              <w:t xml:space="preserve">Nacrta </w:t>
            </w:r>
            <w:r w:rsidR="00EC4BBD">
              <w:rPr>
                <w:rFonts w:ascii="Arial" w:hAnsi="Arial" w:cs="Arial"/>
                <w:sz w:val="18"/>
                <w:szCs w:val="18"/>
              </w:rPr>
              <w:t xml:space="preserve">ukazujemo da su </w:t>
            </w:r>
            <w:r w:rsidR="00985612" w:rsidRPr="00F74A10">
              <w:rPr>
                <w:rFonts w:ascii="Arial" w:hAnsi="Arial" w:cs="Arial"/>
                <w:sz w:val="18"/>
                <w:szCs w:val="18"/>
              </w:rPr>
              <w:t>navedeni formalni kriteriji</w:t>
            </w:r>
            <w:r>
              <w:rPr>
                <w:rFonts w:ascii="Arial" w:hAnsi="Arial" w:cs="Arial"/>
                <w:sz w:val="18"/>
                <w:szCs w:val="18"/>
              </w:rPr>
              <w:t xml:space="preserve"> koje prijavitelj mora zadovoljiti</w:t>
            </w:r>
            <w:r w:rsidR="00985612" w:rsidRPr="00F74A10">
              <w:rPr>
                <w:rFonts w:ascii="Arial" w:hAnsi="Arial" w:cs="Arial"/>
                <w:sz w:val="18"/>
                <w:szCs w:val="18"/>
              </w:rPr>
              <w:t xml:space="preserve">, </w:t>
            </w:r>
            <w:r>
              <w:rPr>
                <w:rFonts w:ascii="Arial" w:hAnsi="Arial" w:cs="Arial"/>
                <w:sz w:val="18"/>
                <w:szCs w:val="18"/>
              </w:rPr>
              <w:t>dok su u članku</w:t>
            </w:r>
            <w:r w:rsidR="00985612" w:rsidRPr="00F74A10">
              <w:rPr>
                <w:rFonts w:ascii="Arial" w:hAnsi="Arial" w:cs="Arial"/>
                <w:sz w:val="18"/>
                <w:szCs w:val="18"/>
              </w:rPr>
              <w:t xml:space="preserve"> 10. </w:t>
            </w:r>
            <w:r>
              <w:rPr>
                <w:rFonts w:ascii="Arial" w:hAnsi="Arial" w:cs="Arial"/>
                <w:sz w:val="18"/>
                <w:szCs w:val="18"/>
              </w:rPr>
              <w:t xml:space="preserve">navedeni </w:t>
            </w:r>
            <w:r w:rsidR="00985612" w:rsidRPr="00F74A10">
              <w:rPr>
                <w:rFonts w:ascii="Arial" w:hAnsi="Arial" w:cs="Arial"/>
                <w:sz w:val="18"/>
                <w:szCs w:val="18"/>
              </w:rPr>
              <w:t>kriteriji koji se boduju.</w:t>
            </w:r>
            <w:r>
              <w:rPr>
                <w:rFonts w:ascii="Arial" w:hAnsi="Arial" w:cs="Arial"/>
                <w:sz w:val="18"/>
                <w:szCs w:val="18"/>
              </w:rPr>
              <w:t xml:space="preserve"> </w:t>
            </w:r>
            <w:r w:rsidR="00072297">
              <w:rPr>
                <w:rFonts w:ascii="Arial" w:hAnsi="Arial" w:cs="Arial"/>
                <w:sz w:val="18"/>
                <w:szCs w:val="18"/>
              </w:rPr>
              <w:t>Drugi dio prijedloga se prihvatio pa se navedena kriterij 7, koji govori o javnosti objavljivanja briše.</w:t>
            </w:r>
          </w:p>
          <w:p w:rsidR="00072297" w:rsidRDefault="00072297" w:rsidP="00985612">
            <w:pPr>
              <w:jc w:val="both"/>
              <w:rPr>
                <w:rFonts w:ascii="Arial" w:hAnsi="Arial" w:cs="Arial"/>
                <w:sz w:val="18"/>
                <w:szCs w:val="18"/>
              </w:rPr>
            </w:pPr>
          </w:p>
          <w:p w:rsidR="003C1328" w:rsidRPr="003C1328" w:rsidRDefault="00EC4BBD" w:rsidP="00985612">
            <w:pPr>
              <w:jc w:val="both"/>
              <w:rPr>
                <w:rFonts w:ascii="Arial" w:hAnsi="Arial" w:cs="Arial"/>
                <w:sz w:val="18"/>
                <w:szCs w:val="18"/>
              </w:rPr>
            </w:pPr>
            <w:r>
              <w:rPr>
                <w:rFonts w:ascii="Arial" w:hAnsi="Arial" w:cs="Arial"/>
                <w:sz w:val="18"/>
                <w:szCs w:val="18"/>
              </w:rPr>
              <w:t>V</w:t>
            </w:r>
            <w:r w:rsidR="001D4127" w:rsidRPr="00072297">
              <w:rPr>
                <w:rFonts w:ascii="Arial" w:hAnsi="Arial" w:cs="Arial"/>
                <w:sz w:val="18"/>
                <w:szCs w:val="18"/>
              </w:rPr>
              <w:t xml:space="preserve">eći </w:t>
            </w:r>
            <w:r w:rsidR="003C1328" w:rsidRPr="00072297">
              <w:rPr>
                <w:rFonts w:ascii="Arial" w:hAnsi="Arial" w:cs="Arial"/>
                <w:sz w:val="18"/>
                <w:szCs w:val="18"/>
              </w:rPr>
              <w:t>broj partnerskih udruga s kojima se planira zajednički koristiti dodijeljeni prostor kulture podrazumijeva</w:t>
            </w:r>
            <w:r w:rsidR="001D4127" w:rsidRPr="00072297">
              <w:rPr>
                <w:rFonts w:ascii="Arial" w:hAnsi="Arial" w:cs="Arial"/>
                <w:sz w:val="18"/>
                <w:szCs w:val="18"/>
              </w:rPr>
              <w:t xml:space="preserve"> </w:t>
            </w:r>
            <w:r w:rsidR="00FC6729" w:rsidRPr="00072297">
              <w:rPr>
                <w:rFonts w:ascii="Arial" w:hAnsi="Arial" w:cs="Arial"/>
                <w:sz w:val="18"/>
                <w:szCs w:val="18"/>
              </w:rPr>
              <w:t>bolju iskoristivost prostora u kulturi,</w:t>
            </w:r>
            <w:r w:rsidR="003C1328" w:rsidRPr="00072297">
              <w:rPr>
                <w:rFonts w:ascii="Arial" w:hAnsi="Arial" w:cs="Arial"/>
                <w:sz w:val="18"/>
                <w:szCs w:val="18"/>
              </w:rPr>
              <w:t xml:space="preserve"> što je cilj upravljanja prostorima u kulturi.</w:t>
            </w:r>
            <w:r w:rsidR="003C1328">
              <w:rPr>
                <w:rFonts w:ascii="Arial" w:hAnsi="Arial" w:cs="Arial"/>
                <w:sz w:val="18"/>
                <w:szCs w:val="18"/>
              </w:rPr>
              <w:t xml:space="preserve"> </w:t>
            </w:r>
          </w:p>
          <w:p w:rsidR="00985612" w:rsidRPr="003C1328" w:rsidRDefault="00985612" w:rsidP="00985612">
            <w:pPr>
              <w:jc w:val="both"/>
              <w:rPr>
                <w:rFonts w:ascii="Arial" w:hAnsi="Arial" w:cs="Arial"/>
                <w:sz w:val="18"/>
                <w:szCs w:val="18"/>
              </w:rPr>
            </w:pPr>
          </w:p>
          <w:p w:rsidR="00FC6729" w:rsidRDefault="003C1328" w:rsidP="00FC6729">
            <w:pPr>
              <w:jc w:val="both"/>
              <w:rPr>
                <w:rFonts w:ascii="Arial" w:hAnsi="Arial" w:cs="Arial"/>
                <w:sz w:val="18"/>
                <w:szCs w:val="18"/>
              </w:rPr>
            </w:pPr>
            <w:r>
              <w:rPr>
                <w:rFonts w:ascii="Arial" w:hAnsi="Arial" w:cs="Arial"/>
                <w:sz w:val="18"/>
                <w:szCs w:val="18"/>
              </w:rPr>
              <w:t>Prijedlog o izmjeni kriterija za ostvareno financiran</w:t>
            </w:r>
            <w:r w:rsidR="003606A3">
              <w:rPr>
                <w:rFonts w:ascii="Arial" w:hAnsi="Arial" w:cs="Arial"/>
                <w:sz w:val="18"/>
                <w:szCs w:val="18"/>
              </w:rPr>
              <w:t xml:space="preserve">je se </w:t>
            </w:r>
            <w:r w:rsidR="001D4127">
              <w:rPr>
                <w:rFonts w:ascii="Arial" w:hAnsi="Arial" w:cs="Arial"/>
                <w:sz w:val="18"/>
                <w:szCs w:val="18"/>
              </w:rPr>
              <w:t>prihvatio, pa je tako  č</w:t>
            </w:r>
            <w:r w:rsidR="00072297">
              <w:rPr>
                <w:rFonts w:ascii="Arial" w:hAnsi="Arial" w:cs="Arial"/>
                <w:sz w:val="18"/>
                <w:szCs w:val="18"/>
              </w:rPr>
              <w:t>lanak  10., kriterij  3</w:t>
            </w:r>
            <w:r w:rsidR="00EB36C5">
              <w:rPr>
                <w:rFonts w:ascii="Arial" w:hAnsi="Arial" w:cs="Arial"/>
                <w:sz w:val="18"/>
                <w:szCs w:val="18"/>
              </w:rPr>
              <w:t>.</w:t>
            </w:r>
            <w:r>
              <w:t xml:space="preserve"> </w:t>
            </w:r>
            <w:r w:rsidRPr="003C1328">
              <w:rPr>
                <w:rFonts w:ascii="Arial" w:hAnsi="Arial" w:cs="Arial"/>
                <w:sz w:val="18"/>
                <w:szCs w:val="18"/>
              </w:rPr>
              <w:t>Nacrta izm</w:t>
            </w:r>
            <w:r w:rsidR="00395873">
              <w:rPr>
                <w:rFonts w:ascii="Arial" w:hAnsi="Arial" w:cs="Arial"/>
                <w:sz w:val="18"/>
                <w:szCs w:val="18"/>
              </w:rPr>
              <w:t>i</w:t>
            </w:r>
            <w:r w:rsidRPr="003C1328">
              <w:rPr>
                <w:rFonts w:ascii="Arial" w:hAnsi="Arial" w:cs="Arial"/>
                <w:sz w:val="18"/>
                <w:szCs w:val="18"/>
              </w:rPr>
              <w:t xml:space="preserve">jenjen na način da </w:t>
            </w:r>
            <w:r w:rsidR="00FC6729">
              <w:rPr>
                <w:rFonts w:ascii="Arial" w:hAnsi="Arial" w:cs="Arial"/>
                <w:sz w:val="18"/>
                <w:szCs w:val="18"/>
              </w:rPr>
              <w:t>se ostvareno financiranje u prethodne d</w:t>
            </w:r>
            <w:r w:rsidR="00072297">
              <w:rPr>
                <w:rFonts w:ascii="Arial" w:hAnsi="Arial" w:cs="Arial"/>
                <w:sz w:val="18"/>
                <w:szCs w:val="18"/>
              </w:rPr>
              <w:t>vije godine mijenja u  prethodnih</w:t>
            </w:r>
            <w:r w:rsidR="00FC6729">
              <w:rPr>
                <w:rFonts w:ascii="Arial" w:hAnsi="Arial" w:cs="Arial"/>
                <w:sz w:val="18"/>
                <w:szCs w:val="18"/>
              </w:rPr>
              <w:t xml:space="preserve"> </w:t>
            </w:r>
            <w:r w:rsidR="00072297" w:rsidRPr="00072297">
              <w:rPr>
                <w:rFonts w:ascii="Arial" w:hAnsi="Arial" w:cs="Arial"/>
                <w:i/>
                <w:sz w:val="18"/>
                <w:szCs w:val="18"/>
              </w:rPr>
              <w:t>pet godina</w:t>
            </w:r>
            <w:r w:rsidR="00FC6729">
              <w:rPr>
                <w:rFonts w:ascii="Arial" w:hAnsi="Arial" w:cs="Arial"/>
                <w:sz w:val="18"/>
                <w:szCs w:val="18"/>
              </w:rPr>
              <w:t xml:space="preserve">: </w:t>
            </w:r>
          </w:p>
          <w:p w:rsidR="00273D40" w:rsidRDefault="00273D40" w:rsidP="00FC6729">
            <w:pPr>
              <w:jc w:val="both"/>
              <w:rPr>
                <w:rFonts w:ascii="Arial" w:hAnsi="Arial" w:cs="Arial"/>
                <w:sz w:val="18"/>
                <w:szCs w:val="18"/>
              </w:rPr>
            </w:pPr>
          </w:p>
          <w:tbl>
            <w:tblPr>
              <w:tblW w:w="7560" w:type="dxa"/>
              <w:tblLayout w:type="fixed"/>
              <w:tblLook w:val="04A0" w:firstRow="1" w:lastRow="0" w:firstColumn="1" w:lastColumn="0" w:noHBand="0" w:noVBand="1"/>
            </w:tblPr>
            <w:tblGrid>
              <w:gridCol w:w="6480"/>
              <w:gridCol w:w="1080"/>
            </w:tblGrid>
            <w:tr w:rsidR="00072297" w:rsidRPr="008A2A8F" w:rsidTr="00544ABC">
              <w:trPr>
                <w:trHeight w:val="735"/>
              </w:trPr>
              <w:tc>
                <w:tcPr>
                  <w:tcW w:w="6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2297" w:rsidRPr="008A2A8F" w:rsidRDefault="00072297" w:rsidP="00665766">
                  <w:pPr>
                    <w:framePr w:hSpace="180" w:wrap="around" w:vAnchor="text" w:hAnchor="text" w:x="-732" w:y="1"/>
                    <w:suppressOverlap/>
                    <w:rPr>
                      <w:rFonts w:ascii="Arial" w:hAnsi="Arial" w:cs="Arial"/>
                      <w:b/>
                      <w:bCs/>
                      <w:color w:val="000000"/>
                      <w:sz w:val="18"/>
                      <w:szCs w:val="18"/>
                      <w:lang w:eastAsia="hr-HR"/>
                    </w:rPr>
                  </w:pPr>
                  <w:r w:rsidRPr="008A2A8F">
                    <w:rPr>
                      <w:rFonts w:ascii="Arial" w:hAnsi="Arial" w:cs="Arial"/>
                      <w:b/>
                      <w:bCs/>
                      <w:color w:val="000000"/>
                      <w:sz w:val="18"/>
                      <w:szCs w:val="18"/>
                      <w:lang w:eastAsia="hr-HR"/>
                    </w:rPr>
                    <w:t>3. Ostvareno sufinanciranje (sponzorstva, donacije, financijske potpore i dr.)  za programe, projekte i aktivnosti u prethodnih pet godina prema sljedećim izvorima</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72297" w:rsidRPr="00072297" w:rsidRDefault="00072297" w:rsidP="00665766">
                  <w:pPr>
                    <w:framePr w:hSpace="180" w:wrap="around" w:vAnchor="text" w:hAnchor="text" w:x="-732" w:y="1"/>
                    <w:suppressOverlap/>
                    <w:rPr>
                      <w:rFonts w:ascii="Arial" w:hAnsi="Arial" w:cs="Arial"/>
                      <w:b/>
                      <w:color w:val="000000"/>
                      <w:sz w:val="18"/>
                      <w:szCs w:val="18"/>
                      <w:lang w:eastAsia="hr-HR"/>
                    </w:rPr>
                  </w:pPr>
                  <w:r>
                    <w:rPr>
                      <w:rFonts w:ascii="Arial" w:hAnsi="Arial" w:cs="Arial"/>
                      <w:b/>
                      <w:color w:val="000000"/>
                      <w:sz w:val="18"/>
                      <w:szCs w:val="18"/>
                      <w:lang w:eastAsia="hr-HR"/>
                    </w:rPr>
                    <w:t>B</w:t>
                  </w:r>
                  <w:r w:rsidRPr="00072297">
                    <w:rPr>
                      <w:rFonts w:ascii="Arial" w:hAnsi="Arial" w:cs="Arial"/>
                      <w:b/>
                      <w:color w:val="000000"/>
                      <w:sz w:val="18"/>
                      <w:szCs w:val="18"/>
                      <w:lang w:eastAsia="hr-HR"/>
                    </w:rPr>
                    <w:t>odovi</w:t>
                  </w:r>
                </w:p>
              </w:tc>
            </w:tr>
            <w:tr w:rsidR="00072297" w:rsidRPr="008A2A8F" w:rsidTr="00544ABC">
              <w:trPr>
                <w:trHeight w:val="300"/>
              </w:trPr>
              <w:tc>
                <w:tcPr>
                  <w:tcW w:w="6480" w:type="dxa"/>
                  <w:tcBorders>
                    <w:top w:val="nil"/>
                    <w:left w:val="single" w:sz="4" w:space="0" w:color="auto"/>
                    <w:bottom w:val="nil"/>
                    <w:right w:val="single" w:sz="4" w:space="0" w:color="auto"/>
                  </w:tcBorders>
                  <w:shd w:val="clear" w:color="auto" w:fill="auto"/>
                  <w:noWrap/>
                  <w:vAlign w:val="bottom"/>
                  <w:hideMark/>
                </w:tcPr>
                <w:p w:rsidR="00072297" w:rsidRPr="008A2A8F" w:rsidRDefault="00072297" w:rsidP="00665766">
                  <w:pPr>
                    <w:framePr w:hSpace="180" w:wrap="around" w:vAnchor="text" w:hAnchor="text" w:x="-732" w:y="1"/>
                    <w:suppressOverlap/>
                    <w:rPr>
                      <w:rFonts w:ascii="Arial" w:hAnsi="Arial" w:cs="Arial"/>
                      <w:color w:val="000000"/>
                      <w:sz w:val="18"/>
                      <w:szCs w:val="18"/>
                      <w:lang w:eastAsia="hr-HR"/>
                    </w:rPr>
                  </w:pPr>
                  <w:r w:rsidRPr="008A2A8F">
                    <w:rPr>
                      <w:rFonts w:ascii="Arial" w:hAnsi="Arial" w:cs="Arial"/>
                      <w:color w:val="000000"/>
                      <w:sz w:val="18"/>
                      <w:szCs w:val="18"/>
                      <w:lang w:eastAsia="hr-HR"/>
                    </w:rPr>
                    <w:t>a)   iz proračuna Grada Rijeke i/ili Primorsko-goranske županije</w:t>
                  </w:r>
                </w:p>
              </w:tc>
              <w:tc>
                <w:tcPr>
                  <w:tcW w:w="1080" w:type="dxa"/>
                  <w:tcBorders>
                    <w:top w:val="nil"/>
                    <w:left w:val="nil"/>
                    <w:bottom w:val="nil"/>
                    <w:right w:val="single" w:sz="4" w:space="0" w:color="auto"/>
                  </w:tcBorders>
                  <w:shd w:val="clear" w:color="auto" w:fill="auto"/>
                  <w:noWrap/>
                  <w:vAlign w:val="bottom"/>
                  <w:hideMark/>
                </w:tcPr>
                <w:p w:rsidR="00072297" w:rsidRPr="008A2A8F" w:rsidRDefault="00072297" w:rsidP="00665766">
                  <w:pPr>
                    <w:framePr w:hSpace="180" w:wrap="around" w:vAnchor="text" w:hAnchor="text" w:x="-732" w:y="1"/>
                    <w:suppressOverlap/>
                    <w:rPr>
                      <w:rFonts w:ascii="Arial" w:hAnsi="Arial" w:cs="Arial"/>
                      <w:color w:val="000000"/>
                      <w:sz w:val="18"/>
                      <w:szCs w:val="18"/>
                      <w:lang w:eastAsia="hr-HR"/>
                    </w:rPr>
                  </w:pPr>
                  <w:r w:rsidRPr="008A2A8F">
                    <w:rPr>
                      <w:rFonts w:ascii="Arial" w:hAnsi="Arial" w:cs="Arial"/>
                      <w:color w:val="000000"/>
                      <w:sz w:val="18"/>
                      <w:szCs w:val="18"/>
                      <w:lang w:eastAsia="hr-HR"/>
                    </w:rPr>
                    <w:t>1</w:t>
                  </w:r>
                </w:p>
              </w:tc>
            </w:tr>
            <w:tr w:rsidR="00072297" w:rsidRPr="008A2A8F" w:rsidTr="00544ABC">
              <w:trPr>
                <w:trHeight w:val="300"/>
              </w:trPr>
              <w:tc>
                <w:tcPr>
                  <w:tcW w:w="6480" w:type="dxa"/>
                  <w:tcBorders>
                    <w:top w:val="nil"/>
                    <w:left w:val="single" w:sz="4" w:space="0" w:color="auto"/>
                    <w:bottom w:val="nil"/>
                    <w:right w:val="single" w:sz="4" w:space="0" w:color="auto"/>
                  </w:tcBorders>
                  <w:shd w:val="clear" w:color="auto" w:fill="auto"/>
                  <w:noWrap/>
                  <w:vAlign w:val="bottom"/>
                  <w:hideMark/>
                </w:tcPr>
                <w:p w:rsidR="00072297" w:rsidRPr="008A2A8F" w:rsidRDefault="00072297" w:rsidP="00665766">
                  <w:pPr>
                    <w:framePr w:hSpace="180" w:wrap="around" w:vAnchor="text" w:hAnchor="text" w:x="-732" w:y="1"/>
                    <w:suppressOverlap/>
                    <w:rPr>
                      <w:rFonts w:ascii="Arial" w:hAnsi="Arial" w:cs="Arial"/>
                      <w:color w:val="000000"/>
                      <w:sz w:val="18"/>
                      <w:szCs w:val="18"/>
                      <w:lang w:eastAsia="hr-HR"/>
                    </w:rPr>
                  </w:pPr>
                  <w:r w:rsidRPr="008A2A8F">
                    <w:rPr>
                      <w:rFonts w:ascii="Arial" w:hAnsi="Arial" w:cs="Arial"/>
                      <w:color w:val="000000"/>
                      <w:sz w:val="18"/>
                      <w:szCs w:val="18"/>
                      <w:lang w:eastAsia="hr-HR"/>
                    </w:rPr>
                    <w:t xml:space="preserve">b)   iz državnog proračuna </w:t>
                  </w:r>
                </w:p>
              </w:tc>
              <w:tc>
                <w:tcPr>
                  <w:tcW w:w="1080" w:type="dxa"/>
                  <w:tcBorders>
                    <w:top w:val="nil"/>
                    <w:left w:val="nil"/>
                    <w:bottom w:val="nil"/>
                    <w:right w:val="single" w:sz="4" w:space="0" w:color="auto"/>
                  </w:tcBorders>
                  <w:shd w:val="clear" w:color="auto" w:fill="auto"/>
                  <w:noWrap/>
                  <w:vAlign w:val="bottom"/>
                  <w:hideMark/>
                </w:tcPr>
                <w:p w:rsidR="00072297" w:rsidRPr="008A2A8F" w:rsidRDefault="00072297" w:rsidP="00665766">
                  <w:pPr>
                    <w:framePr w:hSpace="180" w:wrap="around" w:vAnchor="text" w:hAnchor="text" w:x="-732" w:y="1"/>
                    <w:suppressOverlap/>
                    <w:rPr>
                      <w:rFonts w:ascii="Arial" w:hAnsi="Arial" w:cs="Arial"/>
                      <w:color w:val="000000"/>
                      <w:sz w:val="18"/>
                      <w:szCs w:val="18"/>
                      <w:lang w:eastAsia="hr-HR"/>
                    </w:rPr>
                  </w:pPr>
                  <w:r w:rsidRPr="008A2A8F">
                    <w:rPr>
                      <w:rFonts w:ascii="Arial" w:hAnsi="Arial" w:cs="Arial"/>
                      <w:color w:val="000000"/>
                      <w:sz w:val="18"/>
                      <w:szCs w:val="18"/>
                      <w:lang w:eastAsia="hr-HR"/>
                    </w:rPr>
                    <w:t>3</w:t>
                  </w:r>
                </w:p>
              </w:tc>
            </w:tr>
            <w:tr w:rsidR="00072297" w:rsidRPr="008A2A8F" w:rsidTr="00544ABC">
              <w:trPr>
                <w:trHeight w:val="300"/>
              </w:trPr>
              <w:tc>
                <w:tcPr>
                  <w:tcW w:w="6480" w:type="dxa"/>
                  <w:tcBorders>
                    <w:top w:val="nil"/>
                    <w:left w:val="single" w:sz="4" w:space="0" w:color="auto"/>
                    <w:bottom w:val="nil"/>
                    <w:right w:val="single" w:sz="4" w:space="0" w:color="auto"/>
                  </w:tcBorders>
                  <w:shd w:val="clear" w:color="auto" w:fill="auto"/>
                  <w:noWrap/>
                  <w:vAlign w:val="bottom"/>
                  <w:hideMark/>
                </w:tcPr>
                <w:p w:rsidR="00072297" w:rsidRPr="008A2A8F" w:rsidRDefault="00072297" w:rsidP="00665766">
                  <w:pPr>
                    <w:framePr w:hSpace="180" w:wrap="around" w:vAnchor="text" w:hAnchor="text" w:x="-732" w:y="1"/>
                    <w:suppressOverlap/>
                    <w:rPr>
                      <w:rFonts w:ascii="Arial" w:hAnsi="Arial" w:cs="Arial"/>
                      <w:color w:val="000000"/>
                      <w:sz w:val="18"/>
                      <w:szCs w:val="18"/>
                      <w:lang w:eastAsia="hr-HR"/>
                    </w:rPr>
                  </w:pPr>
                  <w:r w:rsidRPr="008A2A8F">
                    <w:rPr>
                      <w:rFonts w:ascii="Arial" w:hAnsi="Arial" w:cs="Arial"/>
                      <w:color w:val="000000"/>
                      <w:sz w:val="18"/>
                      <w:szCs w:val="18"/>
                      <w:lang w:eastAsia="hr-HR"/>
                    </w:rPr>
                    <w:t>c)   iz poslovnog sektora i /ili od privatnog donatora</w:t>
                  </w:r>
                </w:p>
              </w:tc>
              <w:tc>
                <w:tcPr>
                  <w:tcW w:w="1080" w:type="dxa"/>
                  <w:tcBorders>
                    <w:top w:val="nil"/>
                    <w:left w:val="nil"/>
                    <w:bottom w:val="nil"/>
                    <w:right w:val="single" w:sz="4" w:space="0" w:color="auto"/>
                  </w:tcBorders>
                  <w:shd w:val="clear" w:color="auto" w:fill="auto"/>
                  <w:noWrap/>
                  <w:vAlign w:val="bottom"/>
                  <w:hideMark/>
                </w:tcPr>
                <w:p w:rsidR="00072297" w:rsidRPr="008A2A8F" w:rsidRDefault="00072297" w:rsidP="00665766">
                  <w:pPr>
                    <w:framePr w:hSpace="180" w:wrap="around" w:vAnchor="text" w:hAnchor="text" w:x="-732" w:y="1"/>
                    <w:suppressOverlap/>
                    <w:rPr>
                      <w:rFonts w:ascii="Arial" w:hAnsi="Arial" w:cs="Arial"/>
                      <w:color w:val="000000"/>
                      <w:sz w:val="18"/>
                      <w:szCs w:val="18"/>
                      <w:lang w:eastAsia="hr-HR"/>
                    </w:rPr>
                  </w:pPr>
                  <w:r w:rsidRPr="008A2A8F">
                    <w:rPr>
                      <w:rFonts w:ascii="Arial" w:hAnsi="Arial" w:cs="Arial"/>
                      <w:color w:val="000000"/>
                      <w:sz w:val="18"/>
                      <w:szCs w:val="18"/>
                      <w:lang w:eastAsia="hr-HR"/>
                    </w:rPr>
                    <w:t>5</w:t>
                  </w:r>
                </w:p>
              </w:tc>
            </w:tr>
            <w:tr w:rsidR="00072297" w:rsidRPr="008A2A8F" w:rsidTr="00544ABC">
              <w:trPr>
                <w:trHeight w:val="300"/>
              </w:trPr>
              <w:tc>
                <w:tcPr>
                  <w:tcW w:w="6480" w:type="dxa"/>
                  <w:tcBorders>
                    <w:top w:val="nil"/>
                    <w:left w:val="single" w:sz="4" w:space="0" w:color="auto"/>
                    <w:bottom w:val="single" w:sz="4" w:space="0" w:color="auto"/>
                    <w:right w:val="single" w:sz="4" w:space="0" w:color="auto"/>
                  </w:tcBorders>
                  <w:shd w:val="clear" w:color="auto" w:fill="auto"/>
                  <w:noWrap/>
                  <w:vAlign w:val="bottom"/>
                  <w:hideMark/>
                </w:tcPr>
                <w:p w:rsidR="00072297" w:rsidRPr="008A2A8F" w:rsidRDefault="00072297" w:rsidP="00665766">
                  <w:pPr>
                    <w:framePr w:hSpace="180" w:wrap="around" w:vAnchor="text" w:hAnchor="text" w:x="-732" w:y="1"/>
                    <w:suppressOverlap/>
                    <w:rPr>
                      <w:rFonts w:ascii="Arial" w:hAnsi="Arial" w:cs="Arial"/>
                      <w:color w:val="000000"/>
                      <w:sz w:val="18"/>
                      <w:szCs w:val="18"/>
                      <w:lang w:eastAsia="hr-HR"/>
                    </w:rPr>
                  </w:pPr>
                  <w:r w:rsidRPr="008A2A8F">
                    <w:rPr>
                      <w:rFonts w:ascii="Arial" w:hAnsi="Arial" w:cs="Arial"/>
                      <w:color w:val="000000"/>
                      <w:sz w:val="18"/>
                      <w:szCs w:val="18"/>
                      <w:lang w:eastAsia="hr-HR"/>
                    </w:rPr>
                    <w:t>d)   iz EU fondova</w:t>
                  </w:r>
                </w:p>
              </w:tc>
              <w:tc>
                <w:tcPr>
                  <w:tcW w:w="1080" w:type="dxa"/>
                  <w:tcBorders>
                    <w:top w:val="nil"/>
                    <w:left w:val="nil"/>
                    <w:bottom w:val="single" w:sz="4" w:space="0" w:color="auto"/>
                    <w:right w:val="single" w:sz="4" w:space="0" w:color="auto"/>
                  </w:tcBorders>
                  <w:shd w:val="clear" w:color="auto" w:fill="auto"/>
                  <w:noWrap/>
                  <w:vAlign w:val="bottom"/>
                  <w:hideMark/>
                </w:tcPr>
                <w:p w:rsidR="00072297" w:rsidRPr="008A2A8F" w:rsidRDefault="00072297" w:rsidP="00665766">
                  <w:pPr>
                    <w:framePr w:hSpace="180" w:wrap="around" w:vAnchor="text" w:hAnchor="text" w:x="-732" w:y="1"/>
                    <w:suppressOverlap/>
                    <w:rPr>
                      <w:rFonts w:ascii="Arial" w:hAnsi="Arial" w:cs="Arial"/>
                      <w:color w:val="000000"/>
                      <w:sz w:val="18"/>
                      <w:szCs w:val="18"/>
                      <w:lang w:eastAsia="hr-HR"/>
                    </w:rPr>
                  </w:pPr>
                  <w:r w:rsidRPr="008A2A8F">
                    <w:rPr>
                      <w:rFonts w:ascii="Arial" w:hAnsi="Arial" w:cs="Arial"/>
                      <w:color w:val="000000"/>
                      <w:sz w:val="18"/>
                      <w:szCs w:val="18"/>
                      <w:lang w:eastAsia="hr-HR"/>
                    </w:rPr>
                    <w:t>7</w:t>
                  </w:r>
                </w:p>
              </w:tc>
            </w:tr>
          </w:tbl>
          <w:p w:rsidR="00072297" w:rsidRDefault="00072297" w:rsidP="00FC6729">
            <w:pPr>
              <w:jc w:val="both"/>
              <w:rPr>
                <w:rFonts w:ascii="Arial" w:hAnsi="Arial" w:cs="Arial"/>
                <w:sz w:val="18"/>
                <w:szCs w:val="18"/>
              </w:rPr>
            </w:pPr>
          </w:p>
          <w:p w:rsidR="00FC6729" w:rsidRDefault="00FC6729" w:rsidP="00FC6729">
            <w:pPr>
              <w:jc w:val="both"/>
              <w:rPr>
                <w:rFonts w:ascii="Arial" w:hAnsi="Arial" w:cs="Arial"/>
                <w:sz w:val="18"/>
                <w:szCs w:val="18"/>
              </w:rPr>
            </w:pPr>
          </w:p>
          <w:p w:rsidR="0008548C" w:rsidRDefault="0008548C" w:rsidP="00FC6729">
            <w:pPr>
              <w:jc w:val="both"/>
              <w:rPr>
                <w:rFonts w:ascii="Arial" w:hAnsi="Arial" w:cs="Arial"/>
                <w:sz w:val="18"/>
                <w:szCs w:val="18"/>
              </w:rPr>
            </w:pPr>
          </w:p>
          <w:p w:rsidR="0008548C" w:rsidRDefault="0008548C" w:rsidP="00FC6729">
            <w:pPr>
              <w:jc w:val="both"/>
              <w:rPr>
                <w:rFonts w:ascii="Arial" w:hAnsi="Arial" w:cs="Arial"/>
                <w:sz w:val="18"/>
                <w:szCs w:val="18"/>
              </w:rPr>
            </w:pPr>
          </w:p>
          <w:p w:rsidR="0008548C" w:rsidRDefault="0008548C" w:rsidP="00FC6729">
            <w:pPr>
              <w:jc w:val="both"/>
              <w:rPr>
                <w:rFonts w:ascii="Arial" w:hAnsi="Arial" w:cs="Arial"/>
                <w:sz w:val="18"/>
                <w:szCs w:val="18"/>
              </w:rPr>
            </w:pPr>
          </w:p>
          <w:p w:rsidR="0008548C" w:rsidRDefault="0008548C" w:rsidP="00FC6729">
            <w:pPr>
              <w:jc w:val="both"/>
              <w:rPr>
                <w:rFonts w:ascii="Arial" w:hAnsi="Arial" w:cs="Arial"/>
                <w:sz w:val="18"/>
                <w:szCs w:val="18"/>
              </w:rPr>
            </w:pPr>
          </w:p>
          <w:p w:rsidR="0008548C" w:rsidRDefault="0008548C" w:rsidP="00FC6729">
            <w:pPr>
              <w:jc w:val="both"/>
              <w:rPr>
                <w:rFonts w:ascii="Arial" w:hAnsi="Arial" w:cs="Arial"/>
                <w:sz w:val="18"/>
                <w:szCs w:val="18"/>
              </w:rPr>
            </w:pPr>
          </w:p>
          <w:p w:rsidR="00D76A94" w:rsidRPr="00AF6655" w:rsidRDefault="00D76A94" w:rsidP="00072297">
            <w:pPr>
              <w:jc w:val="both"/>
              <w:rPr>
                <w:rFonts w:ascii="Arial" w:hAnsi="Arial" w:cs="Arial"/>
                <w:sz w:val="18"/>
                <w:szCs w:val="18"/>
              </w:rPr>
            </w:pPr>
          </w:p>
        </w:tc>
      </w:tr>
      <w:tr w:rsidR="00985612" w:rsidRPr="00AF6655" w:rsidTr="00CD78D3">
        <w:trPr>
          <w:trHeight w:val="282"/>
        </w:trPr>
        <w:tc>
          <w:tcPr>
            <w:tcW w:w="787" w:type="pct"/>
            <w:shd w:val="clear" w:color="auto" w:fill="BFBFBF" w:themeFill="background1" w:themeFillShade="BF"/>
            <w:vAlign w:val="center"/>
          </w:tcPr>
          <w:p w:rsidR="00985612" w:rsidRDefault="00985612" w:rsidP="00985612">
            <w:pPr>
              <w:rPr>
                <w:rFonts w:ascii="Arial" w:hAnsi="Arial" w:cs="Arial"/>
                <w:b/>
                <w:sz w:val="20"/>
              </w:rPr>
            </w:pPr>
          </w:p>
        </w:tc>
        <w:tc>
          <w:tcPr>
            <w:tcW w:w="4213" w:type="pct"/>
            <w:shd w:val="clear" w:color="auto" w:fill="BFBFBF" w:themeFill="background1" w:themeFillShade="BF"/>
            <w:vAlign w:val="center"/>
          </w:tcPr>
          <w:p w:rsidR="00985612" w:rsidRPr="00AF6655" w:rsidRDefault="00985612" w:rsidP="00985612">
            <w:pPr>
              <w:jc w:val="both"/>
              <w:rPr>
                <w:rFonts w:ascii="Arial" w:hAnsi="Arial" w:cs="Arial"/>
                <w:sz w:val="18"/>
                <w:szCs w:val="18"/>
              </w:rPr>
            </w:pP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r w:rsidRPr="00AF6655">
              <w:rPr>
                <w:rFonts w:ascii="Arial" w:hAnsi="Arial" w:cs="Arial"/>
                <w:b/>
                <w:sz w:val="20"/>
              </w:rPr>
              <w:t>Red. broj</w:t>
            </w:r>
          </w:p>
        </w:tc>
        <w:tc>
          <w:tcPr>
            <w:tcW w:w="4213" w:type="pct"/>
            <w:shd w:val="clear" w:color="auto" w:fill="auto"/>
            <w:vAlign w:val="center"/>
          </w:tcPr>
          <w:p w:rsidR="00985612" w:rsidRPr="00B03BCC" w:rsidRDefault="00985612" w:rsidP="00985612">
            <w:pPr>
              <w:jc w:val="both"/>
              <w:rPr>
                <w:rFonts w:ascii="Arial" w:hAnsi="Arial" w:cs="Arial"/>
                <w:b/>
                <w:sz w:val="18"/>
                <w:szCs w:val="18"/>
              </w:rPr>
            </w:pPr>
            <w:r w:rsidRPr="00B03BCC">
              <w:rPr>
                <w:rFonts w:ascii="Arial" w:hAnsi="Arial" w:cs="Arial"/>
                <w:b/>
                <w:sz w:val="18"/>
                <w:szCs w:val="18"/>
              </w:rPr>
              <w:t>14.</w:t>
            </w: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r w:rsidRPr="00AF6655">
              <w:rPr>
                <w:rFonts w:ascii="Arial" w:hAnsi="Arial" w:cs="Arial"/>
                <w:b/>
                <w:sz w:val="20"/>
              </w:rPr>
              <w:t>Naziv dionika (pojedinac, organizacija, institucija)</w:t>
            </w:r>
          </w:p>
        </w:tc>
        <w:tc>
          <w:tcPr>
            <w:tcW w:w="4213" w:type="pct"/>
            <w:shd w:val="clear" w:color="auto" w:fill="auto"/>
            <w:vAlign w:val="center"/>
          </w:tcPr>
          <w:p w:rsidR="00985612" w:rsidRPr="00B03BCC" w:rsidRDefault="00985612" w:rsidP="00985612">
            <w:pPr>
              <w:jc w:val="both"/>
              <w:rPr>
                <w:rFonts w:ascii="Arial" w:hAnsi="Arial" w:cs="Arial"/>
                <w:b/>
                <w:sz w:val="18"/>
                <w:szCs w:val="18"/>
              </w:rPr>
            </w:pPr>
            <w:r w:rsidRPr="00B03BCC">
              <w:rPr>
                <w:rFonts w:ascii="Arial" w:hAnsi="Arial" w:cs="Arial"/>
                <w:b/>
                <w:sz w:val="18"/>
                <w:szCs w:val="18"/>
              </w:rPr>
              <w:t>Hrvatska Glazbena Unija PGŽ, strukovna udruga</w:t>
            </w: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r w:rsidRPr="00AF6655">
              <w:rPr>
                <w:rFonts w:ascii="Arial" w:hAnsi="Arial" w:cs="Arial"/>
                <w:b/>
                <w:sz w:val="20"/>
              </w:rPr>
              <w:t>Članak na koji se odnosi primjedba/</w:t>
            </w:r>
          </w:p>
          <w:p w:rsidR="00985612" w:rsidRPr="00AF6655" w:rsidRDefault="00985612" w:rsidP="00985612">
            <w:pPr>
              <w:rPr>
                <w:rFonts w:ascii="Arial" w:hAnsi="Arial" w:cs="Arial"/>
                <w:b/>
                <w:sz w:val="20"/>
              </w:rPr>
            </w:pPr>
            <w:r w:rsidRPr="00AF6655">
              <w:rPr>
                <w:rFonts w:ascii="Arial" w:hAnsi="Arial" w:cs="Arial"/>
                <w:b/>
                <w:sz w:val="20"/>
              </w:rPr>
              <w:t>prijedlog</w:t>
            </w:r>
          </w:p>
        </w:tc>
        <w:tc>
          <w:tcPr>
            <w:tcW w:w="4213" w:type="pct"/>
            <w:shd w:val="clear" w:color="auto" w:fill="auto"/>
            <w:vAlign w:val="center"/>
          </w:tcPr>
          <w:p w:rsidR="00985612" w:rsidRPr="00AF6655" w:rsidRDefault="00985612" w:rsidP="00985612">
            <w:pPr>
              <w:jc w:val="both"/>
              <w:rPr>
                <w:rFonts w:ascii="Arial" w:hAnsi="Arial" w:cs="Arial"/>
                <w:sz w:val="18"/>
                <w:szCs w:val="18"/>
              </w:rPr>
            </w:pPr>
            <w:r w:rsidRPr="00F74A10">
              <w:rPr>
                <w:rFonts w:ascii="Arial" w:hAnsi="Arial" w:cs="Arial"/>
                <w:sz w:val="18"/>
                <w:szCs w:val="18"/>
              </w:rPr>
              <w:t>Odnosi se na čl. 16 i čl. 19.</w:t>
            </w: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p>
          <w:p w:rsidR="00985612" w:rsidRPr="00AF6655" w:rsidRDefault="00985612" w:rsidP="00985612">
            <w:pPr>
              <w:rPr>
                <w:rFonts w:ascii="Arial" w:hAnsi="Arial" w:cs="Arial"/>
                <w:b/>
                <w:sz w:val="20"/>
              </w:rPr>
            </w:pPr>
            <w:r w:rsidRPr="00AF6655">
              <w:rPr>
                <w:rFonts w:ascii="Arial" w:hAnsi="Arial" w:cs="Arial"/>
                <w:b/>
                <w:sz w:val="20"/>
              </w:rPr>
              <w:t>Tekst primjedbe/prijedloga</w:t>
            </w:r>
          </w:p>
        </w:tc>
        <w:tc>
          <w:tcPr>
            <w:tcW w:w="4213" w:type="pct"/>
            <w:shd w:val="clear" w:color="auto" w:fill="auto"/>
            <w:vAlign w:val="center"/>
          </w:tcPr>
          <w:p w:rsidR="002D20D4" w:rsidRDefault="002D20D4" w:rsidP="00985612">
            <w:pPr>
              <w:jc w:val="both"/>
              <w:rPr>
                <w:rFonts w:ascii="Arial" w:hAnsi="Arial" w:cs="Arial"/>
                <w:sz w:val="18"/>
                <w:szCs w:val="18"/>
              </w:rPr>
            </w:pPr>
          </w:p>
          <w:p w:rsidR="00985612" w:rsidRPr="00F74A10" w:rsidRDefault="00985612" w:rsidP="00985612">
            <w:pPr>
              <w:jc w:val="both"/>
              <w:rPr>
                <w:rFonts w:ascii="Arial" w:hAnsi="Arial" w:cs="Arial"/>
                <w:sz w:val="18"/>
                <w:szCs w:val="18"/>
              </w:rPr>
            </w:pPr>
            <w:r w:rsidRPr="00F74A10">
              <w:rPr>
                <w:rFonts w:ascii="Arial" w:hAnsi="Arial" w:cs="Arial"/>
                <w:sz w:val="18"/>
                <w:szCs w:val="18"/>
              </w:rPr>
              <w:t>Kao zainteresirana strukovna udruga, uključujući se, u javno savjetovanje o novoj Odluci o korištenju prostora u kulturi smatramo da je njeno donošenje kvalitetan pomak za daljnji rad udruga i daljnji  korak u mogućnostima njihovog kreativnog djelovanja.</w:t>
            </w:r>
          </w:p>
          <w:p w:rsidR="00985612" w:rsidRPr="00F74A10" w:rsidRDefault="00985612" w:rsidP="00985612">
            <w:pPr>
              <w:jc w:val="both"/>
              <w:rPr>
                <w:rFonts w:ascii="Arial" w:hAnsi="Arial" w:cs="Arial"/>
                <w:sz w:val="18"/>
                <w:szCs w:val="18"/>
              </w:rPr>
            </w:pPr>
            <w:r w:rsidRPr="00F74A10">
              <w:rPr>
                <w:rFonts w:ascii="Arial" w:hAnsi="Arial" w:cs="Arial"/>
                <w:sz w:val="18"/>
                <w:szCs w:val="18"/>
              </w:rPr>
              <w:t>Predloženi tekst Odluke smatramo dobrim i sveobuhvatnim, svjesni  da će se stvarni efekt znati</w:t>
            </w:r>
          </w:p>
          <w:p w:rsidR="00985612" w:rsidRPr="00F74A10" w:rsidRDefault="00985612" w:rsidP="00985612">
            <w:pPr>
              <w:jc w:val="both"/>
              <w:rPr>
                <w:rFonts w:ascii="Arial" w:hAnsi="Arial" w:cs="Arial"/>
                <w:sz w:val="18"/>
                <w:szCs w:val="18"/>
              </w:rPr>
            </w:pPr>
            <w:r w:rsidRPr="00F74A10">
              <w:rPr>
                <w:rFonts w:ascii="Arial" w:hAnsi="Arial" w:cs="Arial"/>
                <w:sz w:val="18"/>
                <w:szCs w:val="18"/>
              </w:rPr>
              <w:t>tek početkom njene primjene.</w:t>
            </w:r>
          </w:p>
          <w:p w:rsidR="00985612" w:rsidRPr="00F74A10" w:rsidRDefault="00985612" w:rsidP="00985612">
            <w:pPr>
              <w:jc w:val="both"/>
              <w:rPr>
                <w:rFonts w:ascii="Arial" w:hAnsi="Arial" w:cs="Arial"/>
                <w:sz w:val="18"/>
                <w:szCs w:val="18"/>
              </w:rPr>
            </w:pPr>
            <w:r w:rsidRPr="00F74A10">
              <w:rPr>
                <w:rFonts w:ascii="Arial" w:hAnsi="Arial" w:cs="Arial"/>
                <w:sz w:val="18"/>
                <w:szCs w:val="18"/>
              </w:rPr>
              <w:t>Riječ je o dobrom početku, koje će doprinijeti daljnjem razvoju kulturno umjetničke scene u gradu. Posebno apostrofiramo Čl. 21. Prijedloga (za to smo kao nac. strukovna udruga posebno zainteresirani),u kojem se navode uvjeti davanja prostora kulture  na korištenje bez provođenja natječaja.</w:t>
            </w:r>
          </w:p>
          <w:p w:rsidR="00985612" w:rsidRPr="00F74A10" w:rsidRDefault="00985612" w:rsidP="00985612">
            <w:pPr>
              <w:jc w:val="both"/>
              <w:rPr>
                <w:rFonts w:ascii="Arial" w:hAnsi="Arial" w:cs="Arial"/>
                <w:sz w:val="18"/>
                <w:szCs w:val="18"/>
              </w:rPr>
            </w:pPr>
          </w:p>
          <w:p w:rsidR="00985612" w:rsidRPr="00F74A10" w:rsidRDefault="00985612" w:rsidP="00985612">
            <w:pPr>
              <w:jc w:val="both"/>
              <w:rPr>
                <w:rFonts w:ascii="Arial" w:hAnsi="Arial" w:cs="Arial"/>
                <w:sz w:val="18"/>
                <w:szCs w:val="18"/>
              </w:rPr>
            </w:pPr>
            <w:r w:rsidRPr="00F74A10">
              <w:rPr>
                <w:rFonts w:ascii="Arial" w:hAnsi="Arial" w:cs="Arial"/>
                <w:sz w:val="18"/>
                <w:szCs w:val="18"/>
              </w:rPr>
              <w:t>Ipak,samo nekoliko glasnih razmišljanja :</w:t>
            </w:r>
          </w:p>
          <w:p w:rsidR="00985612" w:rsidRPr="00F74A10" w:rsidRDefault="00985612" w:rsidP="00985612">
            <w:pPr>
              <w:jc w:val="both"/>
              <w:rPr>
                <w:rFonts w:ascii="Arial" w:hAnsi="Arial" w:cs="Arial"/>
                <w:sz w:val="18"/>
                <w:szCs w:val="18"/>
              </w:rPr>
            </w:pPr>
            <w:r w:rsidRPr="00F74A10">
              <w:rPr>
                <w:rFonts w:ascii="Arial" w:hAnsi="Arial" w:cs="Arial"/>
                <w:sz w:val="18"/>
                <w:szCs w:val="18"/>
              </w:rPr>
              <w:t>-Čl. 16 – predloženu  naknadu od  1,50 kn/m2 + PDV predlažemo smanjiti (kad se u prijedlozima zbroje svi navedeni potencijalni tro</w:t>
            </w:r>
            <w:r w:rsidR="008F312C">
              <w:rPr>
                <w:rFonts w:ascii="Arial" w:hAnsi="Arial" w:cs="Arial"/>
                <w:sz w:val="18"/>
                <w:szCs w:val="18"/>
              </w:rPr>
              <w:t>škovi</w:t>
            </w:r>
            <w:r w:rsidRPr="00F74A10">
              <w:rPr>
                <w:rFonts w:ascii="Arial" w:hAnsi="Arial" w:cs="Arial"/>
                <w:sz w:val="18"/>
                <w:szCs w:val="18"/>
              </w:rPr>
              <w:t>:</w:t>
            </w:r>
            <w:r w:rsidR="008F312C">
              <w:rPr>
                <w:rFonts w:ascii="Arial" w:hAnsi="Arial" w:cs="Arial"/>
                <w:sz w:val="18"/>
                <w:szCs w:val="18"/>
              </w:rPr>
              <w:t xml:space="preserve"> </w:t>
            </w:r>
            <w:r w:rsidRPr="00F74A10">
              <w:rPr>
                <w:rFonts w:ascii="Arial" w:hAnsi="Arial" w:cs="Arial"/>
                <w:sz w:val="18"/>
                <w:szCs w:val="18"/>
              </w:rPr>
              <w:t>struja,</w:t>
            </w:r>
            <w:r w:rsidR="008F312C">
              <w:rPr>
                <w:rFonts w:ascii="Arial" w:hAnsi="Arial" w:cs="Arial"/>
                <w:sz w:val="18"/>
                <w:szCs w:val="18"/>
              </w:rPr>
              <w:t xml:space="preserve"> </w:t>
            </w:r>
            <w:r w:rsidRPr="00F74A10">
              <w:rPr>
                <w:rFonts w:ascii="Arial" w:hAnsi="Arial" w:cs="Arial"/>
                <w:sz w:val="18"/>
                <w:szCs w:val="18"/>
              </w:rPr>
              <w:t>voda,</w:t>
            </w:r>
            <w:r w:rsidR="008F312C">
              <w:rPr>
                <w:rFonts w:ascii="Arial" w:hAnsi="Arial" w:cs="Arial"/>
                <w:sz w:val="18"/>
                <w:szCs w:val="18"/>
              </w:rPr>
              <w:t xml:space="preserve"> </w:t>
            </w:r>
            <w:r w:rsidRPr="00F74A10">
              <w:rPr>
                <w:rFonts w:ascii="Arial" w:hAnsi="Arial" w:cs="Arial"/>
                <w:sz w:val="18"/>
                <w:szCs w:val="18"/>
              </w:rPr>
              <w:t>plin,</w:t>
            </w:r>
            <w:r w:rsidR="008F312C">
              <w:rPr>
                <w:rFonts w:ascii="Arial" w:hAnsi="Arial" w:cs="Arial"/>
                <w:sz w:val="18"/>
                <w:szCs w:val="18"/>
              </w:rPr>
              <w:t xml:space="preserve"> komunalije itd.</w:t>
            </w:r>
            <w:r w:rsidRPr="00F74A10">
              <w:rPr>
                <w:rFonts w:ascii="Arial" w:hAnsi="Arial" w:cs="Arial"/>
                <w:sz w:val="18"/>
                <w:szCs w:val="18"/>
              </w:rPr>
              <w:t>..mjesečna će davanja biti poprilična )</w:t>
            </w:r>
          </w:p>
          <w:p w:rsidR="00985612" w:rsidRPr="00F74A10" w:rsidRDefault="00985612" w:rsidP="00985612">
            <w:pPr>
              <w:jc w:val="both"/>
              <w:rPr>
                <w:rFonts w:ascii="Arial" w:hAnsi="Arial" w:cs="Arial"/>
                <w:sz w:val="18"/>
                <w:szCs w:val="18"/>
              </w:rPr>
            </w:pPr>
            <w:r w:rsidRPr="00F74A10">
              <w:rPr>
                <w:rFonts w:ascii="Arial" w:hAnsi="Arial" w:cs="Arial"/>
                <w:sz w:val="18"/>
                <w:szCs w:val="18"/>
              </w:rPr>
              <w:t>-Čl. 19 – tekuće održavanje : izuzeti iz obaveze ko</w:t>
            </w:r>
            <w:r w:rsidR="00395873">
              <w:rPr>
                <w:rFonts w:ascii="Arial" w:hAnsi="Arial" w:cs="Arial"/>
                <w:sz w:val="18"/>
                <w:szCs w:val="18"/>
              </w:rPr>
              <w:t>risnike u zgradi Filodrammatic</w:t>
            </w:r>
            <w:r w:rsidRPr="00F74A10">
              <w:rPr>
                <w:rFonts w:ascii="Arial" w:hAnsi="Arial" w:cs="Arial"/>
                <w:sz w:val="18"/>
                <w:szCs w:val="18"/>
              </w:rPr>
              <w:t>e (koja je u</w:t>
            </w:r>
          </w:p>
          <w:p w:rsidR="00985612" w:rsidRDefault="00985612" w:rsidP="00985612">
            <w:pPr>
              <w:jc w:val="both"/>
              <w:rPr>
                <w:rFonts w:ascii="Arial" w:hAnsi="Arial" w:cs="Arial"/>
                <w:sz w:val="18"/>
                <w:szCs w:val="18"/>
              </w:rPr>
            </w:pPr>
            <w:r w:rsidRPr="00F74A10">
              <w:rPr>
                <w:rFonts w:ascii="Arial" w:hAnsi="Arial" w:cs="Arial"/>
                <w:sz w:val="18"/>
                <w:szCs w:val="18"/>
              </w:rPr>
              <w:t>prilično lošem stanju i „vapi“ za temeljitom obnovom)</w:t>
            </w:r>
          </w:p>
          <w:p w:rsidR="002D20D4" w:rsidRPr="00AF6655" w:rsidRDefault="002D20D4" w:rsidP="00985612">
            <w:pPr>
              <w:jc w:val="both"/>
              <w:rPr>
                <w:rFonts w:ascii="Arial" w:hAnsi="Arial" w:cs="Arial"/>
                <w:sz w:val="18"/>
                <w:szCs w:val="18"/>
              </w:rPr>
            </w:pPr>
          </w:p>
        </w:tc>
      </w:tr>
      <w:tr w:rsidR="00985612" w:rsidRPr="00AF6655" w:rsidTr="00CD78D3">
        <w:trPr>
          <w:trHeight w:val="282"/>
        </w:trPr>
        <w:tc>
          <w:tcPr>
            <w:tcW w:w="787" w:type="pct"/>
            <w:shd w:val="clear" w:color="auto" w:fill="auto"/>
            <w:vAlign w:val="center"/>
          </w:tcPr>
          <w:p w:rsidR="00985612" w:rsidRPr="00AF6655" w:rsidRDefault="00985612" w:rsidP="00985612">
            <w:pPr>
              <w:rPr>
                <w:rFonts w:ascii="Arial" w:hAnsi="Arial" w:cs="Arial"/>
                <w:b/>
                <w:sz w:val="20"/>
              </w:rPr>
            </w:pPr>
            <w:r w:rsidRPr="00AF6655">
              <w:rPr>
                <w:rFonts w:ascii="Arial" w:hAnsi="Arial" w:cs="Arial"/>
                <w:b/>
                <w:sz w:val="20"/>
              </w:rPr>
              <w:t>Prihvaćanje/ neprihvaćanje primjedbe ili prijedloga</w:t>
            </w:r>
          </w:p>
        </w:tc>
        <w:tc>
          <w:tcPr>
            <w:tcW w:w="4213" w:type="pct"/>
            <w:shd w:val="clear" w:color="auto" w:fill="auto"/>
            <w:vAlign w:val="center"/>
          </w:tcPr>
          <w:p w:rsidR="00665F2B" w:rsidRDefault="00665F2B" w:rsidP="005B3631">
            <w:pPr>
              <w:jc w:val="both"/>
              <w:rPr>
                <w:rFonts w:ascii="Arial" w:hAnsi="Arial" w:cs="Arial"/>
                <w:sz w:val="18"/>
                <w:szCs w:val="18"/>
              </w:rPr>
            </w:pPr>
          </w:p>
          <w:p w:rsidR="0050174E" w:rsidRDefault="005B3631" w:rsidP="005B3631">
            <w:pPr>
              <w:jc w:val="both"/>
              <w:rPr>
                <w:rFonts w:ascii="Arial" w:hAnsi="Arial" w:cs="Arial"/>
                <w:sz w:val="18"/>
                <w:szCs w:val="18"/>
              </w:rPr>
            </w:pPr>
            <w:r w:rsidRPr="005B3631">
              <w:rPr>
                <w:rFonts w:ascii="Arial" w:hAnsi="Arial" w:cs="Arial"/>
                <w:sz w:val="18"/>
                <w:szCs w:val="18"/>
              </w:rPr>
              <w:t>Primjedba se razmot</w:t>
            </w:r>
            <w:r w:rsidR="00447089">
              <w:rPr>
                <w:rFonts w:ascii="Arial" w:hAnsi="Arial" w:cs="Arial"/>
                <w:sz w:val="18"/>
                <w:szCs w:val="18"/>
              </w:rPr>
              <w:t>rila i prihvaćena je</w:t>
            </w:r>
            <w:r w:rsidR="00665F2B">
              <w:rPr>
                <w:rFonts w:ascii="Arial" w:hAnsi="Arial" w:cs="Arial"/>
                <w:sz w:val="18"/>
                <w:szCs w:val="18"/>
              </w:rPr>
              <w:t>.</w:t>
            </w:r>
          </w:p>
          <w:p w:rsidR="00665F2B" w:rsidRDefault="00665F2B" w:rsidP="005B3631">
            <w:pPr>
              <w:jc w:val="both"/>
              <w:rPr>
                <w:rFonts w:ascii="Arial" w:hAnsi="Arial" w:cs="Arial"/>
                <w:sz w:val="18"/>
                <w:szCs w:val="18"/>
              </w:rPr>
            </w:pPr>
          </w:p>
          <w:p w:rsidR="00A25900" w:rsidRDefault="00BF13B9" w:rsidP="00A25900">
            <w:pPr>
              <w:jc w:val="both"/>
              <w:rPr>
                <w:rFonts w:ascii="Arial" w:hAnsi="Arial" w:cs="Arial"/>
                <w:sz w:val="18"/>
                <w:szCs w:val="18"/>
              </w:rPr>
            </w:pPr>
            <w:r>
              <w:rPr>
                <w:rFonts w:ascii="Arial" w:hAnsi="Arial" w:cs="Arial"/>
                <w:sz w:val="18"/>
                <w:szCs w:val="18"/>
              </w:rPr>
              <w:t>N</w:t>
            </w:r>
            <w:r w:rsidR="00A25900">
              <w:rPr>
                <w:rFonts w:ascii="Arial" w:hAnsi="Arial" w:cs="Arial"/>
                <w:sz w:val="18"/>
                <w:szCs w:val="18"/>
              </w:rPr>
              <w:t xml:space="preserve">aknada za korištenje prostora će se odrediti sukladno kriterijima ekonomske održivosti obavljanja pojedine kulturne djelatnosti koje će Grad Rijeka utvrditi posebnom odlukom za svaki pojedinačni prostor te se u smislu usklađivanja sa čl. 14. st. 5. Zakona naknada za korištenje prostora određena u čl. 16. st. 1. Nacrta briše te članak 16. st. 1. sada glasi; </w:t>
            </w:r>
          </w:p>
          <w:p w:rsidR="00A25900" w:rsidRPr="0013061D" w:rsidRDefault="00A25900" w:rsidP="00A25900">
            <w:pPr>
              <w:jc w:val="both"/>
              <w:rPr>
                <w:rFonts w:ascii="Arial" w:hAnsi="Arial" w:cs="Arial"/>
                <w:i/>
                <w:sz w:val="18"/>
                <w:szCs w:val="18"/>
              </w:rPr>
            </w:pPr>
          </w:p>
          <w:p w:rsidR="00674A04" w:rsidRDefault="00674A04" w:rsidP="00674A04">
            <w:pPr>
              <w:jc w:val="both"/>
              <w:rPr>
                <w:rFonts w:ascii="Arial" w:hAnsi="Arial" w:cs="Arial"/>
                <w:i/>
                <w:sz w:val="18"/>
                <w:szCs w:val="18"/>
              </w:rPr>
            </w:pPr>
            <w:r>
              <w:rPr>
                <w:rFonts w:ascii="Arial" w:hAnsi="Arial" w:cs="Arial"/>
                <w:i/>
                <w:sz w:val="18"/>
                <w:szCs w:val="18"/>
              </w:rPr>
              <w:t>''</w:t>
            </w:r>
            <w:r w:rsidRPr="00B606ED">
              <w:rPr>
                <w:rFonts w:ascii="Arial" w:hAnsi="Arial" w:cs="Arial"/>
                <w:i/>
                <w:sz w:val="18"/>
                <w:szCs w:val="18"/>
              </w:rPr>
              <w:t>Naknada za korištenje prostora kulture određuje se prema kriterijima ekonomske održivosti i društvenih interesa obavljanja pojedine kulturne djelatnosti iz članka 1. ove Odluke i namjeni prostora kulture, sukladno natječaju.</w:t>
            </w:r>
            <w:r>
              <w:rPr>
                <w:rFonts w:ascii="Arial" w:hAnsi="Arial" w:cs="Arial"/>
                <w:i/>
                <w:sz w:val="18"/>
                <w:szCs w:val="18"/>
              </w:rPr>
              <w:t>''</w:t>
            </w:r>
          </w:p>
          <w:p w:rsidR="002905C9" w:rsidRPr="00BC73D1" w:rsidRDefault="002905C9" w:rsidP="00674A04">
            <w:pPr>
              <w:jc w:val="both"/>
              <w:rPr>
                <w:rFonts w:ascii="Arial" w:hAnsi="Arial" w:cs="Arial"/>
                <w:sz w:val="18"/>
                <w:szCs w:val="18"/>
              </w:rPr>
            </w:pPr>
          </w:p>
          <w:p w:rsidR="00985612" w:rsidRPr="00AF6655" w:rsidRDefault="00985612" w:rsidP="005B3631">
            <w:pPr>
              <w:jc w:val="both"/>
              <w:rPr>
                <w:rFonts w:ascii="Arial" w:hAnsi="Arial" w:cs="Arial"/>
                <w:sz w:val="18"/>
                <w:szCs w:val="18"/>
              </w:rPr>
            </w:pPr>
          </w:p>
        </w:tc>
      </w:tr>
      <w:tr w:rsidR="00985612" w:rsidRPr="00AF6655" w:rsidTr="00CD78D3">
        <w:trPr>
          <w:trHeight w:val="282"/>
        </w:trPr>
        <w:tc>
          <w:tcPr>
            <w:tcW w:w="787" w:type="pct"/>
            <w:shd w:val="clear" w:color="auto" w:fill="BFBFBF" w:themeFill="background1" w:themeFillShade="BF"/>
            <w:vAlign w:val="center"/>
          </w:tcPr>
          <w:p w:rsidR="00985612" w:rsidRDefault="00985612" w:rsidP="00985612">
            <w:pPr>
              <w:rPr>
                <w:rFonts w:ascii="Arial" w:hAnsi="Arial" w:cs="Arial"/>
                <w:b/>
                <w:sz w:val="20"/>
              </w:rPr>
            </w:pPr>
          </w:p>
        </w:tc>
        <w:tc>
          <w:tcPr>
            <w:tcW w:w="4213" w:type="pct"/>
            <w:shd w:val="clear" w:color="auto" w:fill="BFBFBF" w:themeFill="background1" w:themeFillShade="BF"/>
            <w:vAlign w:val="center"/>
          </w:tcPr>
          <w:p w:rsidR="00985612" w:rsidRPr="00AF6655" w:rsidRDefault="00985612" w:rsidP="00985612">
            <w:pPr>
              <w:jc w:val="both"/>
              <w:rPr>
                <w:rFonts w:ascii="Arial" w:hAnsi="Arial" w:cs="Arial"/>
                <w:sz w:val="18"/>
                <w:szCs w:val="18"/>
              </w:rPr>
            </w:pPr>
          </w:p>
        </w:tc>
      </w:tr>
    </w:tbl>
    <w:p w:rsidR="00452382" w:rsidRDefault="00452382" w:rsidP="006C552F">
      <w:pPr>
        <w:rPr>
          <w:rFonts w:ascii="Arial" w:hAnsi="Arial" w:cs="Arial"/>
        </w:rPr>
      </w:pPr>
    </w:p>
    <w:p w:rsidR="00246FA1" w:rsidRDefault="00246FA1" w:rsidP="00452382">
      <w:pPr>
        <w:jc w:val="both"/>
        <w:rPr>
          <w:rFonts w:ascii="Arial" w:hAnsi="Arial" w:cs="Arial"/>
          <w:sz w:val="20"/>
        </w:rPr>
      </w:pPr>
    </w:p>
    <w:sectPr w:rsidR="00246FA1" w:rsidSect="00931D5A">
      <w:footerReference w:type="default" r:id="rId8"/>
      <w:pgSz w:w="11907" w:h="16840" w:code="9"/>
      <w:pgMar w:top="1418" w:right="1418" w:bottom="1418" w:left="1418" w:header="567"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514" w:rsidRDefault="007D5514" w:rsidP="00056637">
      <w:r>
        <w:separator/>
      </w:r>
    </w:p>
  </w:endnote>
  <w:endnote w:type="continuationSeparator" w:id="0">
    <w:p w:rsidR="007D5514" w:rsidRDefault="007D5514" w:rsidP="0005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55478"/>
      <w:docPartObj>
        <w:docPartGallery w:val="Page Numbers (Bottom of Page)"/>
        <w:docPartUnique/>
      </w:docPartObj>
    </w:sdtPr>
    <w:sdtEndPr>
      <w:rPr>
        <w:noProof/>
      </w:rPr>
    </w:sdtEndPr>
    <w:sdtContent>
      <w:p w:rsidR="0060010D" w:rsidRDefault="0060010D">
        <w:pPr>
          <w:pStyle w:val="Footer"/>
          <w:jc w:val="center"/>
        </w:pPr>
        <w:r>
          <w:fldChar w:fldCharType="begin"/>
        </w:r>
        <w:r>
          <w:instrText xml:space="preserve"> PAGE   \* MERGEFORMAT </w:instrText>
        </w:r>
        <w:r>
          <w:fldChar w:fldCharType="separate"/>
        </w:r>
        <w:r w:rsidR="00665766">
          <w:rPr>
            <w:noProof/>
          </w:rPr>
          <w:t>3</w:t>
        </w:r>
        <w:r>
          <w:rPr>
            <w:noProof/>
          </w:rPr>
          <w:fldChar w:fldCharType="end"/>
        </w:r>
      </w:p>
    </w:sdtContent>
  </w:sdt>
  <w:p w:rsidR="0060010D" w:rsidRDefault="006001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514" w:rsidRDefault="007D5514" w:rsidP="00056637">
      <w:r>
        <w:separator/>
      </w:r>
    </w:p>
  </w:footnote>
  <w:footnote w:type="continuationSeparator" w:id="0">
    <w:p w:rsidR="007D5514" w:rsidRDefault="007D5514" w:rsidP="00056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92872"/>
    <w:multiLevelType w:val="hybridMultilevel"/>
    <w:tmpl w:val="B3B843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665"/>
    <w:rsid w:val="00002BEF"/>
    <w:rsid w:val="00003612"/>
    <w:rsid w:val="00005916"/>
    <w:rsid w:val="00006E26"/>
    <w:rsid w:val="0001160F"/>
    <w:rsid w:val="00011CA4"/>
    <w:rsid w:val="00017F1A"/>
    <w:rsid w:val="00021373"/>
    <w:rsid w:val="000213D6"/>
    <w:rsid w:val="00022D4A"/>
    <w:rsid w:val="00023FDA"/>
    <w:rsid w:val="00024B50"/>
    <w:rsid w:val="00032800"/>
    <w:rsid w:val="0003295E"/>
    <w:rsid w:val="0003302F"/>
    <w:rsid w:val="000342E9"/>
    <w:rsid w:val="0003672C"/>
    <w:rsid w:val="000413AF"/>
    <w:rsid w:val="00042983"/>
    <w:rsid w:val="000441FC"/>
    <w:rsid w:val="00045A55"/>
    <w:rsid w:val="00052A76"/>
    <w:rsid w:val="00056637"/>
    <w:rsid w:val="00057FE9"/>
    <w:rsid w:val="00060BD4"/>
    <w:rsid w:val="00062522"/>
    <w:rsid w:val="00062A22"/>
    <w:rsid w:val="00063EF4"/>
    <w:rsid w:val="0007121B"/>
    <w:rsid w:val="000712FA"/>
    <w:rsid w:val="000719DD"/>
    <w:rsid w:val="00072297"/>
    <w:rsid w:val="00072600"/>
    <w:rsid w:val="0007455F"/>
    <w:rsid w:val="000747BD"/>
    <w:rsid w:val="00076EA0"/>
    <w:rsid w:val="00077623"/>
    <w:rsid w:val="00081A01"/>
    <w:rsid w:val="0008548C"/>
    <w:rsid w:val="00085D96"/>
    <w:rsid w:val="00087BD9"/>
    <w:rsid w:val="0009296E"/>
    <w:rsid w:val="00092E10"/>
    <w:rsid w:val="00095005"/>
    <w:rsid w:val="000968FE"/>
    <w:rsid w:val="000A0E67"/>
    <w:rsid w:val="000A4015"/>
    <w:rsid w:val="000A722E"/>
    <w:rsid w:val="000B126B"/>
    <w:rsid w:val="000B3D75"/>
    <w:rsid w:val="000B4288"/>
    <w:rsid w:val="000C0BB7"/>
    <w:rsid w:val="000C398B"/>
    <w:rsid w:val="000C71A9"/>
    <w:rsid w:val="000D0504"/>
    <w:rsid w:val="000D3455"/>
    <w:rsid w:val="000E19C2"/>
    <w:rsid w:val="000E2817"/>
    <w:rsid w:val="000E281F"/>
    <w:rsid w:val="000E570C"/>
    <w:rsid w:val="000E78FD"/>
    <w:rsid w:val="000F330E"/>
    <w:rsid w:val="000F5D07"/>
    <w:rsid w:val="00107820"/>
    <w:rsid w:val="001164FA"/>
    <w:rsid w:val="00116D05"/>
    <w:rsid w:val="0012307E"/>
    <w:rsid w:val="0013061D"/>
    <w:rsid w:val="0013080B"/>
    <w:rsid w:val="00147E06"/>
    <w:rsid w:val="00151D24"/>
    <w:rsid w:val="00152B75"/>
    <w:rsid w:val="00153B10"/>
    <w:rsid w:val="00153B99"/>
    <w:rsid w:val="001564D0"/>
    <w:rsid w:val="001615DE"/>
    <w:rsid w:val="00167FD8"/>
    <w:rsid w:val="00173AAF"/>
    <w:rsid w:val="00174E39"/>
    <w:rsid w:val="0017554F"/>
    <w:rsid w:val="00180CE7"/>
    <w:rsid w:val="00183372"/>
    <w:rsid w:val="00193048"/>
    <w:rsid w:val="00196E11"/>
    <w:rsid w:val="00197176"/>
    <w:rsid w:val="001972B1"/>
    <w:rsid w:val="001A28AD"/>
    <w:rsid w:val="001A3B1F"/>
    <w:rsid w:val="001A5397"/>
    <w:rsid w:val="001A65C1"/>
    <w:rsid w:val="001B2D88"/>
    <w:rsid w:val="001B7B28"/>
    <w:rsid w:val="001C2774"/>
    <w:rsid w:val="001C3045"/>
    <w:rsid w:val="001C51F5"/>
    <w:rsid w:val="001C679C"/>
    <w:rsid w:val="001D4127"/>
    <w:rsid w:val="001D55E7"/>
    <w:rsid w:val="001D7D85"/>
    <w:rsid w:val="001E49EB"/>
    <w:rsid w:val="001F0E55"/>
    <w:rsid w:val="001F242D"/>
    <w:rsid w:val="001F45AC"/>
    <w:rsid w:val="00204472"/>
    <w:rsid w:val="00204FB4"/>
    <w:rsid w:val="002074E7"/>
    <w:rsid w:val="002154F8"/>
    <w:rsid w:val="00215E1D"/>
    <w:rsid w:val="00216904"/>
    <w:rsid w:val="0021765D"/>
    <w:rsid w:val="002213B2"/>
    <w:rsid w:val="0022328B"/>
    <w:rsid w:val="0022533F"/>
    <w:rsid w:val="002257E4"/>
    <w:rsid w:val="00230DEE"/>
    <w:rsid w:val="00231671"/>
    <w:rsid w:val="00235284"/>
    <w:rsid w:val="00242C88"/>
    <w:rsid w:val="00245738"/>
    <w:rsid w:val="002459EB"/>
    <w:rsid w:val="00246F73"/>
    <w:rsid w:val="00246FA1"/>
    <w:rsid w:val="00251875"/>
    <w:rsid w:val="00257040"/>
    <w:rsid w:val="00264366"/>
    <w:rsid w:val="00273D40"/>
    <w:rsid w:val="00273E00"/>
    <w:rsid w:val="00274170"/>
    <w:rsid w:val="002741AD"/>
    <w:rsid w:val="00280543"/>
    <w:rsid w:val="00281AC1"/>
    <w:rsid w:val="00284E9A"/>
    <w:rsid w:val="002905C9"/>
    <w:rsid w:val="00291079"/>
    <w:rsid w:val="00295623"/>
    <w:rsid w:val="00297D11"/>
    <w:rsid w:val="002A04FB"/>
    <w:rsid w:val="002A1676"/>
    <w:rsid w:val="002B62F4"/>
    <w:rsid w:val="002B78B6"/>
    <w:rsid w:val="002C001A"/>
    <w:rsid w:val="002C1C56"/>
    <w:rsid w:val="002C6F26"/>
    <w:rsid w:val="002D20D4"/>
    <w:rsid w:val="002D4050"/>
    <w:rsid w:val="002D57B8"/>
    <w:rsid w:val="002E0768"/>
    <w:rsid w:val="002E32F2"/>
    <w:rsid w:val="002E5281"/>
    <w:rsid w:val="002E5EAF"/>
    <w:rsid w:val="002F2D0E"/>
    <w:rsid w:val="002F3684"/>
    <w:rsid w:val="003026D3"/>
    <w:rsid w:val="0030354E"/>
    <w:rsid w:val="00305C67"/>
    <w:rsid w:val="00305DFE"/>
    <w:rsid w:val="00312B13"/>
    <w:rsid w:val="003137A9"/>
    <w:rsid w:val="0031669D"/>
    <w:rsid w:val="003170DF"/>
    <w:rsid w:val="00320B71"/>
    <w:rsid w:val="00321A59"/>
    <w:rsid w:val="00321DFB"/>
    <w:rsid w:val="00327519"/>
    <w:rsid w:val="003357E8"/>
    <w:rsid w:val="00337937"/>
    <w:rsid w:val="00344B7C"/>
    <w:rsid w:val="00344C3A"/>
    <w:rsid w:val="00345810"/>
    <w:rsid w:val="00350ECB"/>
    <w:rsid w:val="00356856"/>
    <w:rsid w:val="003606A3"/>
    <w:rsid w:val="00363F04"/>
    <w:rsid w:val="00364A5B"/>
    <w:rsid w:val="0037407B"/>
    <w:rsid w:val="00375CAF"/>
    <w:rsid w:val="00377123"/>
    <w:rsid w:val="003772D2"/>
    <w:rsid w:val="00377361"/>
    <w:rsid w:val="003818E8"/>
    <w:rsid w:val="00381D31"/>
    <w:rsid w:val="00383792"/>
    <w:rsid w:val="00387E77"/>
    <w:rsid w:val="00390640"/>
    <w:rsid w:val="00391713"/>
    <w:rsid w:val="00393994"/>
    <w:rsid w:val="003944FC"/>
    <w:rsid w:val="00395873"/>
    <w:rsid w:val="003A40F4"/>
    <w:rsid w:val="003A4CEC"/>
    <w:rsid w:val="003A781A"/>
    <w:rsid w:val="003B0133"/>
    <w:rsid w:val="003B0F59"/>
    <w:rsid w:val="003B61D0"/>
    <w:rsid w:val="003C1328"/>
    <w:rsid w:val="003C35C6"/>
    <w:rsid w:val="003C3C3B"/>
    <w:rsid w:val="003C6D52"/>
    <w:rsid w:val="003C7DC9"/>
    <w:rsid w:val="003D000E"/>
    <w:rsid w:val="003D158B"/>
    <w:rsid w:val="003D64C0"/>
    <w:rsid w:val="003E1EC8"/>
    <w:rsid w:val="003E3345"/>
    <w:rsid w:val="003E3D0A"/>
    <w:rsid w:val="003E5703"/>
    <w:rsid w:val="003F2339"/>
    <w:rsid w:val="003F6E91"/>
    <w:rsid w:val="0040186D"/>
    <w:rsid w:val="00401DB2"/>
    <w:rsid w:val="004025AB"/>
    <w:rsid w:val="004026CC"/>
    <w:rsid w:val="00407A10"/>
    <w:rsid w:val="00410071"/>
    <w:rsid w:val="0041102E"/>
    <w:rsid w:val="00411AEB"/>
    <w:rsid w:val="00413602"/>
    <w:rsid w:val="00416A63"/>
    <w:rsid w:val="00416F6D"/>
    <w:rsid w:val="004243B4"/>
    <w:rsid w:val="00424B8B"/>
    <w:rsid w:val="004256E0"/>
    <w:rsid w:val="00427299"/>
    <w:rsid w:val="004279FF"/>
    <w:rsid w:val="00431D41"/>
    <w:rsid w:val="00431FB7"/>
    <w:rsid w:val="00440734"/>
    <w:rsid w:val="0044395F"/>
    <w:rsid w:val="00447089"/>
    <w:rsid w:val="00450AD1"/>
    <w:rsid w:val="00450E92"/>
    <w:rsid w:val="00452382"/>
    <w:rsid w:val="00452D25"/>
    <w:rsid w:val="00454C3A"/>
    <w:rsid w:val="00454C3D"/>
    <w:rsid w:val="00463A92"/>
    <w:rsid w:val="00470803"/>
    <w:rsid w:val="00474071"/>
    <w:rsid w:val="00474AF9"/>
    <w:rsid w:val="00475D68"/>
    <w:rsid w:val="004765E3"/>
    <w:rsid w:val="0047661A"/>
    <w:rsid w:val="00481D0A"/>
    <w:rsid w:val="00482079"/>
    <w:rsid w:val="00482663"/>
    <w:rsid w:val="00486AE9"/>
    <w:rsid w:val="004933F7"/>
    <w:rsid w:val="00493DF1"/>
    <w:rsid w:val="0049524E"/>
    <w:rsid w:val="00496219"/>
    <w:rsid w:val="004A1BD6"/>
    <w:rsid w:val="004A4A86"/>
    <w:rsid w:val="004A4CE2"/>
    <w:rsid w:val="004A599C"/>
    <w:rsid w:val="004A637E"/>
    <w:rsid w:val="004A7AC9"/>
    <w:rsid w:val="004B7B1A"/>
    <w:rsid w:val="004C0D96"/>
    <w:rsid w:val="004C34A6"/>
    <w:rsid w:val="004D0ED1"/>
    <w:rsid w:val="004D1C23"/>
    <w:rsid w:val="004D3A6A"/>
    <w:rsid w:val="004D476B"/>
    <w:rsid w:val="004D6A9D"/>
    <w:rsid w:val="004F1299"/>
    <w:rsid w:val="0050174E"/>
    <w:rsid w:val="00502EF0"/>
    <w:rsid w:val="00506B85"/>
    <w:rsid w:val="005114CD"/>
    <w:rsid w:val="0051219C"/>
    <w:rsid w:val="005122E4"/>
    <w:rsid w:val="00513708"/>
    <w:rsid w:val="005140BF"/>
    <w:rsid w:val="00516665"/>
    <w:rsid w:val="00516B33"/>
    <w:rsid w:val="00523978"/>
    <w:rsid w:val="00524227"/>
    <w:rsid w:val="00531C18"/>
    <w:rsid w:val="00535A76"/>
    <w:rsid w:val="00537800"/>
    <w:rsid w:val="00537E8F"/>
    <w:rsid w:val="005402D8"/>
    <w:rsid w:val="00543C00"/>
    <w:rsid w:val="00544ABC"/>
    <w:rsid w:val="00545785"/>
    <w:rsid w:val="00554222"/>
    <w:rsid w:val="0055483E"/>
    <w:rsid w:val="005672C0"/>
    <w:rsid w:val="005713DA"/>
    <w:rsid w:val="00572644"/>
    <w:rsid w:val="005753D1"/>
    <w:rsid w:val="00577687"/>
    <w:rsid w:val="00583580"/>
    <w:rsid w:val="00583682"/>
    <w:rsid w:val="005914C0"/>
    <w:rsid w:val="0059214D"/>
    <w:rsid w:val="00595AA4"/>
    <w:rsid w:val="005969F7"/>
    <w:rsid w:val="00596DE5"/>
    <w:rsid w:val="005A3845"/>
    <w:rsid w:val="005A5A6B"/>
    <w:rsid w:val="005A68AF"/>
    <w:rsid w:val="005B023F"/>
    <w:rsid w:val="005B145C"/>
    <w:rsid w:val="005B3631"/>
    <w:rsid w:val="005C0EA2"/>
    <w:rsid w:val="005C3F5B"/>
    <w:rsid w:val="005C7E51"/>
    <w:rsid w:val="005D682B"/>
    <w:rsid w:val="005D6EA6"/>
    <w:rsid w:val="005F48CC"/>
    <w:rsid w:val="0060010D"/>
    <w:rsid w:val="00600D1C"/>
    <w:rsid w:val="006014C2"/>
    <w:rsid w:val="0060174B"/>
    <w:rsid w:val="00605232"/>
    <w:rsid w:val="00605539"/>
    <w:rsid w:val="00607976"/>
    <w:rsid w:val="00625150"/>
    <w:rsid w:val="006252D8"/>
    <w:rsid w:val="00637263"/>
    <w:rsid w:val="006412BE"/>
    <w:rsid w:val="00641C5D"/>
    <w:rsid w:val="00642145"/>
    <w:rsid w:val="00643EA5"/>
    <w:rsid w:val="00644F61"/>
    <w:rsid w:val="006520C9"/>
    <w:rsid w:val="0066101F"/>
    <w:rsid w:val="00661B4E"/>
    <w:rsid w:val="00664E90"/>
    <w:rsid w:val="00665766"/>
    <w:rsid w:val="00665F2B"/>
    <w:rsid w:val="00665FA6"/>
    <w:rsid w:val="006671D1"/>
    <w:rsid w:val="00667898"/>
    <w:rsid w:val="00670A8C"/>
    <w:rsid w:val="00671489"/>
    <w:rsid w:val="00674A04"/>
    <w:rsid w:val="006753E2"/>
    <w:rsid w:val="00677807"/>
    <w:rsid w:val="0068176F"/>
    <w:rsid w:val="006823FD"/>
    <w:rsid w:val="0068378F"/>
    <w:rsid w:val="006842A3"/>
    <w:rsid w:val="006848ED"/>
    <w:rsid w:val="006852E5"/>
    <w:rsid w:val="00686767"/>
    <w:rsid w:val="00686CDF"/>
    <w:rsid w:val="00690085"/>
    <w:rsid w:val="00691185"/>
    <w:rsid w:val="00694077"/>
    <w:rsid w:val="006A16E6"/>
    <w:rsid w:val="006A1977"/>
    <w:rsid w:val="006A24FF"/>
    <w:rsid w:val="006A4877"/>
    <w:rsid w:val="006B0BFC"/>
    <w:rsid w:val="006B2EFD"/>
    <w:rsid w:val="006B615B"/>
    <w:rsid w:val="006C16DD"/>
    <w:rsid w:val="006C21F3"/>
    <w:rsid w:val="006C30F9"/>
    <w:rsid w:val="006C46AC"/>
    <w:rsid w:val="006C4B96"/>
    <w:rsid w:val="006C552F"/>
    <w:rsid w:val="006C7BB3"/>
    <w:rsid w:val="006D200F"/>
    <w:rsid w:val="006D2705"/>
    <w:rsid w:val="006D576A"/>
    <w:rsid w:val="006D6045"/>
    <w:rsid w:val="006E353F"/>
    <w:rsid w:val="006E3DD6"/>
    <w:rsid w:val="006F334D"/>
    <w:rsid w:val="006F52EF"/>
    <w:rsid w:val="00700E8D"/>
    <w:rsid w:val="00700F0E"/>
    <w:rsid w:val="00704F3B"/>
    <w:rsid w:val="007052B0"/>
    <w:rsid w:val="0070566F"/>
    <w:rsid w:val="0071073D"/>
    <w:rsid w:val="0071289A"/>
    <w:rsid w:val="00713A52"/>
    <w:rsid w:val="00714957"/>
    <w:rsid w:val="0072264F"/>
    <w:rsid w:val="007236D1"/>
    <w:rsid w:val="0072686F"/>
    <w:rsid w:val="00731B57"/>
    <w:rsid w:val="00731D07"/>
    <w:rsid w:val="00732439"/>
    <w:rsid w:val="0073475A"/>
    <w:rsid w:val="007378FF"/>
    <w:rsid w:val="00740E46"/>
    <w:rsid w:val="00744EB5"/>
    <w:rsid w:val="00746F45"/>
    <w:rsid w:val="007502CB"/>
    <w:rsid w:val="00752340"/>
    <w:rsid w:val="00752347"/>
    <w:rsid w:val="00753CC2"/>
    <w:rsid w:val="007545A4"/>
    <w:rsid w:val="007547D4"/>
    <w:rsid w:val="00757A04"/>
    <w:rsid w:val="00762467"/>
    <w:rsid w:val="00763F68"/>
    <w:rsid w:val="00765A2C"/>
    <w:rsid w:val="00774ABC"/>
    <w:rsid w:val="00775C8A"/>
    <w:rsid w:val="00787CE2"/>
    <w:rsid w:val="00795D75"/>
    <w:rsid w:val="007A3B91"/>
    <w:rsid w:val="007A4DF2"/>
    <w:rsid w:val="007A6E9C"/>
    <w:rsid w:val="007A7B78"/>
    <w:rsid w:val="007B0889"/>
    <w:rsid w:val="007B242D"/>
    <w:rsid w:val="007B4E09"/>
    <w:rsid w:val="007B76C7"/>
    <w:rsid w:val="007B7ADF"/>
    <w:rsid w:val="007B7EA2"/>
    <w:rsid w:val="007C4C79"/>
    <w:rsid w:val="007C737E"/>
    <w:rsid w:val="007C7415"/>
    <w:rsid w:val="007C7AD0"/>
    <w:rsid w:val="007D06A4"/>
    <w:rsid w:val="007D1469"/>
    <w:rsid w:val="007D1760"/>
    <w:rsid w:val="007D2943"/>
    <w:rsid w:val="007D4C4A"/>
    <w:rsid w:val="007D5514"/>
    <w:rsid w:val="007D5E5E"/>
    <w:rsid w:val="007D66B2"/>
    <w:rsid w:val="007D68F0"/>
    <w:rsid w:val="007E2E1B"/>
    <w:rsid w:val="007E4AD8"/>
    <w:rsid w:val="007E6DDA"/>
    <w:rsid w:val="007F30C4"/>
    <w:rsid w:val="00804174"/>
    <w:rsid w:val="00815DB8"/>
    <w:rsid w:val="00823B95"/>
    <w:rsid w:val="008272C0"/>
    <w:rsid w:val="00827863"/>
    <w:rsid w:val="008306B8"/>
    <w:rsid w:val="00831EC4"/>
    <w:rsid w:val="00841133"/>
    <w:rsid w:val="008464CF"/>
    <w:rsid w:val="008471B7"/>
    <w:rsid w:val="008508B7"/>
    <w:rsid w:val="00853DE4"/>
    <w:rsid w:val="00855FF5"/>
    <w:rsid w:val="0086216F"/>
    <w:rsid w:val="008666DE"/>
    <w:rsid w:val="00866BFD"/>
    <w:rsid w:val="0086742E"/>
    <w:rsid w:val="00867FDD"/>
    <w:rsid w:val="00874643"/>
    <w:rsid w:val="00882EF2"/>
    <w:rsid w:val="008836B4"/>
    <w:rsid w:val="00886526"/>
    <w:rsid w:val="00897D5C"/>
    <w:rsid w:val="008A26F2"/>
    <w:rsid w:val="008A2A8F"/>
    <w:rsid w:val="008A4481"/>
    <w:rsid w:val="008A4D1E"/>
    <w:rsid w:val="008B4509"/>
    <w:rsid w:val="008B6CE1"/>
    <w:rsid w:val="008C4F52"/>
    <w:rsid w:val="008C74D1"/>
    <w:rsid w:val="008C7B2D"/>
    <w:rsid w:val="008C7BA4"/>
    <w:rsid w:val="008D054C"/>
    <w:rsid w:val="008E0193"/>
    <w:rsid w:val="008E4C42"/>
    <w:rsid w:val="008F22BA"/>
    <w:rsid w:val="008F312C"/>
    <w:rsid w:val="008F38A8"/>
    <w:rsid w:val="008F45BB"/>
    <w:rsid w:val="008F6854"/>
    <w:rsid w:val="008F743E"/>
    <w:rsid w:val="0090097A"/>
    <w:rsid w:val="009059D7"/>
    <w:rsid w:val="00914511"/>
    <w:rsid w:val="00915AFF"/>
    <w:rsid w:val="0091682D"/>
    <w:rsid w:val="0092395B"/>
    <w:rsid w:val="00924585"/>
    <w:rsid w:val="00931D5A"/>
    <w:rsid w:val="00933196"/>
    <w:rsid w:val="009337E7"/>
    <w:rsid w:val="00933C9A"/>
    <w:rsid w:val="0093409E"/>
    <w:rsid w:val="00942B59"/>
    <w:rsid w:val="00952E92"/>
    <w:rsid w:val="009545F5"/>
    <w:rsid w:val="00954FE7"/>
    <w:rsid w:val="00961E98"/>
    <w:rsid w:val="009623AC"/>
    <w:rsid w:val="00963513"/>
    <w:rsid w:val="00963579"/>
    <w:rsid w:val="00966A82"/>
    <w:rsid w:val="00970F61"/>
    <w:rsid w:val="00972156"/>
    <w:rsid w:val="00972D33"/>
    <w:rsid w:val="00980E45"/>
    <w:rsid w:val="00980EC4"/>
    <w:rsid w:val="00981B20"/>
    <w:rsid w:val="00985612"/>
    <w:rsid w:val="00985AC2"/>
    <w:rsid w:val="0098606B"/>
    <w:rsid w:val="0099042D"/>
    <w:rsid w:val="00992E1D"/>
    <w:rsid w:val="009950BC"/>
    <w:rsid w:val="009A180B"/>
    <w:rsid w:val="009A2723"/>
    <w:rsid w:val="009A3705"/>
    <w:rsid w:val="009A5D1B"/>
    <w:rsid w:val="009B0BCF"/>
    <w:rsid w:val="009B1F4D"/>
    <w:rsid w:val="009B3940"/>
    <w:rsid w:val="009B7AEB"/>
    <w:rsid w:val="009C2683"/>
    <w:rsid w:val="009D0DC4"/>
    <w:rsid w:val="009D13F4"/>
    <w:rsid w:val="009E06B6"/>
    <w:rsid w:val="009E0BBA"/>
    <w:rsid w:val="009E7289"/>
    <w:rsid w:val="009E7BA1"/>
    <w:rsid w:val="009F1ECF"/>
    <w:rsid w:val="009F3C0C"/>
    <w:rsid w:val="00A0099C"/>
    <w:rsid w:val="00A01D31"/>
    <w:rsid w:val="00A01D4A"/>
    <w:rsid w:val="00A0229A"/>
    <w:rsid w:val="00A0717F"/>
    <w:rsid w:val="00A15259"/>
    <w:rsid w:val="00A15CA3"/>
    <w:rsid w:val="00A25898"/>
    <w:rsid w:val="00A25900"/>
    <w:rsid w:val="00A26E4D"/>
    <w:rsid w:val="00A27944"/>
    <w:rsid w:val="00A303B6"/>
    <w:rsid w:val="00A315CE"/>
    <w:rsid w:val="00A32D1A"/>
    <w:rsid w:val="00A36DBD"/>
    <w:rsid w:val="00A423A9"/>
    <w:rsid w:val="00A44835"/>
    <w:rsid w:val="00A47515"/>
    <w:rsid w:val="00A478D0"/>
    <w:rsid w:val="00A51B92"/>
    <w:rsid w:val="00A51D47"/>
    <w:rsid w:val="00A52DFC"/>
    <w:rsid w:val="00A52FB1"/>
    <w:rsid w:val="00A56193"/>
    <w:rsid w:val="00A653E1"/>
    <w:rsid w:val="00A67F0F"/>
    <w:rsid w:val="00A77C49"/>
    <w:rsid w:val="00A804D2"/>
    <w:rsid w:val="00A81A34"/>
    <w:rsid w:val="00A839FC"/>
    <w:rsid w:val="00A83B00"/>
    <w:rsid w:val="00A84408"/>
    <w:rsid w:val="00A863C0"/>
    <w:rsid w:val="00A940C0"/>
    <w:rsid w:val="00A947F7"/>
    <w:rsid w:val="00A96B20"/>
    <w:rsid w:val="00AA1A1C"/>
    <w:rsid w:val="00AA3108"/>
    <w:rsid w:val="00AB2A60"/>
    <w:rsid w:val="00AB3E43"/>
    <w:rsid w:val="00AB429F"/>
    <w:rsid w:val="00AB5AD2"/>
    <w:rsid w:val="00AB5BA4"/>
    <w:rsid w:val="00AB5E07"/>
    <w:rsid w:val="00AB5F41"/>
    <w:rsid w:val="00AB67BD"/>
    <w:rsid w:val="00AB69EC"/>
    <w:rsid w:val="00AC28BC"/>
    <w:rsid w:val="00AD3CDC"/>
    <w:rsid w:val="00AD43EE"/>
    <w:rsid w:val="00AE0FB9"/>
    <w:rsid w:val="00AE2D0F"/>
    <w:rsid w:val="00AE3AE5"/>
    <w:rsid w:val="00AE5099"/>
    <w:rsid w:val="00AF4246"/>
    <w:rsid w:val="00AF4A50"/>
    <w:rsid w:val="00AF53FE"/>
    <w:rsid w:val="00AF5D71"/>
    <w:rsid w:val="00AF6655"/>
    <w:rsid w:val="00B00C8E"/>
    <w:rsid w:val="00B0107F"/>
    <w:rsid w:val="00B03BCC"/>
    <w:rsid w:val="00B04833"/>
    <w:rsid w:val="00B1424D"/>
    <w:rsid w:val="00B20C2D"/>
    <w:rsid w:val="00B24F1D"/>
    <w:rsid w:val="00B26EB7"/>
    <w:rsid w:val="00B27EA0"/>
    <w:rsid w:val="00B36D13"/>
    <w:rsid w:val="00B37AE8"/>
    <w:rsid w:val="00B434AE"/>
    <w:rsid w:val="00B444D7"/>
    <w:rsid w:val="00B455E3"/>
    <w:rsid w:val="00B45607"/>
    <w:rsid w:val="00B5097D"/>
    <w:rsid w:val="00B54602"/>
    <w:rsid w:val="00B606ED"/>
    <w:rsid w:val="00B62589"/>
    <w:rsid w:val="00B71A5B"/>
    <w:rsid w:val="00B83319"/>
    <w:rsid w:val="00B836C7"/>
    <w:rsid w:val="00B86921"/>
    <w:rsid w:val="00B87E81"/>
    <w:rsid w:val="00B935B1"/>
    <w:rsid w:val="00B94EAA"/>
    <w:rsid w:val="00BA1853"/>
    <w:rsid w:val="00BA1F94"/>
    <w:rsid w:val="00BA2905"/>
    <w:rsid w:val="00BA34B8"/>
    <w:rsid w:val="00BA370E"/>
    <w:rsid w:val="00BA5E35"/>
    <w:rsid w:val="00BB37F7"/>
    <w:rsid w:val="00BB5045"/>
    <w:rsid w:val="00BC46FF"/>
    <w:rsid w:val="00BC73D1"/>
    <w:rsid w:val="00BD6F7C"/>
    <w:rsid w:val="00BD740B"/>
    <w:rsid w:val="00BE19E7"/>
    <w:rsid w:val="00BE5EDA"/>
    <w:rsid w:val="00BF0F3B"/>
    <w:rsid w:val="00BF13B9"/>
    <w:rsid w:val="00C013BE"/>
    <w:rsid w:val="00C10E60"/>
    <w:rsid w:val="00C11577"/>
    <w:rsid w:val="00C14388"/>
    <w:rsid w:val="00C144D6"/>
    <w:rsid w:val="00C15440"/>
    <w:rsid w:val="00C16D4C"/>
    <w:rsid w:val="00C172E9"/>
    <w:rsid w:val="00C176B2"/>
    <w:rsid w:val="00C24074"/>
    <w:rsid w:val="00C24A32"/>
    <w:rsid w:val="00C25665"/>
    <w:rsid w:val="00C25C8C"/>
    <w:rsid w:val="00C27E85"/>
    <w:rsid w:val="00C300B8"/>
    <w:rsid w:val="00C31A3C"/>
    <w:rsid w:val="00C321BE"/>
    <w:rsid w:val="00C3289B"/>
    <w:rsid w:val="00C427BF"/>
    <w:rsid w:val="00C43941"/>
    <w:rsid w:val="00C47EB0"/>
    <w:rsid w:val="00C5341D"/>
    <w:rsid w:val="00C634C8"/>
    <w:rsid w:val="00C63BB6"/>
    <w:rsid w:val="00C65C3E"/>
    <w:rsid w:val="00C6642B"/>
    <w:rsid w:val="00C719FE"/>
    <w:rsid w:val="00C72F52"/>
    <w:rsid w:val="00C73F7A"/>
    <w:rsid w:val="00C753CC"/>
    <w:rsid w:val="00C77C10"/>
    <w:rsid w:val="00C80D37"/>
    <w:rsid w:val="00C81462"/>
    <w:rsid w:val="00C82220"/>
    <w:rsid w:val="00C84C8B"/>
    <w:rsid w:val="00C857A4"/>
    <w:rsid w:val="00C85D2A"/>
    <w:rsid w:val="00C8726F"/>
    <w:rsid w:val="00C91423"/>
    <w:rsid w:val="00C91F75"/>
    <w:rsid w:val="00C93435"/>
    <w:rsid w:val="00C953E6"/>
    <w:rsid w:val="00CA02DB"/>
    <w:rsid w:val="00CA4A38"/>
    <w:rsid w:val="00CA7EE3"/>
    <w:rsid w:val="00CB59B3"/>
    <w:rsid w:val="00CC54B2"/>
    <w:rsid w:val="00CC57A9"/>
    <w:rsid w:val="00CC63F8"/>
    <w:rsid w:val="00CD0171"/>
    <w:rsid w:val="00CD21A9"/>
    <w:rsid w:val="00CD5472"/>
    <w:rsid w:val="00CD6738"/>
    <w:rsid w:val="00CD765F"/>
    <w:rsid w:val="00CD77E8"/>
    <w:rsid w:val="00CD78D3"/>
    <w:rsid w:val="00CD790A"/>
    <w:rsid w:val="00CE0798"/>
    <w:rsid w:val="00CE0843"/>
    <w:rsid w:val="00CE2151"/>
    <w:rsid w:val="00CE4A7E"/>
    <w:rsid w:val="00CE765A"/>
    <w:rsid w:val="00CF1457"/>
    <w:rsid w:val="00CF1DC8"/>
    <w:rsid w:val="00CF28BB"/>
    <w:rsid w:val="00CF3DD0"/>
    <w:rsid w:val="00D02B79"/>
    <w:rsid w:val="00D02BFF"/>
    <w:rsid w:val="00D044F9"/>
    <w:rsid w:val="00D0571C"/>
    <w:rsid w:val="00D07DFC"/>
    <w:rsid w:val="00D1253D"/>
    <w:rsid w:val="00D12D9E"/>
    <w:rsid w:val="00D15D01"/>
    <w:rsid w:val="00D24B85"/>
    <w:rsid w:val="00D27BBB"/>
    <w:rsid w:val="00D36826"/>
    <w:rsid w:val="00D36EF0"/>
    <w:rsid w:val="00D42AA3"/>
    <w:rsid w:val="00D42D8C"/>
    <w:rsid w:val="00D4305C"/>
    <w:rsid w:val="00D439D3"/>
    <w:rsid w:val="00D54F80"/>
    <w:rsid w:val="00D56DBC"/>
    <w:rsid w:val="00D6259F"/>
    <w:rsid w:val="00D63E63"/>
    <w:rsid w:val="00D702F0"/>
    <w:rsid w:val="00D722E0"/>
    <w:rsid w:val="00D74A80"/>
    <w:rsid w:val="00D75DC9"/>
    <w:rsid w:val="00D76A94"/>
    <w:rsid w:val="00D807FB"/>
    <w:rsid w:val="00D820CA"/>
    <w:rsid w:val="00D825A0"/>
    <w:rsid w:val="00D82F52"/>
    <w:rsid w:val="00D83677"/>
    <w:rsid w:val="00D90ABF"/>
    <w:rsid w:val="00D91599"/>
    <w:rsid w:val="00D91744"/>
    <w:rsid w:val="00D92914"/>
    <w:rsid w:val="00DA0463"/>
    <w:rsid w:val="00DA0547"/>
    <w:rsid w:val="00DA09B9"/>
    <w:rsid w:val="00DA0D57"/>
    <w:rsid w:val="00DA0F74"/>
    <w:rsid w:val="00DA1C88"/>
    <w:rsid w:val="00DA2663"/>
    <w:rsid w:val="00DA3882"/>
    <w:rsid w:val="00DA4349"/>
    <w:rsid w:val="00DB243A"/>
    <w:rsid w:val="00DB456E"/>
    <w:rsid w:val="00DB53B1"/>
    <w:rsid w:val="00DB559D"/>
    <w:rsid w:val="00DC0758"/>
    <w:rsid w:val="00DD1F65"/>
    <w:rsid w:val="00DD35EC"/>
    <w:rsid w:val="00DD3613"/>
    <w:rsid w:val="00DD7EBC"/>
    <w:rsid w:val="00DE4502"/>
    <w:rsid w:val="00DE5E83"/>
    <w:rsid w:val="00DF447F"/>
    <w:rsid w:val="00DF5449"/>
    <w:rsid w:val="00DF6C3F"/>
    <w:rsid w:val="00E00A74"/>
    <w:rsid w:val="00E10711"/>
    <w:rsid w:val="00E14243"/>
    <w:rsid w:val="00E15727"/>
    <w:rsid w:val="00E16EC0"/>
    <w:rsid w:val="00E2114B"/>
    <w:rsid w:val="00E249DB"/>
    <w:rsid w:val="00E2604A"/>
    <w:rsid w:val="00E32FB4"/>
    <w:rsid w:val="00E33BF0"/>
    <w:rsid w:val="00E35478"/>
    <w:rsid w:val="00E360CB"/>
    <w:rsid w:val="00E402A7"/>
    <w:rsid w:val="00E412F1"/>
    <w:rsid w:val="00E41D28"/>
    <w:rsid w:val="00E45131"/>
    <w:rsid w:val="00E4543E"/>
    <w:rsid w:val="00E50C41"/>
    <w:rsid w:val="00E513CE"/>
    <w:rsid w:val="00E565DF"/>
    <w:rsid w:val="00E569E7"/>
    <w:rsid w:val="00E56FAF"/>
    <w:rsid w:val="00E60EA7"/>
    <w:rsid w:val="00E61A84"/>
    <w:rsid w:val="00E622D8"/>
    <w:rsid w:val="00E62F0E"/>
    <w:rsid w:val="00E652F1"/>
    <w:rsid w:val="00E71694"/>
    <w:rsid w:val="00E739D3"/>
    <w:rsid w:val="00E74CF2"/>
    <w:rsid w:val="00E80BA5"/>
    <w:rsid w:val="00E92012"/>
    <w:rsid w:val="00E926A5"/>
    <w:rsid w:val="00E9529B"/>
    <w:rsid w:val="00E97438"/>
    <w:rsid w:val="00EA01E1"/>
    <w:rsid w:val="00EA5370"/>
    <w:rsid w:val="00EB36C5"/>
    <w:rsid w:val="00EB725B"/>
    <w:rsid w:val="00EC0294"/>
    <w:rsid w:val="00EC137F"/>
    <w:rsid w:val="00EC4BBD"/>
    <w:rsid w:val="00EC4BE3"/>
    <w:rsid w:val="00EC68ED"/>
    <w:rsid w:val="00ED17FA"/>
    <w:rsid w:val="00ED1BDE"/>
    <w:rsid w:val="00ED208B"/>
    <w:rsid w:val="00ED4663"/>
    <w:rsid w:val="00EE0BE8"/>
    <w:rsid w:val="00EE1037"/>
    <w:rsid w:val="00EE11E1"/>
    <w:rsid w:val="00EE3A9E"/>
    <w:rsid w:val="00EE482A"/>
    <w:rsid w:val="00EE60C8"/>
    <w:rsid w:val="00EF0830"/>
    <w:rsid w:val="00EF0B50"/>
    <w:rsid w:val="00EF7B35"/>
    <w:rsid w:val="00F00638"/>
    <w:rsid w:val="00F01733"/>
    <w:rsid w:val="00F05753"/>
    <w:rsid w:val="00F059FC"/>
    <w:rsid w:val="00F062F6"/>
    <w:rsid w:val="00F06744"/>
    <w:rsid w:val="00F0717F"/>
    <w:rsid w:val="00F07F0D"/>
    <w:rsid w:val="00F162CA"/>
    <w:rsid w:val="00F20A01"/>
    <w:rsid w:val="00F21AE1"/>
    <w:rsid w:val="00F31464"/>
    <w:rsid w:val="00F350C6"/>
    <w:rsid w:val="00F35147"/>
    <w:rsid w:val="00F43114"/>
    <w:rsid w:val="00F506AA"/>
    <w:rsid w:val="00F533B9"/>
    <w:rsid w:val="00F563A3"/>
    <w:rsid w:val="00F60F2B"/>
    <w:rsid w:val="00F64662"/>
    <w:rsid w:val="00F66A2D"/>
    <w:rsid w:val="00F6792B"/>
    <w:rsid w:val="00F67F06"/>
    <w:rsid w:val="00F70283"/>
    <w:rsid w:val="00F704E9"/>
    <w:rsid w:val="00F74A10"/>
    <w:rsid w:val="00F756EC"/>
    <w:rsid w:val="00F815D0"/>
    <w:rsid w:val="00F85634"/>
    <w:rsid w:val="00F86840"/>
    <w:rsid w:val="00F901C3"/>
    <w:rsid w:val="00F91A3A"/>
    <w:rsid w:val="00F95FD2"/>
    <w:rsid w:val="00FA0DC6"/>
    <w:rsid w:val="00FA3CE8"/>
    <w:rsid w:val="00FA4EE3"/>
    <w:rsid w:val="00FA7191"/>
    <w:rsid w:val="00FB01CA"/>
    <w:rsid w:val="00FB0E2B"/>
    <w:rsid w:val="00FB64E9"/>
    <w:rsid w:val="00FC0B34"/>
    <w:rsid w:val="00FC1615"/>
    <w:rsid w:val="00FC3B50"/>
    <w:rsid w:val="00FC642C"/>
    <w:rsid w:val="00FC6729"/>
    <w:rsid w:val="00FD1D12"/>
    <w:rsid w:val="00FE0239"/>
    <w:rsid w:val="00FE0C42"/>
    <w:rsid w:val="00FE44CF"/>
    <w:rsid w:val="00FE498D"/>
    <w:rsid w:val="00FE5DB3"/>
    <w:rsid w:val="00FF154C"/>
    <w:rsid w:val="00FF24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7B7F3-84A8-4BCD-BEDC-9D0B6F5CD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665"/>
    <w:pPr>
      <w:spacing w:after="0" w:line="240" w:lineRule="auto"/>
    </w:pPr>
    <w:rPr>
      <w:rFonts w:ascii="Times New Roman" w:eastAsia="Times New Roman" w:hAnsi="Times New Roman" w:cs="Times New Roman"/>
      <w:szCs w:val="20"/>
    </w:rPr>
  </w:style>
  <w:style w:type="paragraph" w:styleId="Heading3">
    <w:name w:val="heading 3"/>
    <w:basedOn w:val="Normal"/>
    <w:next w:val="Normal"/>
    <w:link w:val="Heading3Char"/>
    <w:uiPriority w:val="9"/>
    <w:semiHidden/>
    <w:unhideWhenUsed/>
    <w:qFormat/>
    <w:rsid w:val="00F07F0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C25665"/>
    <w:pPr>
      <w:keepNext/>
      <w:outlineLvl w:val="3"/>
    </w:pPr>
    <w:rPr>
      <w:b/>
      <w:sz w:val="20"/>
    </w:rPr>
  </w:style>
  <w:style w:type="paragraph" w:styleId="Heading5">
    <w:name w:val="heading 5"/>
    <w:basedOn w:val="Normal"/>
    <w:next w:val="Normal"/>
    <w:link w:val="Heading5Char"/>
    <w:qFormat/>
    <w:rsid w:val="00C25665"/>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5665"/>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C25665"/>
    <w:rPr>
      <w:rFonts w:ascii="Times New Roman" w:eastAsia="Times New Roman" w:hAnsi="Times New Roman" w:cs="Times New Roman"/>
      <w:b/>
      <w:szCs w:val="20"/>
    </w:rPr>
  </w:style>
  <w:style w:type="paragraph" w:styleId="Header">
    <w:name w:val="header"/>
    <w:aliases w:val="Char, Char"/>
    <w:basedOn w:val="Normal"/>
    <w:link w:val="HeaderChar"/>
    <w:rsid w:val="00C25665"/>
    <w:pPr>
      <w:tabs>
        <w:tab w:val="center" w:pos="4320"/>
        <w:tab w:val="right" w:pos="8640"/>
      </w:tabs>
    </w:pPr>
  </w:style>
  <w:style w:type="character" w:customStyle="1" w:styleId="HeaderChar">
    <w:name w:val="Header Char"/>
    <w:aliases w:val="Char Char, Char Char"/>
    <w:basedOn w:val="DefaultParagraphFont"/>
    <w:link w:val="Header"/>
    <w:rsid w:val="00C25665"/>
    <w:rPr>
      <w:rFonts w:ascii="Times New Roman" w:eastAsia="Times New Roman" w:hAnsi="Times New Roman" w:cs="Times New Roman"/>
      <w:szCs w:val="20"/>
    </w:rPr>
  </w:style>
  <w:style w:type="character" w:styleId="Hyperlink">
    <w:name w:val="Hyperlink"/>
    <w:basedOn w:val="DefaultParagraphFont"/>
    <w:rsid w:val="00C25665"/>
    <w:rPr>
      <w:color w:val="0000FF"/>
      <w:u w:val="single"/>
    </w:rPr>
  </w:style>
  <w:style w:type="paragraph" w:styleId="BodyText">
    <w:name w:val="Body Text"/>
    <w:basedOn w:val="Normal"/>
    <w:link w:val="BodyTextChar"/>
    <w:rsid w:val="00C25665"/>
    <w:pPr>
      <w:spacing w:after="120"/>
    </w:pPr>
    <w:rPr>
      <w:sz w:val="24"/>
      <w:szCs w:val="24"/>
      <w:lang w:eastAsia="hr-HR"/>
    </w:rPr>
  </w:style>
  <w:style w:type="character" w:customStyle="1" w:styleId="BodyTextChar">
    <w:name w:val="Body Text Char"/>
    <w:basedOn w:val="DefaultParagraphFont"/>
    <w:link w:val="BodyText"/>
    <w:rsid w:val="00C25665"/>
    <w:rPr>
      <w:rFonts w:ascii="Times New Roman" w:eastAsia="Times New Roman" w:hAnsi="Times New Roman" w:cs="Times New Roman"/>
      <w:sz w:val="24"/>
      <w:szCs w:val="24"/>
      <w:lang w:eastAsia="hr-HR"/>
    </w:rPr>
  </w:style>
  <w:style w:type="paragraph" w:styleId="NoSpacing">
    <w:name w:val="No Spacing"/>
    <w:qFormat/>
    <w:rsid w:val="00C25665"/>
    <w:pPr>
      <w:spacing w:after="0" w:line="240" w:lineRule="auto"/>
    </w:pPr>
    <w:rPr>
      <w:rFonts w:ascii="Times New Roman" w:eastAsia="Times New Roman" w:hAnsi="Times New Roman" w:cs="Times New Roman"/>
      <w:sz w:val="24"/>
      <w:szCs w:val="24"/>
      <w:lang w:eastAsia="hr-HR"/>
    </w:rPr>
  </w:style>
  <w:style w:type="paragraph" w:styleId="PlainText">
    <w:name w:val="Plain Text"/>
    <w:basedOn w:val="Normal"/>
    <w:link w:val="PlainTextChar"/>
    <w:uiPriority w:val="99"/>
    <w:rsid w:val="00C25665"/>
    <w:rPr>
      <w:rFonts w:ascii="Consolas" w:eastAsia="SimSun" w:hAnsi="Consolas"/>
      <w:sz w:val="21"/>
      <w:szCs w:val="21"/>
      <w:lang w:eastAsia="hr-HR"/>
    </w:rPr>
  </w:style>
  <w:style w:type="character" w:customStyle="1" w:styleId="PlainTextChar">
    <w:name w:val="Plain Text Char"/>
    <w:basedOn w:val="DefaultParagraphFont"/>
    <w:link w:val="PlainText"/>
    <w:uiPriority w:val="99"/>
    <w:rsid w:val="00C25665"/>
    <w:rPr>
      <w:rFonts w:ascii="Consolas" w:eastAsia="SimSun" w:hAnsi="Consolas" w:cs="Times New Roman"/>
      <w:sz w:val="21"/>
      <w:szCs w:val="21"/>
      <w:lang w:eastAsia="hr-HR"/>
    </w:rPr>
  </w:style>
  <w:style w:type="character" w:customStyle="1" w:styleId="Heading3Char">
    <w:name w:val="Heading 3 Char"/>
    <w:basedOn w:val="DefaultParagraphFont"/>
    <w:link w:val="Heading3"/>
    <w:uiPriority w:val="9"/>
    <w:semiHidden/>
    <w:rsid w:val="00F07F0D"/>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C013BE"/>
    <w:pPr>
      <w:spacing w:before="100" w:beforeAutospacing="1" w:after="100" w:afterAutospacing="1"/>
    </w:pPr>
    <w:rPr>
      <w:rFonts w:eastAsiaTheme="minorHAnsi"/>
      <w:sz w:val="24"/>
      <w:szCs w:val="24"/>
      <w:lang w:eastAsia="hr-HR"/>
    </w:rPr>
  </w:style>
  <w:style w:type="paragraph" w:styleId="BalloonText">
    <w:name w:val="Balloon Text"/>
    <w:basedOn w:val="Normal"/>
    <w:link w:val="BalloonTextChar"/>
    <w:uiPriority w:val="99"/>
    <w:semiHidden/>
    <w:unhideWhenUsed/>
    <w:rsid w:val="00B142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24D"/>
    <w:rPr>
      <w:rFonts w:ascii="Segoe UI" w:eastAsia="Times New Roman" w:hAnsi="Segoe UI" w:cs="Segoe UI"/>
      <w:sz w:val="18"/>
      <w:szCs w:val="18"/>
    </w:rPr>
  </w:style>
  <w:style w:type="paragraph" w:styleId="Footer">
    <w:name w:val="footer"/>
    <w:basedOn w:val="Normal"/>
    <w:link w:val="FooterChar"/>
    <w:uiPriority w:val="99"/>
    <w:unhideWhenUsed/>
    <w:rsid w:val="00056637"/>
    <w:pPr>
      <w:tabs>
        <w:tab w:val="center" w:pos="4536"/>
        <w:tab w:val="right" w:pos="9072"/>
      </w:tabs>
    </w:pPr>
  </w:style>
  <w:style w:type="character" w:customStyle="1" w:styleId="FooterChar">
    <w:name w:val="Footer Char"/>
    <w:basedOn w:val="DefaultParagraphFont"/>
    <w:link w:val="Footer"/>
    <w:uiPriority w:val="99"/>
    <w:rsid w:val="00056637"/>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82557">
      <w:bodyDiv w:val="1"/>
      <w:marLeft w:val="0"/>
      <w:marRight w:val="0"/>
      <w:marTop w:val="0"/>
      <w:marBottom w:val="0"/>
      <w:divBdr>
        <w:top w:val="none" w:sz="0" w:space="0" w:color="auto"/>
        <w:left w:val="none" w:sz="0" w:space="0" w:color="auto"/>
        <w:bottom w:val="none" w:sz="0" w:space="0" w:color="auto"/>
        <w:right w:val="none" w:sz="0" w:space="0" w:color="auto"/>
      </w:divBdr>
    </w:div>
    <w:div w:id="930356398">
      <w:bodyDiv w:val="1"/>
      <w:marLeft w:val="0"/>
      <w:marRight w:val="0"/>
      <w:marTop w:val="0"/>
      <w:marBottom w:val="0"/>
      <w:divBdr>
        <w:top w:val="none" w:sz="0" w:space="0" w:color="auto"/>
        <w:left w:val="none" w:sz="0" w:space="0" w:color="auto"/>
        <w:bottom w:val="none" w:sz="0" w:space="0" w:color="auto"/>
        <w:right w:val="none" w:sz="0" w:space="0" w:color="auto"/>
      </w:divBdr>
    </w:div>
    <w:div w:id="1030031434">
      <w:bodyDiv w:val="1"/>
      <w:marLeft w:val="0"/>
      <w:marRight w:val="0"/>
      <w:marTop w:val="0"/>
      <w:marBottom w:val="0"/>
      <w:divBdr>
        <w:top w:val="none" w:sz="0" w:space="0" w:color="auto"/>
        <w:left w:val="none" w:sz="0" w:space="0" w:color="auto"/>
        <w:bottom w:val="none" w:sz="0" w:space="0" w:color="auto"/>
        <w:right w:val="none" w:sz="0" w:space="0" w:color="auto"/>
      </w:divBdr>
    </w:div>
    <w:div w:id="1048724274">
      <w:bodyDiv w:val="1"/>
      <w:marLeft w:val="0"/>
      <w:marRight w:val="0"/>
      <w:marTop w:val="0"/>
      <w:marBottom w:val="0"/>
      <w:divBdr>
        <w:top w:val="none" w:sz="0" w:space="0" w:color="auto"/>
        <w:left w:val="none" w:sz="0" w:space="0" w:color="auto"/>
        <w:bottom w:val="none" w:sz="0" w:space="0" w:color="auto"/>
        <w:right w:val="none" w:sz="0" w:space="0" w:color="auto"/>
      </w:divBdr>
    </w:div>
    <w:div w:id="1230769182">
      <w:bodyDiv w:val="1"/>
      <w:marLeft w:val="0"/>
      <w:marRight w:val="0"/>
      <w:marTop w:val="0"/>
      <w:marBottom w:val="0"/>
      <w:divBdr>
        <w:top w:val="none" w:sz="0" w:space="0" w:color="auto"/>
        <w:left w:val="none" w:sz="0" w:space="0" w:color="auto"/>
        <w:bottom w:val="none" w:sz="0" w:space="0" w:color="auto"/>
        <w:right w:val="none" w:sz="0" w:space="0" w:color="auto"/>
      </w:divBdr>
    </w:div>
    <w:div w:id="1294943374">
      <w:bodyDiv w:val="1"/>
      <w:marLeft w:val="0"/>
      <w:marRight w:val="0"/>
      <w:marTop w:val="0"/>
      <w:marBottom w:val="0"/>
      <w:divBdr>
        <w:top w:val="none" w:sz="0" w:space="0" w:color="auto"/>
        <w:left w:val="none" w:sz="0" w:space="0" w:color="auto"/>
        <w:bottom w:val="none" w:sz="0" w:space="0" w:color="auto"/>
        <w:right w:val="none" w:sz="0" w:space="0" w:color="auto"/>
      </w:divBdr>
    </w:div>
    <w:div w:id="1500000595">
      <w:bodyDiv w:val="1"/>
      <w:marLeft w:val="0"/>
      <w:marRight w:val="0"/>
      <w:marTop w:val="0"/>
      <w:marBottom w:val="0"/>
      <w:divBdr>
        <w:top w:val="none" w:sz="0" w:space="0" w:color="auto"/>
        <w:left w:val="none" w:sz="0" w:space="0" w:color="auto"/>
        <w:bottom w:val="none" w:sz="0" w:space="0" w:color="auto"/>
        <w:right w:val="none" w:sz="0" w:space="0" w:color="auto"/>
      </w:divBdr>
    </w:div>
    <w:div w:id="1727072425">
      <w:bodyDiv w:val="1"/>
      <w:marLeft w:val="0"/>
      <w:marRight w:val="0"/>
      <w:marTop w:val="0"/>
      <w:marBottom w:val="0"/>
      <w:divBdr>
        <w:top w:val="none" w:sz="0" w:space="0" w:color="auto"/>
        <w:left w:val="none" w:sz="0" w:space="0" w:color="auto"/>
        <w:bottom w:val="none" w:sz="0" w:space="0" w:color="auto"/>
        <w:right w:val="none" w:sz="0" w:space="0" w:color="auto"/>
      </w:divBdr>
    </w:div>
    <w:div w:id="1867793913">
      <w:bodyDiv w:val="1"/>
      <w:marLeft w:val="0"/>
      <w:marRight w:val="0"/>
      <w:marTop w:val="0"/>
      <w:marBottom w:val="0"/>
      <w:divBdr>
        <w:top w:val="none" w:sz="0" w:space="0" w:color="auto"/>
        <w:left w:val="none" w:sz="0" w:space="0" w:color="auto"/>
        <w:bottom w:val="none" w:sz="0" w:space="0" w:color="auto"/>
        <w:right w:val="none" w:sz="0" w:space="0" w:color="auto"/>
      </w:divBdr>
    </w:div>
    <w:div w:id="190803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8BF81-36FD-45C3-9A4D-E9634CED5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7682</Words>
  <Characters>43792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Grad Rijeka</Company>
  <LinksUpToDate>false</LinksUpToDate>
  <CharactersWithSpaces>51372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Manestar Maja</dc:creator>
  <cp:keywords/>
  <dc:description/>
  <cp:lastModifiedBy>Labudović Maržić Vesna</cp:lastModifiedBy>
  <cp:revision>2</cp:revision>
  <cp:lastPrinted>2022-06-20T08:43:00Z</cp:lastPrinted>
  <dcterms:created xsi:type="dcterms:W3CDTF">2022-10-18T07:58:00Z</dcterms:created>
  <dcterms:modified xsi:type="dcterms:W3CDTF">2022-10-18T07:58:00Z</dcterms:modified>
</cp:coreProperties>
</file>