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B67" w:rsidRPr="0050758D" w:rsidRDefault="000E0BF4" w:rsidP="001C6B67">
      <w:pPr>
        <w:rPr>
          <w:rFonts w:ascii="Arial" w:hAnsi="Arial" w:cs="Arial"/>
          <w:b/>
          <w:szCs w:val="22"/>
          <w:lang w:eastAsia="en-US"/>
        </w:rPr>
      </w:pPr>
      <w:r>
        <w:rPr>
          <w:rFonts w:ascii="Arial" w:hAnsi="Arial" w:cs="Arial"/>
          <w:b/>
          <w:szCs w:val="22"/>
          <w:lang w:eastAsia="en-US"/>
        </w:rPr>
        <w:t xml:space="preserve">Izvješće savjetovanju s javnošću provedenom o Nacrtu prijedloga Odluke o donošenju </w:t>
      </w:r>
      <w:r w:rsidR="00FC75B2">
        <w:rPr>
          <w:rFonts w:ascii="Arial" w:hAnsi="Arial" w:cs="Arial"/>
          <w:b/>
          <w:szCs w:val="22"/>
          <w:lang w:eastAsia="en-US"/>
        </w:rPr>
        <w:t>s</w:t>
      </w:r>
      <w:bookmarkStart w:id="0" w:name="_GoBack"/>
      <w:bookmarkEnd w:id="0"/>
      <w:r>
        <w:rPr>
          <w:rFonts w:ascii="Arial" w:hAnsi="Arial" w:cs="Arial"/>
          <w:b/>
          <w:szCs w:val="22"/>
          <w:lang w:eastAsia="en-US"/>
        </w:rPr>
        <w:t>talnih mjera za smanjenje onečišćenja prizemnim ozonom za Aglomeraciju HR RI</w:t>
      </w:r>
    </w:p>
    <w:p w:rsidR="001C6B67" w:rsidRPr="0050758D" w:rsidRDefault="001C6B67" w:rsidP="001C6B67">
      <w:pPr>
        <w:rPr>
          <w:rFonts w:ascii="Arial" w:hAnsi="Arial" w:cs="Arial"/>
          <w:b/>
          <w:szCs w:val="22"/>
          <w:lang w:eastAsia="en-US"/>
        </w:rPr>
      </w:pPr>
    </w:p>
    <w:tbl>
      <w:tblPr>
        <w:tblW w:w="10490" w:type="dxa"/>
        <w:tblInd w:w="-743" w:type="dxa"/>
        <w:tblBorders>
          <w:top w:val="single" w:sz="18" w:space="0" w:color="auto"/>
          <w:left w:val="single" w:sz="18" w:space="0" w:color="auto"/>
          <w:bottom w:val="single" w:sz="18" w:space="0" w:color="auto"/>
          <w:right w:val="single" w:sz="18" w:space="0" w:color="auto"/>
          <w:insideH w:val="single" w:sz="2" w:space="0" w:color="auto"/>
          <w:insideV w:val="single" w:sz="12" w:space="0" w:color="auto"/>
        </w:tblBorders>
        <w:tblLook w:val="04A0" w:firstRow="1" w:lastRow="0" w:firstColumn="1" w:lastColumn="0" w:noHBand="0" w:noVBand="1"/>
      </w:tblPr>
      <w:tblGrid>
        <w:gridCol w:w="2095"/>
        <w:gridCol w:w="8395"/>
      </w:tblGrid>
      <w:tr w:rsidR="001C6B67" w:rsidRPr="0050758D" w:rsidTr="0071296C">
        <w:trPr>
          <w:trHeight w:val="416"/>
        </w:trPr>
        <w:tc>
          <w:tcPr>
            <w:tcW w:w="10490" w:type="dxa"/>
            <w:gridSpan w:val="2"/>
            <w:vAlign w:val="center"/>
          </w:tcPr>
          <w:p w:rsidR="001C6B67" w:rsidRPr="0050758D" w:rsidRDefault="001C6B67" w:rsidP="0071296C">
            <w:pPr>
              <w:jc w:val="center"/>
              <w:rPr>
                <w:rFonts w:ascii="Arial" w:hAnsi="Arial" w:cs="Arial"/>
                <w:b/>
                <w:sz w:val="20"/>
                <w:lang w:eastAsia="en-US"/>
              </w:rPr>
            </w:pPr>
            <w:r w:rsidRPr="0050758D">
              <w:rPr>
                <w:rFonts w:ascii="Arial" w:hAnsi="Arial" w:cs="Arial"/>
                <w:b/>
                <w:sz w:val="20"/>
                <w:lang w:eastAsia="en-US"/>
              </w:rPr>
              <w:t>IZVJEŠĆE O PROVEDENOM SAVJETOVANJU SA JAVNOŠĆU</w:t>
            </w:r>
          </w:p>
        </w:tc>
      </w:tr>
      <w:tr w:rsidR="001C6B67" w:rsidRPr="0050758D" w:rsidTr="0071296C">
        <w:trPr>
          <w:trHeight w:val="415"/>
        </w:trPr>
        <w:tc>
          <w:tcPr>
            <w:tcW w:w="10490" w:type="dxa"/>
            <w:gridSpan w:val="2"/>
            <w:vAlign w:val="center"/>
          </w:tcPr>
          <w:p w:rsidR="001C6B67" w:rsidRPr="0050758D" w:rsidRDefault="001C6B67" w:rsidP="0071296C">
            <w:pPr>
              <w:ind w:left="1410" w:hanging="1410"/>
              <w:jc w:val="both"/>
              <w:rPr>
                <w:rFonts w:ascii="Arial" w:hAnsi="Arial" w:cs="Arial"/>
                <w:sz w:val="20"/>
                <w:lang w:eastAsia="en-US"/>
              </w:rPr>
            </w:pPr>
            <w:r w:rsidRPr="0050758D">
              <w:rPr>
                <w:rFonts w:ascii="Arial" w:hAnsi="Arial" w:cs="Arial"/>
                <w:sz w:val="20"/>
                <w:lang w:eastAsia="en-US"/>
              </w:rPr>
              <w:t xml:space="preserve">Naziv akta o kojem je savjetovanje provedeno: </w:t>
            </w:r>
          </w:p>
          <w:p w:rsidR="001C6B67" w:rsidRPr="0050758D" w:rsidRDefault="001C6B67" w:rsidP="003103D0">
            <w:pPr>
              <w:jc w:val="both"/>
              <w:rPr>
                <w:rFonts w:ascii="Arial" w:hAnsi="Arial" w:cs="Arial"/>
                <w:sz w:val="20"/>
                <w:lang w:eastAsia="en-US"/>
              </w:rPr>
            </w:pPr>
            <w:r w:rsidRPr="0050758D">
              <w:rPr>
                <w:rFonts w:ascii="Arial" w:hAnsi="Arial" w:cs="Arial"/>
                <w:sz w:val="20"/>
                <w:lang w:eastAsia="en-US"/>
              </w:rPr>
              <w:t xml:space="preserve">Nacrt prijedloga Odluke o donošenju </w:t>
            </w:r>
            <w:r w:rsidR="003103D0">
              <w:rPr>
                <w:rFonts w:ascii="Arial" w:hAnsi="Arial" w:cs="Arial"/>
                <w:sz w:val="20"/>
                <w:lang w:eastAsia="en-US"/>
              </w:rPr>
              <w:t>s</w:t>
            </w:r>
            <w:r w:rsidRPr="0050758D">
              <w:rPr>
                <w:rFonts w:ascii="Arial" w:hAnsi="Arial" w:cs="Arial"/>
                <w:sz w:val="20"/>
                <w:lang w:eastAsia="en-US"/>
              </w:rPr>
              <w:t>talnih mjera za smanjenje onečišćenja prizemnim ozonom za Aglomeraciju HR RI</w:t>
            </w:r>
          </w:p>
        </w:tc>
      </w:tr>
      <w:tr w:rsidR="001C6B67" w:rsidRPr="0050758D" w:rsidTr="0071296C">
        <w:trPr>
          <w:trHeight w:val="845"/>
        </w:trPr>
        <w:tc>
          <w:tcPr>
            <w:tcW w:w="10490" w:type="dxa"/>
            <w:gridSpan w:val="2"/>
            <w:tcBorders>
              <w:bottom w:val="single" w:sz="12" w:space="0" w:color="auto"/>
            </w:tcBorders>
            <w:vAlign w:val="center"/>
          </w:tcPr>
          <w:p w:rsidR="001C6B67" w:rsidRPr="0050758D" w:rsidRDefault="001C6B67" w:rsidP="0071296C">
            <w:pPr>
              <w:jc w:val="both"/>
              <w:rPr>
                <w:rFonts w:ascii="Arial" w:hAnsi="Arial" w:cs="Arial"/>
                <w:sz w:val="20"/>
                <w:lang w:eastAsia="en-US"/>
              </w:rPr>
            </w:pPr>
            <w:r w:rsidRPr="0050758D">
              <w:rPr>
                <w:rFonts w:ascii="Arial" w:hAnsi="Arial" w:cs="Arial"/>
                <w:sz w:val="20"/>
                <w:lang w:eastAsia="en-US"/>
              </w:rPr>
              <w:t>Vrijeme trajanja savjetovanja: Savjetovanje je provedeno u trajanju od 30 dana odnosno od dana 10. listopada 2023. godine do dana 10. studenog 2023. godine</w:t>
            </w:r>
          </w:p>
        </w:tc>
      </w:tr>
      <w:tr w:rsidR="001C6B67" w:rsidRPr="0050758D" w:rsidTr="0071296C">
        <w:trPr>
          <w:trHeight w:val="845"/>
        </w:trPr>
        <w:tc>
          <w:tcPr>
            <w:tcW w:w="2095" w:type="dxa"/>
            <w:tcBorders>
              <w:top w:val="single" w:sz="12" w:space="0" w:color="auto"/>
              <w:bottom w:val="single" w:sz="18" w:space="0" w:color="auto"/>
            </w:tcBorders>
            <w:vAlign w:val="center"/>
          </w:tcPr>
          <w:p w:rsidR="001C6B67" w:rsidRPr="0050758D" w:rsidRDefault="001C6B67" w:rsidP="0071296C">
            <w:pPr>
              <w:jc w:val="center"/>
              <w:rPr>
                <w:rFonts w:ascii="Arial" w:hAnsi="Arial" w:cs="Arial"/>
                <w:sz w:val="20"/>
                <w:lang w:eastAsia="en-US"/>
              </w:rPr>
            </w:pPr>
            <w:r w:rsidRPr="0050758D">
              <w:rPr>
                <w:rFonts w:ascii="Arial" w:hAnsi="Arial" w:cs="Arial"/>
                <w:sz w:val="20"/>
                <w:lang w:eastAsia="en-US"/>
              </w:rPr>
              <w:t>Cilj i glavne teme savjetovanja</w:t>
            </w:r>
          </w:p>
        </w:tc>
        <w:tc>
          <w:tcPr>
            <w:tcW w:w="8395" w:type="dxa"/>
            <w:tcBorders>
              <w:top w:val="single" w:sz="12" w:space="0" w:color="auto"/>
              <w:bottom w:val="single" w:sz="18" w:space="0" w:color="auto"/>
            </w:tcBorders>
            <w:vAlign w:val="center"/>
          </w:tcPr>
          <w:p w:rsidR="001C6B67" w:rsidRPr="0050758D" w:rsidRDefault="001C6B67" w:rsidP="00FC75B2">
            <w:pPr>
              <w:jc w:val="both"/>
              <w:rPr>
                <w:rFonts w:ascii="Arial" w:hAnsi="Arial" w:cs="Arial"/>
                <w:sz w:val="20"/>
                <w:lang w:eastAsia="en-US"/>
              </w:rPr>
            </w:pPr>
            <w:r w:rsidRPr="0050758D">
              <w:rPr>
                <w:rFonts w:ascii="Arial" w:hAnsi="Arial" w:cs="Arial"/>
                <w:sz w:val="20"/>
                <w:lang w:eastAsia="en-US"/>
              </w:rPr>
              <w:t xml:space="preserve">Osnovni cilj savjetovanja bio je dobivanje povratnih informacija od javnosti u svezi donošenja </w:t>
            </w:r>
            <w:r w:rsidR="00FC75B2">
              <w:rPr>
                <w:rFonts w:ascii="Arial" w:hAnsi="Arial" w:cs="Arial"/>
                <w:sz w:val="20"/>
                <w:lang w:eastAsia="en-US"/>
              </w:rPr>
              <w:t>s</w:t>
            </w:r>
            <w:r w:rsidRPr="0050758D">
              <w:rPr>
                <w:rFonts w:ascii="Arial" w:hAnsi="Arial" w:cs="Arial"/>
                <w:sz w:val="20"/>
                <w:lang w:eastAsia="en-US"/>
              </w:rPr>
              <w:t>talnih mjera za smanjenje onečišćenja prizemnim ozonom za Aglomeraciju HR RI</w:t>
            </w:r>
          </w:p>
        </w:tc>
      </w:tr>
    </w:tbl>
    <w:p w:rsidR="001C6B67" w:rsidRPr="0050758D" w:rsidRDefault="001C6B67" w:rsidP="001C6B67">
      <w:pPr>
        <w:tabs>
          <w:tab w:val="center" w:pos="4320"/>
          <w:tab w:val="right" w:pos="8640"/>
        </w:tabs>
        <w:rPr>
          <w:rFonts w:ascii="Arial" w:hAnsi="Arial" w:cs="Arial"/>
          <w:b/>
          <w:szCs w:val="22"/>
          <w:lang w:eastAsia="en-US"/>
        </w:rPr>
      </w:pPr>
    </w:p>
    <w:tbl>
      <w:tblPr>
        <w:tblW w:w="10501" w:type="dxa"/>
        <w:tblInd w:w="-743"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4A0" w:firstRow="1" w:lastRow="0" w:firstColumn="1" w:lastColumn="0" w:noHBand="0" w:noVBand="1"/>
      </w:tblPr>
      <w:tblGrid>
        <w:gridCol w:w="694"/>
        <w:gridCol w:w="1578"/>
        <w:gridCol w:w="1273"/>
        <w:gridCol w:w="4961"/>
        <w:gridCol w:w="7"/>
        <w:gridCol w:w="1988"/>
      </w:tblGrid>
      <w:tr w:rsidR="001C6B67" w:rsidRPr="0050758D" w:rsidTr="0071296C">
        <w:tc>
          <w:tcPr>
            <w:tcW w:w="694" w:type="dxa"/>
            <w:tcBorders>
              <w:bottom w:val="single" w:sz="2" w:space="0" w:color="auto"/>
            </w:tcBorders>
            <w:vAlign w:val="center"/>
          </w:tcPr>
          <w:p w:rsidR="001C6B67" w:rsidRPr="0050758D" w:rsidRDefault="001C6B67" w:rsidP="0071296C">
            <w:pPr>
              <w:jc w:val="center"/>
              <w:rPr>
                <w:rFonts w:ascii="Arial" w:hAnsi="Arial" w:cs="Arial"/>
                <w:sz w:val="18"/>
                <w:lang w:eastAsia="en-US"/>
              </w:rPr>
            </w:pPr>
            <w:r w:rsidRPr="0050758D">
              <w:rPr>
                <w:rFonts w:ascii="Arial" w:hAnsi="Arial" w:cs="Arial"/>
                <w:sz w:val="18"/>
                <w:lang w:eastAsia="en-US"/>
              </w:rPr>
              <w:t>Redni broj</w:t>
            </w:r>
          </w:p>
        </w:tc>
        <w:tc>
          <w:tcPr>
            <w:tcW w:w="1578" w:type="dxa"/>
            <w:vAlign w:val="center"/>
          </w:tcPr>
          <w:p w:rsidR="001C6B67" w:rsidRPr="0050758D" w:rsidRDefault="001C6B67" w:rsidP="0071296C">
            <w:pPr>
              <w:jc w:val="center"/>
              <w:rPr>
                <w:rFonts w:ascii="Arial" w:hAnsi="Arial" w:cs="Arial"/>
                <w:sz w:val="18"/>
                <w:lang w:eastAsia="en-US"/>
              </w:rPr>
            </w:pPr>
            <w:r w:rsidRPr="0050758D">
              <w:rPr>
                <w:rFonts w:ascii="Arial" w:hAnsi="Arial" w:cs="Arial"/>
                <w:sz w:val="18"/>
                <w:lang w:eastAsia="en-US"/>
              </w:rPr>
              <w:t>Naziv dionika (pojedinac, organizacija, institucija)</w:t>
            </w:r>
          </w:p>
        </w:tc>
        <w:tc>
          <w:tcPr>
            <w:tcW w:w="1273" w:type="dxa"/>
            <w:tcBorders>
              <w:bottom w:val="single" w:sz="4" w:space="0" w:color="auto"/>
              <w:right w:val="single" w:sz="4" w:space="0" w:color="auto"/>
            </w:tcBorders>
            <w:vAlign w:val="center"/>
          </w:tcPr>
          <w:p w:rsidR="001C6B67" w:rsidRPr="0050758D" w:rsidRDefault="001C6B67" w:rsidP="0071296C">
            <w:pPr>
              <w:jc w:val="center"/>
              <w:rPr>
                <w:rFonts w:ascii="Arial" w:hAnsi="Arial" w:cs="Arial"/>
                <w:sz w:val="18"/>
                <w:lang w:eastAsia="en-US"/>
              </w:rPr>
            </w:pPr>
            <w:r w:rsidRPr="0050758D">
              <w:rPr>
                <w:rFonts w:ascii="Arial" w:hAnsi="Arial" w:cs="Arial"/>
                <w:sz w:val="18"/>
                <w:lang w:eastAsia="en-US"/>
              </w:rPr>
              <w:t>Članak na koji se odnosi primjedba/</w:t>
            </w:r>
          </w:p>
          <w:p w:rsidR="001C6B67" w:rsidRPr="0050758D" w:rsidRDefault="001C6B67" w:rsidP="0071296C">
            <w:pPr>
              <w:jc w:val="center"/>
              <w:rPr>
                <w:rFonts w:ascii="Arial" w:hAnsi="Arial" w:cs="Arial"/>
                <w:sz w:val="18"/>
                <w:lang w:eastAsia="en-US"/>
              </w:rPr>
            </w:pPr>
            <w:r w:rsidRPr="0050758D">
              <w:rPr>
                <w:rFonts w:ascii="Arial" w:hAnsi="Arial" w:cs="Arial"/>
                <w:sz w:val="18"/>
                <w:lang w:eastAsia="en-US"/>
              </w:rPr>
              <w:t>prijedlog</w:t>
            </w:r>
          </w:p>
        </w:tc>
        <w:tc>
          <w:tcPr>
            <w:tcW w:w="4961" w:type="dxa"/>
            <w:tcBorders>
              <w:left w:val="single" w:sz="4" w:space="0" w:color="auto"/>
              <w:right w:val="single" w:sz="4" w:space="0" w:color="auto"/>
            </w:tcBorders>
            <w:vAlign w:val="center"/>
          </w:tcPr>
          <w:p w:rsidR="001C6B67" w:rsidRPr="0050758D" w:rsidRDefault="001C6B67" w:rsidP="0071296C">
            <w:pPr>
              <w:jc w:val="center"/>
              <w:rPr>
                <w:rFonts w:ascii="Arial" w:hAnsi="Arial" w:cs="Arial"/>
                <w:sz w:val="18"/>
                <w:lang w:eastAsia="en-US"/>
              </w:rPr>
            </w:pPr>
            <w:r w:rsidRPr="0050758D">
              <w:rPr>
                <w:rFonts w:ascii="Arial" w:hAnsi="Arial" w:cs="Arial"/>
                <w:sz w:val="18"/>
                <w:lang w:eastAsia="en-US"/>
              </w:rPr>
              <w:t>Tekst primjedbe/prijedloga</w:t>
            </w:r>
          </w:p>
        </w:tc>
        <w:tc>
          <w:tcPr>
            <w:tcW w:w="1995" w:type="dxa"/>
            <w:gridSpan w:val="2"/>
            <w:tcBorders>
              <w:left w:val="single" w:sz="4" w:space="0" w:color="auto"/>
            </w:tcBorders>
            <w:vAlign w:val="center"/>
          </w:tcPr>
          <w:p w:rsidR="001C6B67" w:rsidRPr="0050758D" w:rsidRDefault="001C6B67" w:rsidP="0071296C">
            <w:pPr>
              <w:jc w:val="center"/>
              <w:rPr>
                <w:rFonts w:ascii="Arial" w:hAnsi="Arial" w:cs="Arial"/>
                <w:sz w:val="18"/>
                <w:lang w:eastAsia="en-US"/>
              </w:rPr>
            </w:pPr>
            <w:r w:rsidRPr="0050758D">
              <w:rPr>
                <w:rFonts w:ascii="Arial" w:hAnsi="Arial" w:cs="Arial"/>
                <w:sz w:val="18"/>
                <w:lang w:eastAsia="en-US"/>
              </w:rPr>
              <w:t>Prihvaćanje/ neprihvaćanje primjedbe ili prijedloga</w:t>
            </w:r>
          </w:p>
        </w:tc>
      </w:tr>
      <w:tr w:rsidR="001C6B67" w:rsidRPr="0050758D" w:rsidTr="0071296C">
        <w:trPr>
          <w:trHeight w:val="70"/>
        </w:trPr>
        <w:tc>
          <w:tcPr>
            <w:tcW w:w="694" w:type="dxa"/>
            <w:tcBorders>
              <w:top w:val="single" w:sz="2" w:space="0" w:color="auto"/>
              <w:bottom w:val="single" w:sz="18" w:space="0" w:color="auto"/>
              <w:right w:val="single" w:sz="4" w:space="0" w:color="auto"/>
            </w:tcBorders>
          </w:tcPr>
          <w:p w:rsidR="001C6B67" w:rsidRPr="0050758D" w:rsidRDefault="001C6B67" w:rsidP="0071296C">
            <w:pPr>
              <w:jc w:val="both"/>
              <w:rPr>
                <w:rFonts w:ascii="Arial" w:hAnsi="Arial" w:cs="Arial"/>
                <w:b/>
                <w:sz w:val="18"/>
                <w:u w:val="single"/>
                <w:lang w:eastAsia="en-US"/>
              </w:rPr>
            </w:pPr>
          </w:p>
          <w:p w:rsidR="001C6B67" w:rsidRPr="0050758D" w:rsidRDefault="001C6B67" w:rsidP="0071296C">
            <w:pPr>
              <w:rPr>
                <w:rFonts w:ascii="Arial" w:hAnsi="Arial" w:cs="Arial"/>
                <w:b/>
                <w:sz w:val="18"/>
                <w:u w:val="single"/>
                <w:lang w:eastAsia="en-US"/>
              </w:rPr>
            </w:pPr>
            <w:r w:rsidRPr="0050758D">
              <w:rPr>
                <w:rFonts w:ascii="Arial" w:hAnsi="Arial" w:cs="Arial"/>
                <w:b/>
                <w:sz w:val="18"/>
                <w:u w:val="single"/>
                <w:lang w:eastAsia="en-US"/>
              </w:rPr>
              <w:t>1.</w:t>
            </w:r>
          </w:p>
          <w:p w:rsidR="001C6B67" w:rsidRPr="0050758D" w:rsidRDefault="001C6B67" w:rsidP="0071296C">
            <w:pPr>
              <w:jc w:val="both"/>
              <w:rPr>
                <w:rFonts w:ascii="Arial" w:hAnsi="Arial" w:cs="Arial"/>
                <w:b/>
                <w:sz w:val="18"/>
                <w:u w:val="single"/>
                <w:lang w:eastAsia="en-US"/>
              </w:rPr>
            </w:pPr>
          </w:p>
          <w:p w:rsidR="001C6B67" w:rsidRPr="0050758D" w:rsidRDefault="001C6B67" w:rsidP="0071296C">
            <w:pPr>
              <w:jc w:val="both"/>
              <w:rPr>
                <w:rFonts w:ascii="Arial" w:hAnsi="Arial" w:cs="Arial"/>
                <w:b/>
                <w:sz w:val="18"/>
                <w:u w:val="single"/>
                <w:lang w:eastAsia="en-US"/>
              </w:rPr>
            </w:pPr>
          </w:p>
          <w:p w:rsidR="001C6B67" w:rsidRPr="0050758D" w:rsidRDefault="001C6B67" w:rsidP="0071296C">
            <w:pPr>
              <w:jc w:val="both"/>
              <w:rPr>
                <w:rFonts w:ascii="Arial" w:hAnsi="Arial" w:cs="Arial"/>
                <w:b/>
                <w:sz w:val="18"/>
                <w:u w:val="single"/>
                <w:lang w:eastAsia="en-US"/>
              </w:rPr>
            </w:pPr>
          </w:p>
          <w:p w:rsidR="001C6B67" w:rsidRPr="0050758D" w:rsidRDefault="001C6B67" w:rsidP="0071296C">
            <w:pPr>
              <w:jc w:val="both"/>
              <w:rPr>
                <w:rFonts w:ascii="Arial" w:hAnsi="Arial" w:cs="Arial"/>
                <w:b/>
                <w:sz w:val="18"/>
                <w:u w:val="single"/>
                <w:lang w:eastAsia="en-US"/>
              </w:rPr>
            </w:pPr>
          </w:p>
          <w:p w:rsidR="001C6B67" w:rsidRPr="0050758D" w:rsidRDefault="001C6B67" w:rsidP="0071296C">
            <w:pPr>
              <w:jc w:val="both"/>
              <w:rPr>
                <w:rFonts w:ascii="Arial" w:hAnsi="Arial" w:cs="Arial"/>
                <w:b/>
                <w:sz w:val="18"/>
                <w:u w:val="single"/>
                <w:lang w:eastAsia="en-US"/>
              </w:rPr>
            </w:pPr>
          </w:p>
          <w:p w:rsidR="001C6B67" w:rsidRPr="0050758D" w:rsidRDefault="001C6B67" w:rsidP="0071296C">
            <w:pPr>
              <w:jc w:val="both"/>
              <w:rPr>
                <w:rFonts w:ascii="Arial" w:hAnsi="Arial" w:cs="Arial"/>
                <w:b/>
                <w:sz w:val="18"/>
                <w:u w:val="single"/>
                <w:lang w:eastAsia="en-US"/>
              </w:rPr>
            </w:pPr>
          </w:p>
          <w:p w:rsidR="001C6B67" w:rsidRPr="0050758D" w:rsidRDefault="001C6B67" w:rsidP="0071296C">
            <w:pPr>
              <w:jc w:val="both"/>
              <w:rPr>
                <w:rFonts w:ascii="Arial" w:hAnsi="Arial" w:cs="Arial"/>
                <w:b/>
                <w:sz w:val="18"/>
                <w:u w:val="single"/>
                <w:lang w:eastAsia="en-US"/>
              </w:rPr>
            </w:pPr>
          </w:p>
          <w:p w:rsidR="001C6B67" w:rsidRPr="0050758D" w:rsidRDefault="001C6B67" w:rsidP="0071296C">
            <w:pPr>
              <w:jc w:val="both"/>
              <w:rPr>
                <w:rFonts w:ascii="Arial" w:hAnsi="Arial" w:cs="Arial"/>
                <w:b/>
                <w:sz w:val="18"/>
                <w:u w:val="single"/>
                <w:lang w:eastAsia="en-US"/>
              </w:rPr>
            </w:pPr>
          </w:p>
          <w:p w:rsidR="001C6B67" w:rsidRPr="0050758D" w:rsidRDefault="001C6B67" w:rsidP="0071296C">
            <w:pPr>
              <w:jc w:val="both"/>
              <w:rPr>
                <w:rFonts w:ascii="Arial" w:hAnsi="Arial" w:cs="Arial"/>
                <w:b/>
                <w:sz w:val="18"/>
                <w:u w:val="single"/>
                <w:lang w:eastAsia="en-US"/>
              </w:rPr>
            </w:pPr>
          </w:p>
          <w:p w:rsidR="001C6B67" w:rsidRPr="0050758D" w:rsidRDefault="001C6B67" w:rsidP="0071296C">
            <w:pPr>
              <w:jc w:val="both"/>
              <w:rPr>
                <w:rFonts w:ascii="Arial" w:hAnsi="Arial" w:cs="Arial"/>
                <w:b/>
                <w:sz w:val="18"/>
                <w:u w:val="single"/>
                <w:lang w:eastAsia="en-US"/>
              </w:rPr>
            </w:pPr>
          </w:p>
          <w:p w:rsidR="001C6B67" w:rsidRPr="0050758D" w:rsidRDefault="001C6B67" w:rsidP="0071296C">
            <w:pPr>
              <w:jc w:val="both"/>
              <w:rPr>
                <w:rFonts w:ascii="Arial" w:hAnsi="Arial" w:cs="Arial"/>
                <w:b/>
                <w:sz w:val="18"/>
                <w:u w:val="single"/>
                <w:lang w:eastAsia="en-US"/>
              </w:rPr>
            </w:pPr>
          </w:p>
          <w:p w:rsidR="001C6B67" w:rsidRPr="0050758D" w:rsidRDefault="001C6B67" w:rsidP="0071296C">
            <w:pPr>
              <w:jc w:val="both"/>
              <w:rPr>
                <w:rFonts w:ascii="Arial" w:hAnsi="Arial" w:cs="Arial"/>
                <w:b/>
                <w:sz w:val="18"/>
                <w:u w:val="single"/>
                <w:lang w:eastAsia="en-US"/>
              </w:rPr>
            </w:pPr>
          </w:p>
          <w:p w:rsidR="001C6B67" w:rsidRPr="0050758D" w:rsidRDefault="001C6B67" w:rsidP="0071296C">
            <w:pPr>
              <w:jc w:val="both"/>
              <w:rPr>
                <w:rFonts w:ascii="Arial" w:hAnsi="Arial" w:cs="Arial"/>
                <w:b/>
                <w:sz w:val="18"/>
                <w:u w:val="single"/>
                <w:lang w:eastAsia="en-US"/>
              </w:rPr>
            </w:pPr>
          </w:p>
          <w:p w:rsidR="001C6B67" w:rsidRPr="0050758D" w:rsidRDefault="001C6B67" w:rsidP="0071296C">
            <w:pPr>
              <w:jc w:val="both"/>
              <w:rPr>
                <w:rFonts w:ascii="Arial" w:hAnsi="Arial" w:cs="Arial"/>
                <w:b/>
                <w:sz w:val="18"/>
                <w:u w:val="single"/>
                <w:lang w:eastAsia="en-US"/>
              </w:rPr>
            </w:pPr>
          </w:p>
          <w:p w:rsidR="001C6B67" w:rsidRPr="0050758D" w:rsidRDefault="001C6B67" w:rsidP="0071296C">
            <w:pPr>
              <w:jc w:val="both"/>
              <w:rPr>
                <w:rFonts w:ascii="Arial" w:hAnsi="Arial" w:cs="Arial"/>
                <w:b/>
                <w:sz w:val="18"/>
                <w:u w:val="single"/>
                <w:lang w:eastAsia="en-US"/>
              </w:rPr>
            </w:pPr>
          </w:p>
          <w:p w:rsidR="001C6B67" w:rsidRPr="0050758D" w:rsidRDefault="001C6B67" w:rsidP="0071296C">
            <w:pPr>
              <w:jc w:val="both"/>
              <w:rPr>
                <w:rFonts w:ascii="Arial" w:hAnsi="Arial" w:cs="Arial"/>
                <w:b/>
                <w:sz w:val="18"/>
                <w:u w:val="single"/>
                <w:lang w:eastAsia="en-US"/>
              </w:rPr>
            </w:pPr>
          </w:p>
          <w:p w:rsidR="001C6B67" w:rsidRPr="0050758D" w:rsidRDefault="001C6B67" w:rsidP="0071296C">
            <w:pPr>
              <w:jc w:val="both"/>
              <w:rPr>
                <w:rFonts w:ascii="Arial" w:hAnsi="Arial" w:cs="Arial"/>
                <w:b/>
                <w:sz w:val="18"/>
                <w:u w:val="single"/>
                <w:lang w:eastAsia="en-US"/>
              </w:rPr>
            </w:pPr>
          </w:p>
          <w:p w:rsidR="001C6B67" w:rsidRPr="0050758D" w:rsidRDefault="001C6B67" w:rsidP="0071296C">
            <w:pPr>
              <w:jc w:val="both"/>
              <w:rPr>
                <w:rFonts w:ascii="Arial" w:hAnsi="Arial" w:cs="Arial"/>
                <w:b/>
                <w:sz w:val="18"/>
                <w:u w:val="single"/>
                <w:lang w:eastAsia="en-US"/>
              </w:rPr>
            </w:pPr>
          </w:p>
          <w:p w:rsidR="001C6B67" w:rsidRPr="0050758D" w:rsidRDefault="001C6B67" w:rsidP="0071296C">
            <w:pPr>
              <w:jc w:val="both"/>
              <w:rPr>
                <w:rFonts w:ascii="Arial" w:hAnsi="Arial" w:cs="Arial"/>
                <w:b/>
                <w:sz w:val="18"/>
                <w:u w:val="single"/>
                <w:lang w:eastAsia="en-US"/>
              </w:rPr>
            </w:pPr>
          </w:p>
          <w:p w:rsidR="001C6B67" w:rsidRPr="0050758D" w:rsidRDefault="001C6B67" w:rsidP="0071296C">
            <w:pPr>
              <w:jc w:val="both"/>
              <w:rPr>
                <w:rFonts w:ascii="Arial" w:hAnsi="Arial" w:cs="Arial"/>
                <w:b/>
                <w:sz w:val="18"/>
                <w:u w:val="single"/>
                <w:lang w:eastAsia="en-US"/>
              </w:rPr>
            </w:pPr>
          </w:p>
          <w:p w:rsidR="001C6B67" w:rsidRPr="0050758D" w:rsidRDefault="001C6B67" w:rsidP="0071296C">
            <w:pPr>
              <w:jc w:val="both"/>
              <w:rPr>
                <w:rFonts w:ascii="Arial" w:hAnsi="Arial" w:cs="Arial"/>
                <w:b/>
                <w:sz w:val="18"/>
                <w:u w:val="single"/>
                <w:lang w:eastAsia="en-US"/>
              </w:rPr>
            </w:pPr>
          </w:p>
          <w:p w:rsidR="001C6B67" w:rsidRPr="0050758D" w:rsidRDefault="001C6B67" w:rsidP="0071296C">
            <w:pPr>
              <w:jc w:val="both"/>
              <w:rPr>
                <w:rFonts w:ascii="Arial" w:hAnsi="Arial" w:cs="Arial"/>
                <w:b/>
                <w:sz w:val="18"/>
                <w:u w:val="single"/>
                <w:lang w:eastAsia="en-US"/>
              </w:rPr>
            </w:pPr>
          </w:p>
          <w:p w:rsidR="001C6B67" w:rsidRPr="0050758D" w:rsidRDefault="001C6B67" w:rsidP="0071296C">
            <w:pPr>
              <w:jc w:val="both"/>
              <w:rPr>
                <w:rFonts w:ascii="Arial" w:hAnsi="Arial" w:cs="Arial"/>
                <w:b/>
                <w:sz w:val="18"/>
                <w:u w:val="single"/>
                <w:lang w:eastAsia="en-US"/>
              </w:rPr>
            </w:pPr>
          </w:p>
          <w:p w:rsidR="001C6B67" w:rsidRPr="0050758D" w:rsidRDefault="001C6B67" w:rsidP="0071296C">
            <w:pPr>
              <w:jc w:val="both"/>
              <w:rPr>
                <w:rFonts w:ascii="Arial" w:hAnsi="Arial" w:cs="Arial"/>
                <w:b/>
                <w:sz w:val="18"/>
                <w:u w:val="single"/>
                <w:lang w:eastAsia="en-US"/>
              </w:rPr>
            </w:pPr>
          </w:p>
          <w:p w:rsidR="001C6B67" w:rsidRPr="0050758D" w:rsidRDefault="001C6B67" w:rsidP="0071296C">
            <w:pPr>
              <w:jc w:val="both"/>
              <w:rPr>
                <w:rFonts w:ascii="Arial" w:hAnsi="Arial" w:cs="Arial"/>
                <w:b/>
                <w:sz w:val="18"/>
                <w:u w:val="single"/>
                <w:lang w:eastAsia="en-US"/>
              </w:rPr>
            </w:pPr>
          </w:p>
          <w:p w:rsidR="001C6B67" w:rsidRPr="0050758D" w:rsidRDefault="001C6B67" w:rsidP="0071296C">
            <w:pPr>
              <w:jc w:val="both"/>
              <w:rPr>
                <w:rFonts w:ascii="Arial" w:hAnsi="Arial" w:cs="Arial"/>
                <w:b/>
                <w:sz w:val="18"/>
                <w:u w:val="single"/>
                <w:lang w:eastAsia="en-US"/>
              </w:rPr>
            </w:pPr>
          </w:p>
          <w:p w:rsidR="001C6B67" w:rsidRPr="0050758D" w:rsidRDefault="001C6B67" w:rsidP="0071296C">
            <w:pPr>
              <w:jc w:val="both"/>
              <w:rPr>
                <w:rFonts w:ascii="Arial" w:hAnsi="Arial" w:cs="Arial"/>
                <w:b/>
                <w:sz w:val="18"/>
                <w:u w:val="single"/>
                <w:lang w:eastAsia="en-US"/>
              </w:rPr>
            </w:pPr>
          </w:p>
          <w:p w:rsidR="001C6B67" w:rsidRPr="0050758D" w:rsidRDefault="001C6B67" w:rsidP="0071296C">
            <w:pPr>
              <w:jc w:val="both"/>
              <w:rPr>
                <w:rFonts w:ascii="Arial" w:hAnsi="Arial" w:cs="Arial"/>
                <w:b/>
                <w:sz w:val="18"/>
                <w:u w:val="single"/>
                <w:lang w:eastAsia="en-US"/>
              </w:rPr>
            </w:pPr>
          </w:p>
          <w:p w:rsidR="001C6B67" w:rsidRPr="0050758D" w:rsidRDefault="001C6B67" w:rsidP="0071296C">
            <w:pPr>
              <w:jc w:val="both"/>
              <w:rPr>
                <w:rFonts w:ascii="Arial" w:hAnsi="Arial" w:cs="Arial"/>
                <w:b/>
                <w:sz w:val="18"/>
                <w:u w:val="single"/>
                <w:lang w:eastAsia="en-US"/>
              </w:rPr>
            </w:pPr>
          </w:p>
          <w:p w:rsidR="001C6B67" w:rsidRPr="0050758D" w:rsidRDefault="001C6B67" w:rsidP="0071296C">
            <w:pPr>
              <w:jc w:val="both"/>
              <w:rPr>
                <w:rFonts w:ascii="Arial" w:hAnsi="Arial" w:cs="Arial"/>
                <w:b/>
                <w:sz w:val="18"/>
                <w:u w:val="single"/>
                <w:lang w:eastAsia="en-US"/>
              </w:rPr>
            </w:pPr>
          </w:p>
          <w:p w:rsidR="001C6B67" w:rsidRPr="0050758D" w:rsidRDefault="001C6B67" w:rsidP="0071296C">
            <w:pPr>
              <w:jc w:val="both"/>
              <w:rPr>
                <w:rFonts w:ascii="Arial" w:hAnsi="Arial" w:cs="Arial"/>
                <w:b/>
                <w:sz w:val="18"/>
                <w:u w:val="single"/>
                <w:lang w:eastAsia="en-US"/>
              </w:rPr>
            </w:pPr>
          </w:p>
          <w:p w:rsidR="001C6B67" w:rsidRPr="0050758D" w:rsidRDefault="001C6B67" w:rsidP="0071296C">
            <w:pPr>
              <w:jc w:val="both"/>
              <w:rPr>
                <w:rFonts w:ascii="Arial" w:hAnsi="Arial" w:cs="Arial"/>
                <w:b/>
                <w:sz w:val="18"/>
                <w:u w:val="single"/>
                <w:lang w:eastAsia="en-US"/>
              </w:rPr>
            </w:pPr>
          </w:p>
          <w:p w:rsidR="001C6B67" w:rsidRPr="0050758D" w:rsidRDefault="001C6B67" w:rsidP="0071296C">
            <w:pPr>
              <w:jc w:val="both"/>
              <w:rPr>
                <w:rFonts w:ascii="Arial" w:hAnsi="Arial" w:cs="Arial"/>
                <w:b/>
                <w:sz w:val="18"/>
                <w:u w:val="single"/>
                <w:lang w:eastAsia="en-US"/>
              </w:rPr>
            </w:pPr>
          </w:p>
          <w:p w:rsidR="001C6B67" w:rsidRPr="0050758D" w:rsidRDefault="001C6B67" w:rsidP="0071296C">
            <w:pPr>
              <w:jc w:val="both"/>
              <w:rPr>
                <w:rFonts w:ascii="Arial" w:hAnsi="Arial" w:cs="Arial"/>
                <w:b/>
                <w:sz w:val="18"/>
                <w:u w:val="single"/>
                <w:lang w:eastAsia="en-US"/>
              </w:rPr>
            </w:pPr>
          </w:p>
          <w:p w:rsidR="001C6B67" w:rsidRPr="0050758D" w:rsidRDefault="001C6B67" w:rsidP="0071296C">
            <w:pPr>
              <w:jc w:val="both"/>
              <w:rPr>
                <w:rFonts w:ascii="Arial" w:hAnsi="Arial" w:cs="Arial"/>
                <w:b/>
                <w:sz w:val="18"/>
                <w:u w:val="single"/>
                <w:lang w:eastAsia="en-US"/>
              </w:rPr>
            </w:pPr>
          </w:p>
          <w:p w:rsidR="001C6B67" w:rsidRPr="0050758D" w:rsidRDefault="001C6B67" w:rsidP="0071296C">
            <w:pPr>
              <w:jc w:val="both"/>
              <w:rPr>
                <w:rFonts w:ascii="Arial" w:hAnsi="Arial" w:cs="Arial"/>
                <w:b/>
                <w:sz w:val="18"/>
                <w:u w:val="single"/>
                <w:lang w:eastAsia="en-US"/>
              </w:rPr>
            </w:pPr>
          </w:p>
          <w:p w:rsidR="001C6B67" w:rsidRPr="0050758D" w:rsidRDefault="001C6B67" w:rsidP="0071296C">
            <w:pPr>
              <w:jc w:val="both"/>
              <w:rPr>
                <w:rFonts w:ascii="Arial" w:hAnsi="Arial" w:cs="Arial"/>
                <w:b/>
                <w:sz w:val="18"/>
                <w:u w:val="single"/>
                <w:lang w:eastAsia="en-US"/>
              </w:rPr>
            </w:pPr>
          </w:p>
          <w:p w:rsidR="001C6B67" w:rsidRPr="0050758D" w:rsidRDefault="001C6B67" w:rsidP="0071296C">
            <w:pPr>
              <w:jc w:val="both"/>
              <w:rPr>
                <w:rFonts w:ascii="Arial" w:hAnsi="Arial" w:cs="Arial"/>
                <w:b/>
                <w:sz w:val="18"/>
                <w:u w:val="single"/>
                <w:lang w:eastAsia="en-US"/>
              </w:rPr>
            </w:pPr>
          </w:p>
          <w:p w:rsidR="001C6B67" w:rsidRPr="0050758D" w:rsidRDefault="001C6B67" w:rsidP="0071296C">
            <w:pPr>
              <w:jc w:val="both"/>
              <w:rPr>
                <w:rFonts w:ascii="Arial" w:hAnsi="Arial" w:cs="Arial"/>
                <w:b/>
                <w:sz w:val="18"/>
                <w:u w:val="single"/>
                <w:lang w:eastAsia="en-US"/>
              </w:rPr>
            </w:pPr>
          </w:p>
          <w:p w:rsidR="001C6B67" w:rsidRPr="0050758D" w:rsidRDefault="001C6B67" w:rsidP="0071296C">
            <w:pPr>
              <w:jc w:val="both"/>
              <w:rPr>
                <w:rFonts w:ascii="Arial" w:hAnsi="Arial" w:cs="Arial"/>
                <w:b/>
                <w:sz w:val="18"/>
                <w:u w:val="single"/>
                <w:lang w:eastAsia="en-US"/>
              </w:rPr>
            </w:pPr>
          </w:p>
          <w:p w:rsidR="001C6B67" w:rsidRPr="0050758D" w:rsidRDefault="001C6B67" w:rsidP="0071296C">
            <w:pPr>
              <w:jc w:val="both"/>
              <w:rPr>
                <w:rFonts w:ascii="Arial" w:hAnsi="Arial" w:cs="Arial"/>
                <w:b/>
                <w:sz w:val="18"/>
                <w:u w:val="single"/>
                <w:lang w:eastAsia="en-US"/>
              </w:rPr>
            </w:pPr>
          </w:p>
          <w:p w:rsidR="001C6B67" w:rsidRPr="0050758D" w:rsidRDefault="001C6B67" w:rsidP="0071296C">
            <w:pPr>
              <w:jc w:val="both"/>
              <w:rPr>
                <w:rFonts w:ascii="Arial" w:hAnsi="Arial" w:cs="Arial"/>
                <w:b/>
                <w:sz w:val="18"/>
                <w:u w:val="single"/>
                <w:lang w:eastAsia="en-US"/>
              </w:rPr>
            </w:pPr>
          </w:p>
          <w:p w:rsidR="001C6B67" w:rsidRPr="0050758D" w:rsidRDefault="001C6B67" w:rsidP="0071296C">
            <w:pPr>
              <w:jc w:val="both"/>
              <w:rPr>
                <w:rFonts w:ascii="Arial" w:hAnsi="Arial" w:cs="Arial"/>
                <w:b/>
                <w:sz w:val="18"/>
                <w:u w:val="single"/>
                <w:lang w:eastAsia="en-US"/>
              </w:rPr>
            </w:pPr>
          </w:p>
          <w:p w:rsidR="001C6B67" w:rsidRPr="0050758D" w:rsidRDefault="001C6B67" w:rsidP="0071296C">
            <w:pPr>
              <w:jc w:val="both"/>
              <w:rPr>
                <w:rFonts w:ascii="Arial" w:hAnsi="Arial" w:cs="Arial"/>
                <w:b/>
                <w:sz w:val="18"/>
                <w:u w:val="single"/>
                <w:lang w:eastAsia="en-US"/>
              </w:rPr>
            </w:pPr>
          </w:p>
          <w:p w:rsidR="001C6B67" w:rsidRPr="0050758D" w:rsidRDefault="001C6B67" w:rsidP="0071296C">
            <w:pPr>
              <w:jc w:val="both"/>
              <w:rPr>
                <w:rFonts w:ascii="Arial" w:hAnsi="Arial" w:cs="Arial"/>
                <w:b/>
                <w:sz w:val="18"/>
                <w:u w:val="single"/>
                <w:lang w:eastAsia="en-US"/>
              </w:rPr>
            </w:pPr>
          </w:p>
          <w:p w:rsidR="001C6B67" w:rsidRPr="0050758D" w:rsidRDefault="001C6B67" w:rsidP="0071296C">
            <w:pPr>
              <w:jc w:val="both"/>
              <w:rPr>
                <w:rFonts w:ascii="Arial" w:hAnsi="Arial" w:cs="Arial"/>
                <w:b/>
                <w:sz w:val="18"/>
                <w:u w:val="single"/>
                <w:lang w:eastAsia="en-US"/>
              </w:rPr>
            </w:pPr>
          </w:p>
          <w:p w:rsidR="001C6B67" w:rsidRPr="0050758D" w:rsidRDefault="001C6B67" w:rsidP="0071296C">
            <w:pPr>
              <w:jc w:val="both"/>
              <w:rPr>
                <w:rFonts w:ascii="Arial" w:hAnsi="Arial" w:cs="Arial"/>
                <w:b/>
                <w:sz w:val="18"/>
                <w:u w:val="single"/>
                <w:lang w:eastAsia="en-US"/>
              </w:rPr>
            </w:pPr>
          </w:p>
          <w:p w:rsidR="001C6B67" w:rsidRPr="0050758D" w:rsidRDefault="001C6B67" w:rsidP="0071296C">
            <w:pPr>
              <w:jc w:val="both"/>
              <w:rPr>
                <w:rFonts w:ascii="Arial" w:hAnsi="Arial" w:cs="Arial"/>
                <w:b/>
                <w:sz w:val="18"/>
                <w:u w:val="single"/>
                <w:lang w:eastAsia="en-US"/>
              </w:rPr>
            </w:pPr>
          </w:p>
          <w:p w:rsidR="001C6B67" w:rsidRPr="0050758D" w:rsidRDefault="001C6B67" w:rsidP="0071296C">
            <w:pPr>
              <w:jc w:val="both"/>
              <w:rPr>
                <w:rFonts w:ascii="Arial" w:hAnsi="Arial" w:cs="Arial"/>
                <w:b/>
                <w:sz w:val="18"/>
                <w:u w:val="single"/>
                <w:lang w:eastAsia="en-US"/>
              </w:rPr>
            </w:pPr>
          </w:p>
          <w:p w:rsidR="001C6B67" w:rsidRPr="0050758D" w:rsidRDefault="001C6B67" w:rsidP="0071296C">
            <w:pPr>
              <w:jc w:val="both"/>
              <w:rPr>
                <w:rFonts w:ascii="Arial" w:hAnsi="Arial" w:cs="Arial"/>
                <w:b/>
                <w:sz w:val="18"/>
                <w:u w:val="single"/>
                <w:lang w:eastAsia="en-US"/>
              </w:rPr>
            </w:pPr>
          </w:p>
          <w:p w:rsidR="001C6B67" w:rsidRPr="0050758D" w:rsidRDefault="001C6B67" w:rsidP="0071296C">
            <w:pPr>
              <w:jc w:val="both"/>
              <w:rPr>
                <w:rFonts w:ascii="Arial" w:hAnsi="Arial" w:cs="Arial"/>
                <w:b/>
                <w:sz w:val="18"/>
                <w:u w:val="single"/>
                <w:lang w:eastAsia="en-US"/>
              </w:rPr>
            </w:pPr>
          </w:p>
          <w:p w:rsidR="001C6B67" w:rsidRPr="0050758D" w:rsidRDefault="001C6B67" w:rsidP="0071296C">
            <w:pPr>
              <w:jc w:val="both"/>
              <w:rPr>
                <w:rFonts w:ascii="Arial" w:hAnsi="Arial" w:cs="Arial"/>
                <w:b/>
                <w:sz w:val="18"/>
                <w:u w:val="single"/>
                <w:lang w:eastAsia="en-US"/>
              </w:rPr>
            </w:pPr>
          </w:p>
          <w:p w:rsidR="001C6B67" w:rsidRPr="0050758D" w:rsidRDefault="001C6B67" w:rsidP="0071296C">
            <w:pPr>
              <w:jc w:val="both"/>
              <w:rPr>
                <w:rFonts w:ascii="Arial" w:hAnsi="Arial" w:cs="Arial"/>
                <w:b/>
                <w:sz w:val="18"/>
                <w:u w:val="single"/>
                <w:lang w:eastAsia="en-US"/>
              </w:rPr>
            </w:pPr>
          </w:p>
          <w:p w:rsidR="001C6B67" w:rsidRPr="0050758D" w:rsidRDefault="001C6B67" w:rsidP="0071296C">
            <w:pPr>
              <w:jc w:val="both"/>
              <w:rPr>
                <w:rFonts w:ascii="Arial" w:hAnsi="Arial" w:cs="Arial"/>
                <w:b/>
                <w:sz w:val="18"/>
                <w:u w:val="single"/>
                <w:lang w:eastAsia="en-US"/>
              </w:rPr>
            </w:pPr>
          </w:p>
          <w:p w:rsidR="001C6B67" w:rsidRPr="0050758D" w:rsidRDefault="001C6B67" w:rsidP="0071296C">
            <w:pPr>
              <w:jc w:val="both"/>
              <w:rPr>
                <w:rFonts w:ascii="Arial" w:hAnsi="Arial" w:cs="Arial"/>
                <w:b/>
                <w:sz w:val="18"/>
                <w:u w:val="single"/>
                <w:lang w:eastAsia="en-US"/>
              </w:rPr>
            </w:pPr>
          </w:p>
          <w:p w:rsidR="001C6B67" w:rsidRPr="0050758D" w:rsidRDefault="001C6B67" w:rsidP="0071296C">
            <w:pPr>
              <w:jc w:val="both"/>
              <w:rPr>
                <w:rFonts w:ascii="Arial" w:hAnsi="Arial" w:cs="Arial"/>
                <w:b/>
                <w:sz w:val="18"/>
                <w:u w:val="single"/>
                <w:lang w:eastAsia="en-US"/>
              </w:rPr>
            </w:pPr>
          </w:p>
          <w:p w:rsidR="001C6B67" w:rsidRPr="0050758D" w:rsidRDefault="001C6B67" w:rsidP="0071296C">
            <w:pPr>
              <w:jc w:val="both"/>
              <w:rPr>
                <w:rFonts w:ascii="Arial" w:hAnsi="Arial" w:cs="Arial"/>
                <w:b/>
                <w:sz w:val="18"/>
                <w:u w:val="single"/>
                <w:lang w:eastAsia="en-US"/>
              </w:rPr>
            </w:pPr>
          </w:p>
          <w:p w:rsidR="001C6B67" w:rsidRPr="0050758D" w:rsidRDefault="001C6B67" w:rsidP="0071296C">
            <w:pPr>
              <w:jc w:val="both"/>
              <w:rPr>
                <w:rFonts w:ascii="Arial" w:hAnsi="Arial" w:cs="Arial"/>
                <w:b/>
                <w:sz w:val="18"/>
                <w:u w:val="single"/>
                <w:lang w:eastAsia="en-US"/>
              </w:rPr>
            </w:pPr>
          </w:p>
          <w:p w:rsidR="001C6B67" w:rsidRPr="0050758D" w:rsidRDefault="001C6B67" w:rsidP="0071296C">
            <w:pPr>
              <w:jc w:val="both"/>
              <w:rPr>
                <w:rFonts w:ascii="Arial" w:hAnsi="Arial" w:cs="Arial"/>
                <w:b/>
                <w:sz w:val="18"/>
                <w:u w:val="single"/>
                <w:lang w:eastAsia="en-US"/>
              </w:rPr>
            </w:pPr>
          </w:p>
          <w:p w:rsidR="001C6B67" w:rsidRPr="0050758D" w:rsidRDefault="001C6B67" w:rsidP="0071296C">
            <w:pPr>
              <w:jc w:val="both"/>
              <w:rPr>
                <w:rFonts w:ascii="Arial" w:hAnsi="Arial" w:cs="Arial"/>
                <w:b/>
                <w:sz w:val="18"/>
                <w:u w:val="single"/>
                <w:lang w:eastAsia="en-US"/>
              </w:rPr>
            </w:pPr>
          </w:p>
          <w:p w:rsidR="001C6B67" w:rsidRPr="0050758D" w:rsidRDefault="001C6B67" w:rsidP="0071296C">
            <w:pPr>
              <w:jc w:val="both"/>
              <w:rPr>
                <w:rFonts w:ascii="Arial" w:hAnsi="Arial" w:cs="Arial"/>
                <w:b/>
                <w:sz w:val="18"/>
                <w:u w:val="single"/>
                <w:lang w:eastAsia="en-US"/>
              </w:rPr>
            </w:pPr>
          </w:p>
          <w:p w:rsidR="001C6B67" w:rsidRPr="0050758D" w:rsidRDefault="001C6B67" w:rsidP="0071296C">
            <w:pPr>
              <w:jc w:val="both"/>
              <w:rPr>
                <w:rFonts w:ascii="Arial" w:hAnsi="Arial" w:cs="Arial"/>
                <w:b/>
                <w:sz w:val="18"/>
                <w:u w:val="single"/>
                <w:lang w:eastAsia="en-US"/>
              </w:rPr>
            </w:pPr>
          </w:p>
          <w:p w:rsidR="001C6B67" w:rsidRPr="0050758D" w:rsidRDefault="001C6B67" w:rsidP="0071296C">
            <w:pPr>
              <w:jc w:val="both"/>
              <w:rPr>
                <w:rFonts w:ascii="Arial" w:hAnsi="Arial" w:cs="Arial"/>
                <w:b/>
                <w:sz w:val="18"/>
                <w:u w:val="single"/>
                <w:lang w:eastAsia="en-US"/>
              </w:rPr>
            </w:pPr>
          </w:p>
          <w:p w:rsidR="001C6B67" w:rsidRPr="0050758D" w:rsidRDefault="001C6B67" w:rsidP="0071296C">
            <w:pPr>
              <w:jc w:val="both"/>
              <w:rPr>
                <w:rFonts w:ascii="Arial" w:hAnsi="Arial" w:cs="Arial"/>
                <w:b/>
                <w:sz w:val="18"/>
                <w:u w:val="single"/>
                <w:lang w:eastAsia="en-US"/>
              </w:rPr>
            </w:pPr>
          </w:p>
          <w:p w:rsidR="001C6B67" w:rsidRPr="0050758D" w:rsidRDefault="001C6B67" w:rsidP="0071296C">
            <w:pPr>
              <w:jc w:val="both"/>
              <w:rPr>
                <w:rFonts w:ascii="Arial" w:hAnsi="Arial" w:cs="Arial"/>
                <w:b/>
                <w:sz w:val="18"/>
                <w:u w:val="single"/>
                <w:lang w:eastAsia="en-US"/>
              </w:rPr>
            </w:pPr>
          </w:p>
          <w:p w:rsidR="001C6B67" w:rsidRPr="0050758D" w:rsidRDefault="001C6B67" w:rsidP="0071296C">
            <w:pPr>
              <w:jc w:val="both"/>
              <w:rPr>
                <w:rFonts w:ascii="Arial" w:hAnsi="Arial" w:cs="Arial"/>
                <w:b/>
                <w:sz w:val="18"/>
                <w:u w:val="single"/>
                <w:lang w:eastAsia="en-US"/>
              </w:rPr>
            </w:pPr>
          </w:p>
          <w:p w:rsidR="001C6B67" w:rsidRPr="0050758D" w:rsidRDefault="001C6B67" w:rsidP="0071296C">
            <w:pPr>
              <w:jc w:val="both"/>
              <w:rPr>
                <w:rFonts w:ascii="Arial" w:hAnsi="Arial" w:cs="Arial"/>
                <w:b/>
                <w:sz w:val="18"/>
                <w:u w:val="single"/>
                <w:lang w:eastAsia="en-US"/>
              </w:rPr>
            </w:pPr>
          </w:p>
          <w:p w:rsidR="001C6B67" w:rsidRPr="0050758D" w:rsidRDefault="001C6B67" w:rsidP="0071296C">
            <w:pPr>
              <w:jc w:val="both"/>
              <w:rPr>
                <w:rFonts w:ascii="Arial" w:hAnsi="Arial" w:cs="Arial"/>
                <w:b/>
                <w:sz w:val="18"/>
                <w:u w:val="single"/>
                <w:lang w:eastAsia="en-US"/>
              </w:rPr>
            </w:pPr>
          </w:p>
          <w:p w:rsidR="001C6B67" w:rsidRPr="0050758D" w:rsidRDefault="001C6B67" w:rsidP="0071296C">
            <w:pPr>
              <w:jc w:val="both"/>
              <w:rPr>
                <w:rFonts w:ascii="Arial" w:hAnsi="Arial" w:cs="Arial"/>
                <w:b/>
                <w:sz w:val="18"/>
                <w:u w:val="single"/>
                <w:lang w:eastAsia="en-US"/>
              </w:rPr>
            </w:pPr>
          </w:p>
          <w:p w:rsidR="001C6B67" w:rsidRPr="0050758D" w:rsidRDefault="001C6B67" w:rsidP="0071296C">
            <w:pPr>
              <w:jc w:val="both"/>
              <w:rPr>
                <w:rFonts w:ascii="Arial" w:hAnsi="Arial" w:cs="Arial"/>
                <w:b/>
                <w:sz w:val="18"/>
                <w:u w:val="single"/>
                <w:lang w:eastAsia="en-US"/>
              </w:rPr>
            </w:pPr>
          </w:p>
          <w:p w:rsidR="001C6B67" w:rsidRPr="0050758D" w:rsidRDefault="001C6B67" w:rsidP="0071296C">
            <w:pPr>
              <w:jc w:val="both"/>
              <w:rPr>
                <w:rFonts w:ascii="Arial" w:hAnsi="Arial" w:cs="Arial"/>
                <w:b/>
                <w:sz w:val="18"/>
                <w:u w:val="single"/>
                <w:lang w:eastAsia="en-US"/>
              </w:rPr>
            </w:pPr>
          </w:p>
          <w:p w:rsidR="001C6B67" w:rsidRPr="0050758D" w:rsidRDefault="001C6B67" w:rsidP="0071296C">
            <w:pPr>
              <w:jc w:val="both"/>
              <w:rPr>
                <w:rFonts w:ascii="Arial" w:hAnsi="Arial" w:cs="Arial"/>
                <w:b/>
                <w:sz w:val="18"/>
                <w:u w:val="single"/>
                <w:lang w:eastAsia="en-US"/>
              </w:rPr>
            </w:pPr>
          </w:p>
          <w:p w:rsidR="001C6B67" w:rsidRPr="0050758D" w:rsidRDefault="001C6B67" w:rsidP="0071296C">
            <w:pPr>
              <w:jc w:val="both"/>
              <w:rPr>
                <w:rFonts w:ascii="Arial" w:hAnsi="Arial" w:cs="Arial"/>
                <w:b/>
                <w:sz w:val="18"/>
                <w:u w:val="single"/>
                <w:lang w:eastAsia="en-US"/>
              </w:rPr>
            </w:pPr>
          </w:p>
          <w:p w:rsidR="001C6B67" w:rsidRPr="0050758D" w:rsidRDefault="001C6B67" w:rsidP="0071296C">
            <w:pPr>
              <w:jc w:val="both"/>
              <w:rPr>
                <w:rFonts w:ascii="Arial" w:hAnsi="Arial" w:cs="Arial"/>
                <w:b/>
                <w:sz w:val="18"/>
                <w:u w:val="single"/>
                <w:lang w:eastAsia="en-US"/>
              </w:rPr>
            </w:pPr>
          </w:p>
          <w:p w:rsidR="001C6B67" w:rsidRPr="0050758D" w:rsidRDefault="001C6B67" w:rsidP="0071296C">
            <w:pPr>
              <w:jc w:val="both"/>
              <w:rPr>
                <w:rFonts w:ascii="Arial" w:hAnsi="Arial" w:cs="Arial"/>
                <w:b/>
                <w:sz w:val="18"/>
                <w:u w:val="single"/>
                <w:lang w:eastAsia="en-US"/>
              </w:rPr>
            </w:pPr>
          </w:p>
          <w:p w:rsidR="001C6B67" w:rsidRPr="0050758D" w:rsidRDefault="001C6B67" w:rsidP="0071296C">
            <w:pPr>
              <w:jc w:val="both"/>
              <w:rPr>
                <w:rFonts w:ascii="Arial" w:hAnsi="Arial" w:cs="Arial"/>
                <w:b/>
                <w:sz w:val="18"/>
                <w:u w:val="single"/>
                <w:lang w:eastAsia="en-US"/>
              </w:rPr>
            </w:pPr>
          </w:p>
          <w:p w:rsidR="001C6B67" w:rsidRPr="0050758D" w:rsidRDefault="001C6B67" w:rsidP="0071296C">
            <w:pPr>
              <w:jc w:val="both"/>
              <w:rPr>
                <w:rFonts w:ascii="Arial" w:hAnsi="Arial" w:cs="Arial"/>
                <w:b/>
                <w:sz w:val="18"/>
                <w:u w:val="single"/>
                <w:lang w:eastAsia="en-US"/>
              </w:rPr>
            </w:pPr>
          </w:p>
          <w:p w:rsidR="001C6B67" w:rsidRPr="0050758D" w:rsidRDefault="001C6B67" w:rsidP="0071296C">
            <w:pPr>
              <w:jc w:val="both"/>
              <w:rPr>
                <w:rFonts w:ascii="Arial" w:hAnsi="Arial" w:cs="Arial"/>
                <w:b/>
                <w:sz w:val="18"/>
                <w:u w:val="single"/>
                <w:lang w:eastAsia="en-US"/>
              </w:rPr>
            </w:pPr>
          </w:p>
          <w:p w:rsidR="001C6B67" w:rsidRPr="0050758D" w:rsidRDefault="001C6B67" w:rsidP="0071296C">
            <w:pPr>
              <w:jc w:val="both"/>
              <w:rPr>
                <w:rFonts w:ascii="Arial" w:hAnsi="Arial" w:cs="Arial"/>
                <w:b/>
                <w:sz w:val="18"/>
                <w:u w:val="single"/>
                <w:lang w:eastAsia="en-US"/>
              </w:rPr>
            </w:pPr>
          </w:p>
          <w:p w:rsidR="001C6B67" w:rsidRPr="0050758D" w:rsidRDefault="001C6B67" w:rsidP="0071296C">
            <w:pPr>
              <w:jc w:val="both"/>
              <w:rPr>
                <w:rFonts w:ascii="Arial" w:hAnsi="Arial" w:cs="Arial"/>
                <w:b/>
                <w:sz w:val="18"/>
                <w:u w:val="single"/>
                <w:lang w:eastAsia="en-US"/>
              </w:rPr>
            </w:pPr>
          </w:p>
          <w:p w:rsidR="001C6B67" w:rsidRPr="0050758D" w:rsidRDefault="001C6B67" w:rsidP="0071296C">
            <w:pPr>
              <w:jc w:val="both"/>
              <w:rPr>
                <w:rFonts w:ascii="Arial" w:hAnsi="Arial" w:cs="Arial"/>
                <w:b/>
                <w:sz w:val="18"/>
                <w:u w:val="single"/>
                <w:lang w:eastAsia="en-US"/>
              </w:rPr>
            </w:pPr>
          </w:p>
          <w:p w:rsidR="001C6B67" w:rsidRPr="0050758D" w:rsidRDefault="001C6B67" w:rsidP="0071296C">
            <w:pPr>
              <w:jc w:val="both"/>
              <w:rPr>
                <w:rFonts w:ascii="Arial" w:hAnsi="Arial" w:cs="Arial"/>
                <w:b/>
                <w:sz w:val="18"/>
                <w:u w:val="single"/>
                <w:lang w:eastAsia="en-US"/>
              </w:rPr>
            </w:pPr>
          </w:p>
          <w:p w:rsidR="001C6B67" w:rsidRPr="0050758D" w:rsidRDefault="001C6B67" w:rsidP="0071296C">
            <w:pPr>
              <w:jc w:val="both"/>
              <w:rPr>
                <w:rFonts w:ascii="Arial" w:hAnsi="Arial" w:cs="Arial"/>
                <w:b/>
                <w:sz w:val="18"/>
                <w:u w:val="single"/>
                <w:lang w:eastAsia="en-US"/>
              </w:rPr>
            </w:pPr>
          </w:p>
          <w:p w:rsidR="001C6B67" w:rsidRPr="0050758D" w:rsidRDefault="001C6B67" w:rsidP="0071296C">
            <w:pPr>
              <w:jc w:val="both"/>
              <w:rPr>
                <w:rFonts w:ascii="Arial" w:hAnsi="Arial" w:cs="Arial"/>
                <w:b/>
                <w:sz w:val="18"/>
                <w:u w:val="single"/>
                <w:lang w:eastAsia="en-US"/>
              </w:rPr>
            </w:pPr>
          </w:p>
          <w:p w:rsidR="001C6B67" w:rsidRPr="0050758D" w:rsidRDefault="001C6B67" w:rsidP="0071296C">
            <w:pPr>
              <w:jc w:val="both"/>
              <w:rPr>
                <w:rFonts w:ascii="Arial" w:hAnsi="Arial" w:cs="Arial"/>
                <w:b/>
                <w:sz w:val="18"/>
                <w:u w:val="single"/>
                <w:lang w:eastAsia="en-US"/>
              </w:rPr>
            </w:pPr>
          </w:p>
          <w:p w:rsidR="001C6B67" w:rsidRPr="0050758D" w:rsidRDefault="001C6B67" w:rsidP="0071296C">
            <w:pPr>
              <w:jc w:val="both"/>
              <w:rPr>
                <w:rFonts w:ascii="Arial" w:hAnsi="Arial" w:cs="Arial"/>
                <w:b/>
                <w:sz w:val="18"/>
                <w:u w:val="single"/>
                <w:lang w:eastAsia="en-US"/>
              </w:rPr>
            </w:pPr>
          </w:p>
          <w:p w:rsidR="001C6B67" w:rsidRPr="0050758D" w:rsidRDefault="001C6B67" w:rsidP="0071296C">
            <w:pPr>
              <w:jc w:val="both"/>
              <w:rPr>
                <w:rFonts w:ascii="Arial" w:hAnsi="Arial" w:cs="Arial"/>
                <w:b/>
                <w:sz w:val="18"/>
                <w:u w:val="single"/>
                <w:lang w:eastAsia="en-US"/>
              </w:rPr>
            </w:pPr>
          </w:p>
          <w:p w:rsidR="001C6B67" w:rsidRPr="0050758D" w:rsidRDefault="001C6B67" w:rsidP="0071296C">
            <w:pPr>
              <w:jc w:val="both"/>
              <w:rPr>
                <w:rFonts w:ascii="Arial" w:hAnsi="Arial" w:cs="Arial"/>
                <w:b/>
                <w:sz w:val="18"/>
                <w:u w:val="single"/>
                <w:lang w:eastAsia="en-US"/>
              </w:rPr>
            </w:pPr>
          </w:p>
          <w:p w:rsidR="001C6B67" w:rsidRPr="0050758D" w:rsidRDefault="001C6B67" w:rsidP="0071296C">
            <w:pPr>
              <w:jc w:val="both"/>
              <w:rPr>
                <w:rFonts w:ascii="Arial" w:hAnsi="Arial" w:cs="Arial"/>
                <w:b/>
                <w:sz w:val="18"/>
                <w:u w:val="single"/>
                <w:lang w:eastAsia="en-US"/>
              </w:rPr>
            </w:pPr>
          </w:p>
          <w:p w:rsidR="001C6B67" w:rsidRPr="0050758D" w:rsidRDefault="001C6B67" w:rsidP="0071296C">
            <w:pPr>
              <w:jc w:val="both"/>
              <w:rPr>
                <w:rFonts w:ascii="Arial" w:hAnsi="Arial" w:cs="Arial"/>
                <w:b/>
                <w:sz w:val="18"/>
                <w:u w:val="single"/>
                <w:lang w:eastAsia="en-US"/>
              </w:rPr>
            </w:pPr>
          </w:p>
          <w:p w:rsidR="001C6B67" w:rsidRPr="0050758D" w:rsidRDefault="001C6B67" w:rsidP="0071296C">
            <w:pPr>
              <w:jc w:val="both"/>
              <w:rPr>
                <w:rFonts w:ascii="Arial" w:hAnsi="Arial" w:cs="Arial"/>
                <w:b/>
                <w:sz w:val="18"/>
                <w:u w:val="single"/>
                <w:lang w:eastAsia="en-US"/>
              </w:rPr>
            </w:pPr>
          </w:p>
          <w:p w:rsidR="001C6B67" w:rsidRPr="0050758D" w:rsidRDefault="001C6B67" w:rsidP="0071296C">
            <w:pPr>
              <w:jc w:val="both"/>
              <w:rPr>
                <w:rFonts w:ascii="Arial" w:hAnsi="Arial" w:cs="Arial"/>
                <w:b/>
                <w:sz w:val="18"/>
                <w:u w:val="single"/>
                <w:lang w:eastAsia="en-US"/>
              </w:rPr>
            </w:pPr>
          </w:p>
          <w:p w:rsidR="001C6B67" w:rsidRPr="0050758D" w:rsidRDefault="001C6B67" w:rsidP="0071296C">
            <w:pPr>
              <w:jc w:val="both"/>
              <w:rPr>
                <w:rFonts w:ascii="Arial" w:hAnsi="Arial" w:cs="Arial"/>
                <w:b/>
                <w:sz w:val="18"/>
                <w:u w:val="single"/>
                <w:lang w:eastAsia="en-US"/>
              </w:rPr>
            </w:pPr>
          </w:p>
          <w:p w:rsidR="001C6B67" w:rsidRPr="0050758D" w:rsidRDefault="001C6B67" w:rsidP="0071296C">
            <w:pPr>
              <w:jc w:val="both"/>
              <w:rPr>
                <w:rFonts w:ascii="Arial" w:hAnsi="Arial" w:cs="Arial"/>
                <w:b/>
                <w:sz w:val="18"/>
                <w:u w:val="single"/>
                <w:lang w:eastAsia="en-US"/>
              </w:rPr>
            </w:pPr>
          </w:p>
          <w:p w:rsidR="001C6B67" w:rsidRPr="0050758D" w:rsidRDefault="001C6B67" w:rsidP="0071296C">
            <w:pPr>
              <w:jc w:val="both"/>
              <w:rPr>
                <w:rFonts w:ascii="Arial" w:hAnsi="Arial" w:cs="Arial"/>
                <w:b/>
                <w:sz w:val="18"/>
                <w:u w:val="single"/>
                <w:lang w:eastAsia="en-US"/>
              </w:rPr>
            </w:pPr>
          </w:p>
          <w:p w:rsidR="001C6B67" w:rsidRPr="0050758D" w:rsidRDefault="001C6B67" w:rsidP="0071296C">
            <w:pPr>
              <w:jc w:val="both"/>
              <w:rPr>
                <w:rFonts w:ascii="Arial" w:hAnsi="Arial" w:cs="Arial"/>
                <w:b/>
                <w:sz w:val="18"/>
                <w:u w:val="single"/>
                <w:lang w:eastAsia="en-US"/>
              </w:rPr>
            </w:pPr>
          </w:p>
          <w:p w:rsidR="001C6B67" w:rsidRPr="0050758D" w:rsidRDefault="001C6B67" w:rsidP="0071296C">
            <w:pPr>
              <w:jc w:val="both"/>
              <w:rPr>
                <w:rFonts w:ascii="Arial" w:hAnsi="Arial" w:cs="Arial"/>
                <w:b/>
                <w:sz w:val="18"/>
                <w:u w:val="single"/>
                <w:lang w:eastAsia="en-US"/>
              </w:rPr>
            </w:pPr>
          </w:p>
          <w:p w:rsidR="001C6B67" w:rsidRPr="0050758D" w:rsidRDefault="001C6B67" w:rsidP="0071296C">
            <w:pPr>
              <w:jc w:val="both"/>
              <w:rPr>
                <w:rFonts w:ascii="Arial" w:hAnsi="Arial" w:cs="Arial"/>
                <w:b/>
                <w:sz w:val="18"/>
                <w:u w:val="single"/>
                <w:lang w:eastAsia="en-US"/>
              </w:rPr>
            </w:pPr>
          </w:p>
          <w:p w:rsidR="001C6B67" w:rsidRPr="0050758D" w:rsidRDefault="001C6B67" w:rsidP="0071296C">
            <w:pPr>
              <w:jc w:val="both"/>
              <w:rPr>
                <w:rFonts w:ascii="Arial" w:hAnsi="Arial" w:cs="Arial"/>
                <w:b/>
                <w:sz w:val="18"/>
                <w:u w:val="single"/>
                <w:lang w:eastAsia="en-US"/>
              </w:rPr>
            </w:pPr>
          </w:p>
          <w:p w:rsidR="001C6B67" w:rsidRPr="0050758D" w:rsidRDefault="001C6B67" w:rsidP="0071296C">
            <w:pPr>
              <w:jc w:val="both"/>
              <w:rPr>
                <w:rFonts w:ascii="Arial" w:hAnsi="Arial" w:cs="Arial"/>
                <w:b/>
                <w:sz w:val="18"/>
                <w:u w:val="single"/>
                <w:lang w:eastAsia="en-US"/>
              </w:rPr>
            </w:pPr>
          </w:p>
          <w:p w:rsidR="001C6B67" w:rsidRPr="0050758D" w:rsidRDefault="001C6B67" w:rsidP="0071296C">
            <w:pPr>
              <w:jc w:val="both"/>
              <w:rPr>
                <w:rFonts w:ascii="Arial" w:hAnsi="Arial" w:cs="Arial"/>
                <w:b/>
                <w:sz w:val="18"/>
                <w:u w:val="single"/>
                <w:lang w:eastAsia="en-US"/>
              </w:rPr>
            </w:pPr>
          </w:p>
          <w:p w:rsidR="001C6B67" w:rsidRPr="0050758D" w:rsidRDefault="001C6B67" w:rsidP="0071296C">
            <w:pPr>
              <w:jc w:val="both"/>
              <w:rPr>
                <w:rFonts w:ascii="Arial" w:hAnsi="Arial" w:cs="Arial"/>
                <w:b/>
                <w:sz w:val="18"/>
                <w:u w:val="single"/>
                <w:lang w:eastAsia="en-US"/>
              </w:rPr>
            </w:pPr>
          </w:p>
          <w:p w:rsidR="001C6B67" w:rsidRPr="0050758D" w:rsidRDefault="001C6B67" w:rsidP="0071296C">
            <w:pPr>
              <w:jc w:val="both"/>
              <w:rPr>
                <w:rFonts w:ascii="Arial" w:hAnsi="Arial" w:cs="Arial"/>
                <w:b/>
                <w:sz w:val="18"/>
                <w:u w:val="single"/>
                <w:lang w:eastAsia="en-US"/>
              </w:rPr>
            </w:pPr>
          </w:p>
          <w:p w:rsidR="001C6B67" w:rsidRPr="0050758D" w:rsidRDefault="001C6B67" w:rsidP="0071296C">
            <w:pPr>
              <w:jc w:val="both"/>
              <w:rPr>
                <w:rFonts w:ascii="Arial" w:hAnsi="Arial" w:cs="Arial"/>
                <w:b/>
                <w:sz w:val="18"/>
                <w:u w:val="single"/>
                <w:lang w:eastAsia="en-US"/>
              </w:rPr>
            </w:pPr>
          </w:p>
          <w:p w:rsidR="001C6B67" w:rsidRPr="0050758D" w:rsidRDefault="001C6B67" w:rsidP="0071296C">
            <w:pPr>
              <w:jc w:val="both"/>
              <w:rPr>
                <w:rFonts w:ascii="Arial" w:hAnsi="Arial" w:cs="Arial"/>
                <w:b/>
                <w:sz w:val="18"/>
                <w:u w:val="single"/>
                <w:lang w:eastAsia="en-US"/>
              </w:rPr>
            </w:pPr>
          </w:p>
          <w:p w:rsidR="001C6B67" w:rsidRPr="0050758D" w:rsidRDefault="001C6B67" w:rsidP="0071296C">
            <w:pPr>
              <w:jc w:val="both"/>
              <w:rPr>
                <w:rFonts w:ascii="Arial" w:hAnsi="Arial" w:cs="Arial"/>
                <w:b/>
                <w:sz w:val="18"/>
                <w:u w:val="single"/>
                <w:lang w:eastAsia="en-US"/>
              </w:rPr>
            </w:pPr>
          </w:p>
          <w:p w:rsidR="001C6B67" w:rsidRPr="0050758D" w:rsidRDefault="001C6B67" w:rsidP="0071296C">
            <w:pPr>
              <w:jc w:val="both"/>
              <w:rPr>
                <w:rFonts w:ascii="Arial" w:hAnsi="Arial" w:cs="Arial"/>
                <w:b/>
                <w:sz w:val="18"/>
                <w:u w:val="single"/>
                <w:lang w:eastAsia="en-US"/>
              </w:rPr>
            </w:pPr>
          </w:p>
          <w:p w:rsidR="001C6B67" w:rsidRPr="0050758D" w:rsidRDefault="001C6B67" w:rsidP="0071296C">
            <w:pPr>
              <w:jc w:val="both"/>
              <w:rPr>
                <w:rFonts w:ascii="Arial" w:hAnsi="Arial" w:cs="Arial"/>
                <w:b/>
                <w:sz w:val="18"/>
                <w:u w:val="single"/>
                <w:lang w:eastAsia="en-US"/>
              </w:rPr>
            </w:pPr>
          </w:p>
          <w:p w:rsidR="001C6B67" w:rsidRPr="0050758D" w:rsidRDefault="001C6B67" w:rsidP="0071296C">
            <w:pPr>
              <w:jc w:val="both"/>
              <w:rPr>
                <w:rFonts w:ascii="Arial" w:hAnsi="Arial" w:cs="Arial"/>
                <w:b/>
                <w:sz w:val="18"/>
                <w:u w:val="single"/>
                <w:lang w:eastAsia="en-US"/>
              </w:rPr>
            </w:pPr>
          </w:p>
          <w:p w:rsidR="001C6B67" w:rsidRPr="0050758D" w:rsidRDefault="001C6B67" w:rsidP="0071296C">
            <w:pPr>
              <w:jc w:val="both"/>
              <w:rPr>
                <w:rFonts w:ascii="Arial" w:hAnsi="Arial" w:cs="Arial"/>
                <w:b/>
                <w:sz w:val="18"/>
                <w:u w:val="single"/>
                <w:lang w:eastAsia="en-US"/>
              </w:rPr>
            </w:pPr>
          </w:p>
          <w:p w:rsidR="001C6B67" w:rsidRPr="0050758D" w:rsidRDefault="001C6B67" w:rsidP="0071296C">
            <w:pPr>
              <w:jc w:val="both"/>
              <w:rPr>
                <w:rFonts w:ascii="Arial" w:hAnsi="Arial" w:cs="Arial"/>
                <w:b/>
                <w:sz w:val="18"/>
                <w:u w:val="single"/>
                <w:lang w:eastAsia="en-US"/>
              </w:rPr>
            </w:pPr>
          </w:p>
          <w:p w:rsidR="001C6B67" w:rsidRPr="0050758D" w:rsidRDefault="001C6B67" w:rsidP="0071296C">
            <w:pPr>
              <w:jc w:val="both"/>
              <w:rPr>
                <w:rFonts w:ascii="Arial" w:hAnsi="Arial" w:cs="Arial"/>
                <w:b/>
                <w:sz w:val="18"/>
                <w:u w:val="single"/>
                <w:lang w:eastAsia="en-US"/>
              </w:rPr>
            </w:pPr>
          </w:p>
          <w:p w:rsidR="001C6B67" w:rsidRPr="0050758D" w:rsidRDefault="001C6B67" w:rsidP="0071296C">
            <w:pPr>
              <w:jc w:val="both"/>
              <w:rPr>
                <w:rFonts w:ascii="Arial" w:hAnsi="Arial" w:cs="Arial"/>
                <w:b/>
                <w:sz w:val="18"/>
                <w:u w:val="single"/>
                <w:lang w:eastAsia="en-US"/>
              </w:rPr>
            </w:pPr>
          </w:p>
          <w:p w:rsidR="001C6B67" w:rsidRPr="0050758D" w:rsidRDefault="001C6B67" w:rsidP="0071296C">
            <w:pPr>
              <w:jc w:val="both"/>
              <w:rPr>
                <w:rFonts w:ascii="Arial" w:hAnsi="Arial" w:cs="Arial"/>
                <w:b/>
                <w:sz w:val="18"/>
                <w:u w:val="single"/>
                <w:lang w:eastAsia="en-US"/>
              </w:rPr>
            </w:pPr>
          </w:p>
          <w:p w:rsidR="001C6B67" w:rsidRPr="0050758D" w:rsidRDefault="001C6B67" w:rsidP="0071296C">
            <w:pPr>
              <w:jc w:val="both"/>
              <w:rPr>
                <w:rFonts w:ascii="Arial" w:hAnsi="Arial" w:cs="Arial"/>
                <w:b/>
                <w:sz w:val="18"/>
                <w:u w:val="single"/>
                <w:lang w:eastAsia="en-US"/>
              </w:rPr>
            </w:pPr>
          </w:p>
          <w:p w:rsidR="001C6B67" w:rsidRPr="0050758D" w:rsidRDefault="001C6B67" w:rsidP="0071296C">
            <w:pPr>
              <w:jc w:val="both"/>
              <w:rPr>
                <w:rFonts w:ascii="Arial" w:hAnsi="Arial" w:cs="Arial"/>
                <w:b/>
                <w:sz w:val="18"/>
                <w:u w:val="single"/>
                <w:lang w:eastAsia="en-US"/>
              </w:rPr>
            </w:pPr>
          </w:p>
          <w:p w:rsidR="001C6B67" w:rsidRPr="0050758D" w:rsidRDefault="001C6B67" w:rsidP="0071296C">
            <w:pPr>
              <w:jc w:val="both"/>
              <w:rPr>
                <w:rFonts w:ascii="Arial" w:hAnsi="Arial" w:cs="Arial"/>
                <w:b/>
                <w:sz w:val="18"/>
                <w:u w:val="single"/>
                <w:lang w:eastAsia="en-US"/>
              </w:rPr>
            </w:pPr>
          </w:p>
          <w:p w:rsidR="001C6B67" w:rsidRPr="0050758D" w:rsidRDefault="001C6B67" w:rsidP="0071296C">
            <w:pPr>
              <w:jc w:val="both"/>
              <w:rPr>
                <w:rFonts w:ascii="Arial" w:hAnsi="Arial" w:cs="Arial"/>
                <w:b/>
                <w:sz w:val="18"/>
                <w:u w:val="single"/>
                <w:lang w:eastAsia="en-US"/>
              </w:rPr>
            </w:pPr>
          </w:p>
          <w:p w:rsidR="001C6B67" w:rsidRPr="0050758D" w:rsidRDefault="001C6B67" w:rsidP="0071296C">
            <w:pPr>
              <w:jc w:val="both"/>
              <w:rPr>
                <w:rFonts w:ascii="Arial" w:hAnsi="Arial" w:cs="Arial"/>
                <w:b/>
                <w:sz w:val="18"/>
                <w:u w:val="single"/>
                <w:lang w:eastAsia="en-US"/>
              </w:rPr>
            </w:pPr>
          </w:p>
          <w:p w:rsidR="001C6B67" w:rsidRPr="0050758D" w:rsidRDefault="001C6B67" w:rsidP="0071296C">
            <w:pPr>
              <w:jc w:val="both"/>
              <w:rPr>
                <w:rFonts w:ascii="Arial" w:hAnsi="Arial" w:cs="Arial"/>
                <w:b/>
                <w:sz w:val="18"/>
                <w:u w:val="single"/>
                <w:lang w:eastAsia="en-US"/>
              </w:rPr>
            </w:pPr>
          </w:p>
          <w:p w:rsidR="001C6B67" w:rsidRDefault="001C6B67" w:rsidP="0071296C">
            <w:pPr>
              <w:jc w:val="both"/>
              <w:rPr>
                <w:rFonts w:ascii="Arial" w:hAnsi="Arial" w:cs="Arial"/>
                <w:b/>
                <w:sz w:val="18"/>
                <w:u w:val="single"/>
                <w:lang w:eastAsia="en-US"/>
              </w:rPr>
            </w:pPr>
          </w:p>
          <w:p w:rsidR="001C6B67" w:rsidRDefault="001C6B67" w:rsidP="0071296C">
            <w:pPr>
              <w:jc w:val="both"/>
              <w:rPr>
                <w:rFonts w:ascii="Arial" w:hAnsi="Arial" w:cs="Arial"/>
                <w:b/>
                <w:sz w:val="18"/>
                <w:u w:val="single"/>
                <w:lang w:eastAsia="en-US"/>
              </w:rPr>
            </w:pPr>
          </w:p>
          <w:p w:rsidR="001C6B67" w:rsidRDefault="001C6B67" w:rsidP="0071296C">
            <w:pPr>
              <w:jc w:val="both"/>
              <w:rPr>
                <w:rFonts w:ascii="Arial" w:hAnsi="Arial" w:cs="Arial"/>
                <w:b/>
                <w:sz w:val="18"/>
                <w:u w:val="single"/>
                <w:lang w:eastAsia="en-US"/>
              </w:rPr>
            </w:pPr>
          </w:p>
          <w:p w:rsidR="001C6B67" w:rsidRDefault="001C6B67" w:rsidP="0071296C">
            <w:pPr>
              <w:jc w:val="both"/>
              <w:rPr>
                <w:rFonts w:ascii="Arial" w:hAnsi="Arial" w:cs="Arial"/>
                <w:b/>
                <w:sz w:val="18"/>
                <w:u w:val="single"/>
                <w:lang w:eastAsia="en-US"/>
              </w:rPr>
            </w:pPr>
          </w:p>
          <w:p w:rsidR="001C6B67" w:rsidRDefault="001C6B67" w:rsidP="0071296C">
            <w:pPr>
              <w:jc w:val="both"/>
              <w:rPr>
                <w:rFonts w:ascii="Arial" w:hAnsi="Arial" w:cs="Arial"/>
                <w:b/>
                <w:sz w:val="18"/>
                <w:u w:val="single"/>
                <w:lang w:eastAsia="en-US"/>
              </w:rPr>
            </w:pPr>
          </w:p>
          <w:p w:rsidR="001C6B67" w:rsidRDefault="001C6B67" w:rsidP="0071296C">
            <w:pPr>
              <w:jc w:val="both"/>
              <w:rPr>
                <w:rFonts w:ascii="Arial" w:hAnsi="Arial" w:cs="Arial"/>
                <w:b/>
                <w:sz w:val="18"/>
                <w:u w:val="single"/>
                <w:lang w:eastAsia="en-US"/>
              </w:rPr>
            </w:pPr>
          </w:p>
          <w:p w:rsidR="001C6B67" w:rsidRPr="0050758D" w:rsidRDefault="001C6B67" w:rsidP="0071296C">
            <w:pPr>
              <w:jc w:val="both"/>
              <w:rPr>
                <w:rFonts w:ascii="Arial" w:hAnsi="Arial" w:cs="Arial"/>
                <w:b/>
                <w:sz w:val="18"/>
                <w:u w:val="single"/>
                <w:lang w:eastAsia="en-US"/>
              </w:rPr>
            </w:pPr>
          </w:p>
          <w:p w:rsidR="001C6B67" w:rsidRPr="0050758D" w:rsidRDefault="001C6B67" w:rsidP="0071296C">
            <w:pPr>
              <w:jc w:val="both"/>
              <w:rPr>
                <w:rFonts w:ascii="Arial" w:hAnsi="Arial" w:cs="Arial"/>
                <w:b/>
                <w:sz w:val="18"/>
                <w:u w:val="single"/>
                <w:lang w:eastAsia="en-US"/>
              </w:rPr>
            </w:pPr>
          </w:p>
          <w:p w:rsidR="001C6B67" w:rsidRPr="0050758D" w:rsidRDefault="001C6B67" w:rsidP="0071296C">
            <w:pPr>
              <w:jc w:val="both"/>
              <w:rPr>
                <w:rFonts w:ascii="Arial" w:hAnsi="Arial" w:cs="Arial"/>
                <w:b/>
                <w:sz w:val="18"/>
                <w:u w:val="single"/>
                <w:lang w:eastAsia="en-US"/>
              </w:rPr>
            </w:pPr>
          </w:p>
          <w:p w:rsidR="001C6B67" w:rsidRPr="0050758D" w:rsidRDefault="001C6B67" w:rsidP="0071296C">
            <w:pPr>
              <w:jc w:val="both"/>
              <w:rPr>
                <w:rFonts w:ascii="Arial" w:hAnsi="Arial" w:cs="Arial"/>
                <w:b/>
                <w:sz w:val="18"/>
                <w:u w:val="single"/>
                <w:lang w:eastAsia="en-US"/>
              </w:rPr>
            </w:pPr>
            <w:r w:rsidRPr="0050758D">
              <w:rPr>
                <w:rFonts w:ascii="Arial" w:hAnsi="Arial" w:cs="Arial"/>
                <w:b/>
                <w:sz w:val="18"/>
                <w:u w:val="single"/>
                <w:lang w:eastAsia="en-US"/>
              </w:rPr>
              <w:t>2.</w:t>
            </w:r>
          </w:p>
          <w:p w:rsidR="001C6B67" w:rsidRPr="0050758D" w:rsidRDefault="001C6B67" w:rsidP="0071296C">
            <w:pPr>
              <w:jc w:val="both"/>
              <w:rPr>
                <w:rFonts w:ascii="Arial" w:hAnsi="Arial" w:cs="Arial"/>
                <w:b/>
                <w:sz w:val="18"/>
                <w:u w:val="single"/>
                <w:lang w:eastAsia="en-US"/>
              </w:rPr>
            </w:pPr>
          </w:p>
          <w:p w:rsidR="001C6B67" w:rsidRPr="0050758D" w:rsidRDefault="001C6B67" w:rsidP="0071296C">
            <w:pPr>
              <w:jc w:val="both"/>
              <w:rPr>
                <w:rFonts w:ascii="Arial" w:hAnsi="Arial" w:cs="Arial"/>
                <w:b/>
                <w:sz w:val="18"/>
                <w:u w:val="single"/>
                <w:lang w:eastAsia="en-US"/>
              </w:rPr>
            </w:pPr>
          </w:p>
          <w:p w:rsidR="001C6B67" w:rsidRPr="0050758D" w:rsidRDefault="001C6B67" w:rsidP="0071296C">
            <w:pPr>
              <w:jc w:val="both"/>
              <w:rPr>
                <w:rFonts w:ascii="Arial" w:hAnsi="Arial" w:cs="Arial"/>
                <w:b/>
                <w:sz w:val="18"/>
                <w:u w:val="single"/>
                <w:lang w:eastAsia="en-US"/>
              </w:rPr>
            </w:pPr>
          </w:p>
          <w:p w:rsidR="001C6B67" w:rsidRPr="0050758D" w:rsidRDefault="001C6B67" w:rsidP="0071296C">
            <w:pPr>
              <w:jc w:val="both"/>
              <w:rPr>
                <w:rFonts w:ascii="Arial" w:hAnsi="Arial" w:cs="Arial"/>
                <w:b/>
                <w:sz w:val="18"/>
                <w:u w:val="single"/>
                <w:lang w:eastAsia="en-US"/>
              </w:rPr>
            </w:pPr>
          </w:p>
          <w:p w:rsidR="001C6B67" w:rsidRPr="0050758D" w:rsidRDefault="001C6B67" w:rsidP="0071296C">
            <w:pPr>
              <w:jc w:val="both"/>
              <w:rPr>
                <w:rFonts w:ascii="Arial" w:hAnsi="Arial" w:cs="Arial"/>
                <w:b/>
                <w:sz w:val="18"/>
                <w:u w:val="single"/>
                <w:lang w:eastAsia="en-US"/>
              </w:rPr>
            </w:pPr>
          </w:p>
          <w:p w:rsidR="001C6B67" w:rsidRPr="0050758D" w:rsidRDefault="001C6B67" w:rsidP="0071296C">
            <w:pPr>
              <w:jc w:val="both"/>
              <w:rPr>
                <w:rFonts w:ascii="Arial" w:hAnsi="Arial" w:cs="Arial"/>
                <w:b/>
                <w:sz w:val="18"/>
                <w:u w:val="single"/>
                <w:lang w:eastAsia="en-US"/>
              </w:rPr>
            </w:pPr>
          </w:p>
          <w:p w:rsidR="001C6B67" w:rsidRPr="0050758D" w:rsidRDefault="001C6B67" w:rsidP="0071296C">
            <w:pPr>
              <w:jc w:val="both"/>
              <w:rPr>
                <w:rFonts w:ascii="Arial" w:hAnsi="Arial" w:cs="Arial"/>
                <w:b/>
                <w:sz w:val="18"/>
                <w:u w:val="single"/>
                <w:lang w:eastAsia="en-US"/>
              </w:rPr>
            </w:pPr>
          </w:p>
          <w:p w:rsidR="001C6B67" w:rsidRPr="0050758D" w:rsidRDefault="001C6B67" w:rsidP="0071296C">
            <w:pPr>
              <w:jc w:val="both"/>
              <w:rPr>
                <w:rFonts w:ascii="Arial" w:hAnsi="Arial" w:cs="Arial"/>
                <w:b/>
                <w:sz w:val="18"/>
                <w:u w:val="single"/>
                <w:lang w:eastAsia="en-US"/>
              </w:rPr>
            </w:pPr>
          </w:p>
          <w:p w:rsidR="001C6B67" w:rsidRPr="0050758D" w:rsidRDefault="001C6B67" w:rsidP="0071296C">
            <w:pPr>
              <w:jc w:val="both"/>
              <w:rPr>
                <w:rFonts w:ascii="Arial" w:hAnsi="Arial" w:cs="Arial"/>
                <w:b/>
                <w:sz w:val="18"/>
                <w:u w:val="single"/>
                <w:lang w:eastAsia="en-US"/>
              </w:rPr>
            </w:pPr>
          </w:p>
          <w:p w:rsidR="001C6B67" w:rsidRPr="0050758D" w:rsidRDefault="001C6B67" w:rsidP="0071296C">
            <w:pPr>
              <w:jc w:val="both"/>
              <w:rPr>
                <w:rFonts w:ascii="Arial" w:hAnsi="Arial" w:cs="Arial"/>
                <w:b/>
                <w:sz w:val="18"/>
                <w:u w:val="single"/>
                <w:lang w:eastAsia="en-US"/>
              </w:rPr>
            </w:pPr>
          </w:p>
          <w:p w:rsidR="001C6B67" w:rsidRPr="0050758D" w:rsidRDefault="001C6B67" w:rsidP="0071296C">
            <w:pPr>
              <w:jc w:val="both"/>
              <w:rPr>
                <w:rFonts w:ascii="Arial" w:hAnsi="Arial" w:cs="Arial"/>
                <w:b/>
                <w:sz w:val="18"/>
                <w:u w:val="single"/>
                <w:lang w:eastAsia="en-US"/>
              </w:rPr>
            </w:pPr>
          </w:p>
          <w:p w:rsidR="001C6B67" w:rsidRPr="0050758D" w:rsidRDefault="001C6B67" w:rsidP="0071296C">
            <w:pPr>
              <w:jc w:val="both"/>
              <w:rPr>
                <w:rFonts w:ascii="Arial" w:hAnsi="Arial" w:cs="Arial"/>
                <w:b/>
                <w:sz w:val="18"/>
                <w:u w:val="single"/>
                <w:lang w:eastAsia="en-US"/>
              </w:rPr>
            </w:pPr>
          </w:p>
          <w:p w:rsidR="001C6B67" w:rsidRPr="0050758D" w:rsidRDefault="001C6B67" w:rsidP="0071296C">
            <w:pPr>
              <w:jc w:val="both"/>
              <w:rPr>
                <w:rFonts w:ascii="Arial" w:hAnsi="Arial" w:cs="Arial"/>
                <w:b/>
                <w:sz w:val="18"/>
                <w:u w:val="single"/>
                <w:lang w:eastAsia="en-US"/>
              </w:rPr>
            </w:pPr>
          </w:p>
          <w:p w:rsidR="001C6B67" w:rsidRPr="0050758D" w:rsidRDefault="001C6B67" w:rsidP="0071296C">
            <w:pPr>
              <w:jc w:val="both"/>
              <w:rPr>
                <w:rFonts w:ascii="Arial" w:hAnsi="Arial" w:cs="Arial"/>
                <w:b/>
                <w:sz w:val="18"/>
                <w:u w:val="single"/>
                <w:lang w:eastAsia="en-US"/>
              </w:rPr>
            </w:pPr>
          </w:p>
          <w:p w:rsidR="001C6B67" w:rsidRPr="0050758D" w:rsidRDefault="001C6B67" w:rsidP="0071296C">
            <w:pPr>
              <w:jc w:val="both"/>
              <w:rPr>
                <w:rFonts w:ascii="Arial" w:hAnsi="Arial" w:cs="Arial"/>
                <w:b/>
                <w:sz w:val="18"/>
                <w:u w:val="single"/>
                <w:lang w:eastAsia="en-US"/>
              </w:rPr>
            </w:pPr>
          </w:p>
          <w:p w:rsidR="001C6B67" w:rsidRPr="0050758D" w:rsidRDefault="001C6B67" w:rsidP="0071296C">
            <w:pPr>
              <w:jc w:val="both"/>
              <w:rPr>
                <w:rFonts w:ascii="Arial" w:hAnsi="Arial" w:cs="Arial"/>
                <w:b/>
                <w:sz w:val="18"/>
                <w:u w:val="single"/>
                <w:lang w:eastAsia="en-US"/>
              </w:rPr>
            </w:pPr>
          </w:p>
          <w:p w:rsidR="001C6B67" w:rsidRPr="0050758D" w:rsidRDefault="001C6B67" w:rsidP="0071296C">
            <w:pPr>
              <w:jc w:val="both"/>
              <w:rPr>
                <w:rFonts w:ascii="Arial" w:hAnsi="Arial" w:cs="Arial"/>
                <w:b/>
                <w:sz w:val="18"/>
                <w:u w:val="single"/>
                <w:lang w:eastAsia="en-US"/>
              </w:rPr>
            </w:pPr>
          </w:p>
          <w:p w:rsidR="001C6B67" w:rsidRPr="0050758D" w:rsidRDefault="001C6B67" w:rsidP="0071296C">
            <w:pPr>
              <w:jc w:val="both"/>
              <w:rPr>
                <w:rFonts w:ascii="Arial" w:hAnsi="Arial" w:cs="Arial"/>
                <w:b/>
                <w:sz w:val="18"/>
                <w:u w:val="single"/>
                <w:lang w:eastAsia="en-US"/>
              </w:rPr>
            </w:pPr>
          </w:p>
          <w:p w:rsidR="001C6B67" w:rsidRPr="0050758D" w:rsidRDefault="001C6B67" w:rsidP="0071296C">
            <w:pPr>
              <w:jc w:val="both"/>
              <w:rPr>
                <w:rFonts w:ascii="Arial" w:hAnsi="Arial" w:cs="Arial"/>
                <w:b/>
                <w:sz w:val="18"/>
                <w:u w:val="single"/>
                <w:lang w:eastAsia="en-US"/>
              </w:rPr>
            </w:pPr>
          </w:p>
          <w:p w:rsidR="001C6B67" w:rsidRDefault="001C6B67" w:rsidP="0071296C">
            <w:pPr>
              <w:jc w:val="both"/>
              <w:rPr>
                <w:rFonts w:ascii="Arial" w:hAnsi="Arial" w:cs="Arial"/>
                <w:b/>
                <w:sz w:val="18"/>
                <w:u w:val="single"/>
                <w:lang w:eastAsia="en-US"/>
              </w:rPr>
            </w:pPr>
          </w:p>
          <w:p w:rsidR="001C6B67" w:rsidRDefault="001C6B67" w:rsidP="0071296C">
            <w:pPr>
              <w:jc w:val="both"/>
              <w:rPr>
                <w:rFonts w:ascii="Arial" w:hAnsi="Arial" w:cs="Arial"/>
                <w:b/>
                <w:sz w:val="18"/>
                <w:u w:val="single"/>
                <w:lang w:eastAsia="en-US"/>
              </w:rPr>
            </w:pPr>
          </w:p>
          <w:p w:rsidR="001C6B67" w:rsidRPr="0050758D" w:rsidRDefault="001C6B67" w:rsidP="0071296C">
            <w:pPr>
              <w:jc w:val="both"/>
              <w:rPr>
                <w:rFonts w:ascii="Arial" w:hAnsi="Arial" w:cs="Arial"/>
                <w:b/>
                <w:sz w:val="18"/>
                <w:u w:val="single"/>
                <w:lang w:eastAsia="en-US"/>
              </w:rPr>
            </w:pPr>
          </w:p>
          <w:p w:rsidR="001C6B67" w:rsidRPr="0050758D" w:rsidRDefault="001C6B67" w:rsidP="0071296C">
            <w:pPr>
              <w:jc w:val="both"/>
              <w:rPr>
                <w:rFonts w:ascii="Arial" w:hAnsi="Arial" w:cs="Arial"/>
                <w:b/>
                <w:sz w:val="18"/>
                <w:u w:val="single"/>
                <w:lang w:eastAsia="en-US"/>
              </w:rPr>
            </w:pPr>
            <w:r w:rsidRPr="0050758D">
              <w:rPr>
                <w:rFonts w:ascii="Arial" w:hAnsi="Arial" w:cs="Arial"/>
                <w:b/>
                <w:sz w:val="18"/>
                <w:u w:val="single"/>
                <w:lang w:eastAsia="en-US"/>
              </w:rPr>
              <w:t>3.</w:t>
            </w:r>
          </w:p>
          <w:p w:rsidR="001C6B67" w:rsidRPr="0050758D" w:rsidRDefault="001C6B67" w:rsidP="0071296C">
            <w:pPr>
              <w:jc w:val="both"/>
              <w:rPr>
                <w:rFonts w:ascii="Arial" w:hAnsi="Arial" w:cs="Arial"/>
                <w:b/>
                <w:sz w:val="18"/>
                <w:u w:val="single"/>
                <w:lang w:eastAsia="en-US"/>
              </w:rPr>
            </w:pPr>
          </w:p>
        </w:tc>
        <w:tc>
          <w:tcPr>
            <w:tcW w:w="1578" w:type="dxa"/>
            <w:tcBorders>
              <w:left w:val="single" w:sz="4" w:space="0" w:color="auto"/>
            </w:tcBorders>
          </w:tcPr>
          <w:p w:rsidR="001C6B67" w:rsidRPr="0050758D" w:rsidRDefault="001C6B67" w:rsidP="0071296C">
            <w:pPr>
              <w:jc w:val="both"/>
              <w:rPr>
                <w:rFonts w:ascii="Arial" w:hAnsi="Arial" w:cs="Arial"/>
                <w:sz w:val="18"/>
                <w:lang w:eastAsia="en-US"/>
              </w:rPr>
            </w:pPr>
          </w:p>
          <w:p w:rsidR="001C6B67" w:rsidRPr="0050758D" w:rsidRDefault="001C6B67" w:rsidP="0071296C">
            <w:pPr>
              <w:rPr>
                <w:rFonts w:ascii="Arial" w:hAnsi="Arial" w:cs="Arial"/>
                <w:b/>
                <w:sz w:val="18"/>
                <w:u w:val="single"/>
                <w:lang w:eastAsia="en-US"/>
              </w:rPr>
            </w:pPr>
            <w:r w:rsidRPr="0050758D">
              <w:rPr>
                <w:rFonts w:ascii="Arial" w:hAnsi="Arial" w:cs="Arial"/>
                <w:b/>
                <w:sz w:val="18"/>
                <w:u w:val="single"/>
                <w:lang w:eastAsia="en-US"/>
              </w:rPr>
              <w:t>Podnositeljica želi ostati anonimna</w:t>
            </w: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Default="001C6B67" w:rsidP="0071296C">
            <w:pPr>
              <w:rPr>
                <w:rFonts w:ascii="Arial" w:hAnsi="Arial" w:cs="Arial"/>
                <w:sz w:val="18"/>
                <w:lang w:eastAsia="en-US"/>
              </w:rPr>
            </w:pPr>
          </w:p>
          <w:p w:rsidR="001C6B67" w:rsidRDefault="001C6B67" w:rsidP="0071296C">
            <w:pPr>
              <w:rPr>
                <w:rFonts w:ascii="Arial" w:hAnsi="Arial" w:cs="Arial"/>
                <w:sz w:val="18"/>
                <w:lang w:eastAsia="en-US"/>
              </w:rPr>
            </w:pPr>
          </w:p>
          <w:p w:rsidR="001C6B67" w:rsidRDefault="001C6B67" w:rsidP="0071296C">
            <w:pPr>
              <w:rPr>
                <w:rFonts w:ascii="Arial" w:hAnsi="Arial" w:cs="Arial"/>
                <w:sz w:val="18"/>
                <w:lang w:eastAsia="en-US"/>
              </w:rPr>
            </w:pPr>
          </w:p>
          <w:p w:rsidR="001C6B67" w:rsidRDefault="001C6B67" w:rsidP="0071296C">
            <w:pPr>
              <w:rPr>
                <w:rFonts w:ascii="Arial" w:hAnsi="Arial" w:cs="Arial"/>
                <w:sz w:val="18"/>
                <w:lang w:eastAsia="en-US"/>
              </w:rPr>
            </w:pPr>
          </w:p>
          <w:p w:rsidR="001C6B67" w:rsidRDefault="001C6B67" w:rsidP="0071296C">
            <w:pPr>
              <w:rPr>
                <w:rFonts w:ascii="Arial" w:hAnsi="Arial" w:cs="Arial"/>
                <w:sz w:val="18"/>
                <w:lang w:eastAsia="en-US"/>
              </w:rPr>
            </w:pPr>
          </w:p>
          <w:p w:rsidR="001C6B67"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b/>
                <w:sz w:val="18"/>
                <w:u w:val="single"/>
                <w:lang w:eastAsia="en-US"/>
              </w:rPr>
            </w:pPr>
            <w:r w:rsidRPr="0050758D">
              <w:rPr>
                <w:rFonts w:ascii="Arial" w:hAnsi="Arial" w:cs="Arial"/>
                <w:b/>
                <w:sz w:val="18"/>
                <w:u w:val="single"/>
                <w:lang w:eastAsia="en-US"/>
              </w:rPr>
              <w:t>Podnositelj  želi ostati anoniman</w:t>
            </w: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b/>
                <w:sz w:val="18"/>
                <w:u w:val="single"/>
                <w:lang w:eastAsia="en-US"/>
              </w:rPr>
            </w:pPr>
          </w:p>
          <w:p w:rsidR="001C6B67" w:rsidRPr="0050758D" w:rsidRDefault="001C6B67" w:rsidP="0071296C">
            <w:pPr>
              <w:rPr>
                <w:rFonts w:ascii="Arial" w:hAnsi="Arial" w:cs="Arial"/>
                <w:b/>
                <w:sz w:val="18"/>
                <w:u w:val="single"/>
                <w:lang w:eastAsia="en-US"/>
              </w:rPr>
            </w:pPr>
          </w:p>
          <w:p w:rsidR="001C6B67" w:rsidRPr="0050758D" w:rsidRDefault="001C6B67" w:rsidP="0071296C">
            <w:pPr>
              <w:rPr>
                <w:rFonts w:ascii="Arial" w:hAnsi="Arial" w:cs="Arial"/>
                <w:b/>
                <w:sz w:val="18"/>
                <w:u w:val="single"/>
                <w:lang w:eastAsia="en-US"/>
              </w:rPr>
            </w:pPr>
          </w:p>
          <w:p w:rsidR="001C6B67" w:rsidRPr="0050758D" w:rsidRDefault="001C6B67" w:rsidP="0071296C">
            <w:pPr>
              <w:rPr>
                <w:rFonts w:ascii="Arial" w:hAnsi="Arial" w:cs="Arial"/>
                <w:b/>
                <w:sz w:val="18"/>
                <w:u w:val="single"/>
                <w:lang w:eastAsia="en-US"/>
              </w:rPr>
            </w:pPr>
          </w:p>
          <w:p w:rsidR="001C6B67" w:rsidRPr="0050758D" w:rsidRDefault="001C6B67" w:rsidP="0071296C">
            <w:pPr>
              <w:rPr>
                <w:rFonts w:ascii="Arial" w:hAnsi="Arial" w:cs="Arial"/>
                <w:b/>
                <w:sz w:val="18"/>
                <w:u w:val="single"/>
                <w:lang w:eastAsia="en-US"/>
              </w:rPr>
            </w:pPr>
          </w:p>
          <w:p w:rsidR="001C6B67" w:rsidRPr="0050758D" w:rsidRDefault="001C6B67" w:rsidP="0071296C">
            <w:pPr>
              <w:rPr>
                <w:rFonts w:ascii="Arial" w:hAnsi="Arial" w:cs="Arial"/>
                <w:b/>
                <w:sz w:val="18"/>
                <w:u w:val="single"/>
                <w:lang w:eastAsia="en-US"/>
              </w:rPr>
            </w:pPr>
          </w:p>
          <w:p w:rsidR="001C6B67" w:rsidRPr="0050758D" w:rsidRDefault="001C6B67" w:rsidP="0071296C">
            <w:pPr>
              <w:rPr>
                <w:rFonts w:ascii="Arial" w:hAnsi="Arial" w:cs="Arial"/>
                <w:b/>
                <w:sz w:val="18"/>
                <w:u w:val="single"/>
                <w:lang w:eastAsia="en-US"/>
              </w:rPr>
            </w:pPr>
          </w:p>
          <w:p w:rsidR="001C6B67" w:rsidRPr="0050758D" w:rsidRDefault="001C6B67" w:rsidP="0071296C">
            <w:pPr>
              <w:rPr>
                <w:rFonts w:ascii="Arial" w:hAnsi="Arial" w:cs="Arial"/>
                <w:b/>
                <w:sz w:val="18"/>
                <w:u w:val="single"/>
                <w:lang w:eastAsia="en-US"/>
              </w:rPr>
            </w:pPr>
          </w:p>
          <w:p w:rsidR="001C6B67" w:rsidRPr="0050758D" w:rsidRDefault="001C6B67" w:rsidP="0071296C">
            <w:pPr>
              <w:rPr>
                <w:rFonts w:ascii="Arial" w:hAnsi="Arial" w:cs="Arial"/>
                <w:b/>
                <w:sz w:val="18"/>
                <w:u w:val="single"/>
                <w:lang w:eastAsia="en-US"/>
              </w:rPr>
            </w:pPr>
          </w:p>
          <w:p w:rsidR="001C6B67" w:rsidRDefault="001C6B67" w:rsidP="0071296C">
            <w:pPr>
              <w:rPr>
                <w:rFonts w:ascii="Arial" w:hAnsi="Arial" w:cs="Arial"/>
                <w:b/>
                <w:sz w:val="18"/>
                <w:u w:val="single"/>
                <w:lang w:eastAsia="en-US"/>
              </w:rPr>
            </w:pPr>
          </w:p>
          <w:p w:rsidR="001C6B67" w:rsidRPr="0050758D" w:rsidRDefault="001C6B67" w:rsidP="0071296C">
            <w:pPr>
              <w:rPr>
                <w:rFonts w:ascii="Arial" w:hAnsi="Arial" w:cs="Arial"/>
                <w:b/>
                <w:sz w:val="18"/>
                <w:u w:val="single"/>
                <w:lang w:eastAsia="en-US"/>
              </w:rPr>
            </w:pPr>
          </w:p>
          <w:p w:rsidR="001C6B67" w:rsidRDefault="001C6B67" w:rsidP="0071296C">
            <w:pPr>
              <w:rPr>
                <w:rFonts w:ascii="Arial" w:hAnsi="Arial" w:cs="Arial"/>
                <w:b/>
                <w:sz w:val="18"/>
                <w:u w:val="single"/>
                <w:lang w:eastAsia="en-US"/>
              </w:rPr>
            </w:pPr>
          </w:p>
          <w:p w:rsidR="001C6B67" w:rsidRPr="0050758D" w:rsidRDefault="001C6B67" w:rsidP="0071296C">
            <w:pPr>
              <w:rPr>
                <w:rFonts w:ascii="Arial" w:hAnsi="Arial" w:cs="Arial"/>
                <w:b/>
                <w:sz w:val="18"/>
                <w:u w:val="single"/>
                <w:lang w:eastAsia="en-US"/>
              </w:rPr>
            </w:pPr>
          </w:p>
          <w:p w:rsidR="001C6B67" w:rsidRPr="0050758D" w:rsidRDefault="001C6B67" w:rsidP="0071296C">
            <w:pPr>
              <w:rPr>
                <w:rFonts w:ascii="Arial" w:hAnsi="Arial" w:cs="Arial"/>
                <w:b/>
                <w:sz w:val="18"/>
                <w:u w:val="single"/>
                <w:lang w:eastAsia="en-US"/>
              </w:rPr>
            </w:pPr>
            <w:r w:rsidRPr="0050758D">
              <w:rPr>
                <w:rFonts w:ascii="Arial" w:hAnsi="Arial" w:cs="Arial"/>
                <w:b/>
                <w:sz w:val="18"/>
                <w:u w:val="single"/>
                <w:lang w:eastAsia="en-US"/>
              </w:rPr>
              <w:t>Podnositeljica dr.sc. Ana Alebić-Juretić</w:t>
            </w:r>
          </w:p>
        </w:tc>
        <w:tc>
          <w:tcPr>
            <w:tcW w:w="1273" w:type="dxa"/>
            <w:tcBorders>
              <w:right w:val="single" w:sz="4" w:space="0" w:color="auto"/>
            </w:tcBorders>
          </w:tcPr>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tc>
        <w:tc>
          <w:tcPr>
            <w:tcW w:w="4968" w:type="dxa"/>
            <w:gridSpan w:val="2"/>
            <w:tcBorders>
              <w:top w:val="single" w:sz="2" w:space="0" w:color="auto"/>
              <w:left w:val="single" w:sz="4" w:space="0" w:color="auto"/>
              <w:bottom w:val="single" w:sz="18" w:space="0" w:color="auto"/>
            </w:tcBorders>
          </w:tcPr>
          <w:p w:rsidR="001C6B67" w:rsidRPr="0050758D" w:rsidRDefault="001C6B67" w:rsidP="0071296C">
            <w:pPr>
              <w:rPr>
                <w:sz w:val="18"/>
                <w:lang w:eastAsia="en-US"/>
              </w:rPr>
            </w:pPr>
          </w:p>
          <w:p w:rsidR="001C6B67" w:rsidRPr="0050758D" w:rsidRDefault="001C6B67" w:rsidP="0071296C">
            <w:pPr>
              <w:rPr>
                <w:rFonts w:ascii="Arial" w:hAnsi="Arial" w:cs="Arial"/>
                <w:b/>
                <w:sz w:val="18"/>
                <w:u w:val="single"/>
                <w:lang w:eastAsia="en-US"/>
              </w:rPr>
            </w:pPr>
            <w:r w:rsidRPr="0050758D">
              <w:rPr>
                <w:rFonts w:ascii="Arial" w:hAnsi="Arial" w:cs="Arial"/>
                <w:b/>
                <w:sz w:val="18"/>
                <w:u w:val="single"/>
                <w:lang w:eastAsia="en-US"/>
              </w:rPr>
              <w:t>Pod rednim brojem 1.</w:t>
            </w:r>
          </w:p>
          <w:p w:rsidR="001C6B67" w:rsidRPr="0050758D" w:rsidRDefault="001C6B67" w:rsidP="0071296C">
            <w:pPr>
              <w:rPr>
                <w:rFonts w:ascii="Arial" w:hAnsi="Arial" w:cs="Arial"/>
                <w:b/>
                <w:sz w:val="18"/>
                <w:u w:val="single"/>
                <w:lang w:eastAsia="en-US"/>
              </w:rPr>
            </w:pPr>
            <w:r w:rsidRPr="0050758D">
              <w:rPr>
                <w:rFonts w:ascii="Arial" w:hAnsi="Arial" w:cs="Arial"/>
                <w:sz w:val="18"/>
                <w:lang w:eastAsia="en-US"/>
              </w:rPr>
              <w:br/>
            </w:r>
            <w:r w:rsidRPr="0050758D">
              <w:rPr>
                <w:rFonts w:ascii="Arial" w:hAnsi="Arial" w:cs="Arial"/>
                <w:sz w:val="18"/>
                <w:szCs w:val="18"/>
                <w:lang w:eastAsia="en-US"/>
              </w:rPr>
              <w:t xml:space="preserve">„Drago mi je vidjeti da se krenulo aktivno boriti s onečišćenjem zraka na širem području grada Rijeke. Onečišćeni zrak uništava zdravlje i stavlja dodatni pritisak na zdravstveni sustav, jer naravno da dugogodišnji život uz prometnice i plinoviti otrov prouzročuje brojne kronične i akutne zdravstvene probleme, te smanjuje očekivanu dužinu života. O tome ne želim duljiti jer se svi podaci znaju. </w:t>
            </w:r>
          </w:p>
          <w:p w:rsidR="001C6B67" w:rsidRPr="0050758D" w:rsidRDefault="001C6B67" w:rsidP="0071296C">
            <w:pPr>
              <w:spacing w:before="100" w:beforeAutospacing="1" w:after="100" w:afterAutospacing="1"/>
              <w:jc w:val="both"/>
              <w:rPr>
                <w:rFonts w:ascii="Arial" w:eastAsia="Calibri" w:hAnsi="Arial" w:cs="Arial"/>
                <w:sz w:val="18"/>
                <w:szCs w:val="18"/>
              </w:rPr>
            </w:pPr>
            <w:r w:rsidRPr="0050758D">
              <w:rPr>
                <w:rFonts w:ascii="Arial" w:eastAsia="Calibri" w:hAnsi="Arial" w:cs="Arial"/>
                <w:sz w:val="18"/>
                <w:szCs w:val="18"/>
              </w:rPr>
              <w:t xml:space="preserve">Nadalje, život u gradu/naselju u kojemu je zrak koji udišemo pun ispušnih plinova stvara konstantnu anksioznost oko zdravlja koja pored fizičkih utjecaja na zdravlje još dodatno negativno utječe na kvalitetu života. </w:t>
            </w:r>
          </w:p>
          <w:p w:rsidR="001C6B67" w:rsidRPr="0050758D" w:rsidRDefault="001C6B67" w:rsidP="0071296C">
            <w:pPr>
              <w:spacing w:before="100" w:beforeAutospacing="1" w:after="100" w:afterAutospacing="1"/>
              <w:jc w:val="both"/>
              <w:rPr>
                <w:rFonts w:ascii="Arial" w:eastAsia="Calibri" w:hAnsi="Arial" w:cs="Arial"/>
                <w:sz w:val="18"/>
                <w:szCs w:val="18"/>
              </w:rPr>
            </w:pPr>
            <w:r w:rsidRPr="0050758D">
              <w:rPr>
                <w:rFonts w:ascii="Arial" w:eastAsia="Calibri" w:hAnsi="Arial" w:cs="Arial"/>
                <w:sz w:val="18"/>
                <w:szCs w:val="18"/>
              </w:rPr>
              <w:t xml:space="preserve">Nadam se da će te agresivno započeti s radom na poboljšanju kakvoće zraka, a posebice se nadam da se neće sve svesti na edukacije javnosti i mjere posramljivanja </w:t>
            </w:r>
            <w:r w:rsidR="000E1294">
              <w:rPr>
                <w:rFonts w:ascii="Arial" w:eastAsia="Calibri" w:hAnsi="Arial" w:cs="Arial"/>
                <w:sz w:val="18"/>
                <w:szCs w:val="18"/>
              </w:rPr>
              <w:t>individualaca</w:t>
            </w:r>
            <w:r w:rsidRPr="0050758D">
              <w:rPr>
                <w:rFonts w:ascii="Arial" w:eastAsia="Calibri" w:hAnsi="Arial" w:cs="Arial"/>
                <w:sz w:val="18"/>
                <w:szCs w:val="18"/>
              </w:rPr>
              <w:t xml:space="preserve"> te svrgavanje dužnosti za donošenje promjena na individualne građane koji su ekonomski i vremenski najpotlačeniji, te imaju jako ograničeni potencijal za nošenje tranzicije na svojim ramenima. </w:t>
            </w:r>
          </w:p>
          <w:p w:rsidR="001C6B67" w:rsidRPr="0050758D" w:rsidRDefault="001C6B67" w:rsidP="0071296C">
            <w:pPr>
              <w:spacing w:before="100" w:beforeAutospacing="1" w:after="100" w:afterAutospacing="1"/>
              <w:jc w:val="both"/>
              <w:rPr>
                <w:rFonts w:ascii="Arial" w:eastAsia="Calibri" w:hAnsi="Arial" w:cs="Arial"/>
                <w:sz w:val="18"/>
                <w:szCs w:val="18"/>
              </w:rPr>
            </w:pPr>
            <w:r w:rsidRPr="0050758D">
              <w:rPr>
                <w:rFonts w:ascii="Arial" w:eastAsia="Calibri" w:hAnsi="Arial" w:cs="Arial"/>
                <w:b/>
                <w:bCs/>
                <w:sz w:val="18"/>
                <w:szCs w:val="18"/>
              </w:rPr>
              <w:t>Primjedbe na pojedine članke ili dijelove nacrta akta ili dokumenta (prijedlog i mišljenje):</w:t>
            </w:r>
            <w:r w:rsidRPr="0050758D">
              <w:rPr>
                <w:rFonts w:ascii="Arial" w:eastAsia="Calibri" w:hAnsi="Arial" w:cs="Arial"/>
                <w:sz w:val="18"/>
                <w:szCs w:val="18"/>
              </w:rPr>
              <w:br/>
              <w:t xml:space="preserve">Moje mišljenje je da se u nacrtu akta uglavnom pokrilo široko područje djelovanja i većina bojišnica po pitanju ovog problema, no zabrinjavaju me dvije stvari: </w:t>
            </w:r>
          </w:p>
          <w:p w:rsidR="001C6B67" w:rsidRPr="0050758D" w:rsidRDefault="001C6B67" w:rsidP="0071296C">
            <w:pPr>
              <w:spacing w:before="100" w:beforeAutospacing="1" w:after="100" w:afterAutospacing="1"/>
              <w:jc w:val="both"/>
              <w:rPr>
                <w:rFonts w:ascii="Arial" w:eastAsia="Calibri" w:hAnsi="Arial" w:cs="Arial"/>
                <w:sz w:val="18"/>
                <w:szCs w:val="18"/>
              </w:rPr>
            </w:pPr>
            <w:r w:rsidRPr="0050758D">
              <w:rPr>
                <w:rFonts w:ascii="Arial" w:eastAsia="Calibri" w:hAnsi="Arial" w:cs="Arial"/>
                <w:sz w:val="18"/>
                <w:szCs w:val="18"/>
              </w:rPr>
              <w:t xml:space="preserve">1) Mjere za smanjivanje ukupnih emisija iz prometa, posebice 2.3.3.1 poticanje putnika na korištenje javnog prijevoza. Ovo je najjednostavniji i najbrži način za smanjenje količine prometa na cestama, posebice jer biciklistička </w:t>
            </w:r>
            <w:r w:rsidR="000E1294">
              <w:rPr>
                <w:rFonts w:ascii="Arial" w:eastAsia="Calibri" w:hAnsi="Arial" w:cs="Arial"/>
                <w:sz w:val="18"/>
                <w:szCs w:val="18"/>
              </w:rPr>
              <w:t>infrastruktura</w:t>
            </w:r>
            <w:r w:rsidRPr="0050758D">
              <w:rPr>
                <w:rFonts w:ascii="Arial" w:eastAsia="Calibri" w:hAnsi="Arial" w:cs="Arial"/>
                <w:sz w:val="18"/>
                <w:szCs w:val="18"/>
              </w:rPr>
              <w:t xml:space="preserve"> je ponešto ograničena velikim visinskim razlikama između većine dijelova grada i okolice. Prioritet se mora staviti na poboljšanje javnog prijevoza do te mjere da se građanima jednostavno više uopće ne isplati </w:t>
            </w:r>
            <w:r w:rsidRPr="0050758D">
              <w:rPr>
                <w:rFonts w:ascii="Arial" w:eastAsia="Calibri" w:hAnsi="Arial" w:cs="Arial"/>
                <w:sz w:val="18"/>
                <w:szCs w:val="18"/>
              </w:rPr>
              <w:lastRenderedPageBreak/>
              <w:t>posezati za automobilima.</w:t>
            </w:r>
            <w:r w:rsidRPr="0050758D">
              <w:rPr>
                <w:rFonts w:ascii="Arial" w:eastAsia="Calibri" w:hAnsi="Arial" w:cs="Arial"/>
                <w:sz w:val="18"/>
                <w:szCs w:val="18"/>
              </w:rPr>
              <w:br/>
              <w:t xml:space="preserve">To uključuje: </w:t>
            </w:r>
          </w:p>
          <w:p w:rsidR="001C6B67" w:rsidRPr="0050758D" w:rsidRDefault="001C6B67" w:rsidP="0071296C">
            <w:pPr>
              <w:spacing w:before="100" w:beforeAutospacing="1" w:after="100" w:afterAutospacing="1"/>
              <w:jc w:val="both"/>
              <w:rPr>
                <w:rFonts w:ascii="Arial" w:eastAsia="Calibri" w:hAnsi="Arial" w:cs="Arial"/>
                <w:sz w:val="18"/>
                <w:szCs w:val="18"/>
              </w:rPr>
            </w:pPr>
            <w:r w:rsidRPr="0050758D">
              <w:rPr>
                <w:rFonts w:ascii="Arial" w:eastAsia="Calibri" w:hAnsi="Arial" w:cs="Arial"/>
                <w:sz w:val="18"/>
                <w:szCs w:val="18"/>
              </w:rPr>
              <w:t>A) Jeftin, ako ne i besplatan javni prijevoz. U Zagrebu jedna vožnja košta 0.50 EUR. U Rijeci je 1.35 EUR. Ovo je sramota. Subvencioniranje javnog prijevoza mora biti u prioritetnom planu gospodarenja javnim novcem. Pogledajte primjere iz ostatka Europske Unije gdje se uvode suludo jeftini i besplatni javni prijevoz, za kojim građani odmah pohitaju. Potražnje dakle ima, posebice među mladim ljudima koji su sve više i više klimatski osv</w:t>
            </w:r>
            <w:r w:rsidR="000E1294">
              <w:rPr>
                <w:rFonts w:ascii="Arial" w:eastAsia="Calibri" w:hAnsi="Arial" w:cs="Arial"/>
                <w:sz w:val="18"/>
                <w:szCs w:val="18"/>
              </w:rPr>
              <w:t>i</w:t>
            </w:r>
            <w:r w:rsidRPr="0050758D">
              <w:rPr>
                <w:rFonts w:ascii="Arial" w:eastAsia="Calibri" w:hAnsi="Arial" w:cs="Arial"/>
                <w:sz w:val="18"/>
                <w:szCs w:val="18"/>
              </w:rPr>
              <w:t xml:space="preserve">ješteni. </w:t>
            </w:r>
          </w:p>
          <w:p w:rsidR="001C6B67" w:rsidRPr="0050758D" w:rsidRDefault="001C6B67" w:rsidP="0071296C">
            <w:pPr>
              <w:spacing w:before="100" w:beforeAutospacing="1" w:after="100" w:afterAutospacing="1"/>
              <w:jc w:val="both"/>
              <w:rPr>
                <w:rFonts w:ascii="Arial" w:eastAsia="Calibri" w:hAnsi="Arial" w:cs="Arial"/>
                <w:sz w:val="18"/>
                <w:szCs w:val="18"/>
              </w:rPr>
            </w:pPr>
            <w:r w:rsidRPr="0050758D">
              <w:rPr>
                <w:rFonts w:ascii="Arial" w:eastAsia="Calibri" w:hAnsi="Arial" w:cs="Arial"/>
                <w:sz w:val="18"/>
                <w:szCs w:val="18"/>
              </w:rPr>
              <w:t xml:space="preserve">B) Uklanjanje potrebe za planiranjem, što znači česte autobusne linije. Autobusi bi morali ići svakih 10-15 minuta za gradske linije, svakih 20-30 minuta za prigradske. I radnim danom i vikendima. Sramota je da vikendom prigradske linije idu jednom na sat vremena pa i rjeđe. Ako građani posežu za automobilima iz komfora, ovo je jedan od glavnih čimbenika kojima se na to može utjecati. </w:t>
            </w:r>
          </w:p>
          <w:p w:rsidR="001C6B67" w:rsidRPr="0050758D" w:rsidRDefault="001C6B67" w:rsidP="0071296C">
            <w:pPr>
              <w:spacing w:before="100" w:beforeAutospacing="1" w:after="100" w:afterAutospacing="1"/>
              <w:jc w:val="both"/>
              <w:rPr>
                <w:rFonts w:ascii="Arial" w:eastAsia="Calibri" w:hAnsi="Arial" w:cs="Arial"/>
                <w:sz w:val="18"/>
                <w:szCs w:val="18"/>
              </w:rPr>
            </w:pPr>
            <w:r w:rsidRPr="0050758D">
              <w:rPr>
                <w:rFonts w:ascii="Arial" w:eastAsia="Calibri" w:hAnsi="Arial" w:cs="Arial"/>
                <w:sz w:val="18"/>
                <w:szCs w:val="18"/>
              </w:rPr>
              <w:t xml:space="preserve">C) Dozvola za unos bicikala u autobuse. Zbog brdovitosti nije najzgodnije ići biciklom cijelim putem, ali kombinacija </w:t>
            </w:r>
            <w:r w:rsidR="000E1294">
              <w:rPr>
                <w:rFonts w:ascii="Arial" w:eastAsia="Calibri" w:hAnsi="Arial" w:cs="Arial"/>
                <w:sz w:val="18"/>
                <w:szCs w:val="18"/>
              </w:rPr>
              <w:t>bicikliranja</w:t>
            </w:r>
            <w:r w:rsidRPr="0050758D">
              <w:rPr>
                <w:rFonts w:ascii="Arial" w:eastAsia="Calibri" w:hAnsi="Arial" w:cs="Arial"/>
                <w:sz w:val="18"/>
                <w:szCs w:val="18"/>
              </w:rPr>
              <w:t xml:space="preserve">i javnog prijevoza mora biti opcija. </w:t>
            </w:r>
          </w:p>
          <w:p w:rsidR="001C6B67" w:rsidRPr="0050758D" w:rsidRDefault="001C6B67" w:rsidP="0071296C">
            <w:pPr>
              <w:spacing w:before="100" w:beforeAutospacing="1" w:after="100" w:afterAutospacing="1"/>
              <w:jc w:val="both"/>
              <w:rPr>
                <w:rFonts w:ascii="Arial" w:eastAsia="Calibri" w:hAnsi="Arial" w:cs="Arial"/>
                <w:sz w:val="18"/>
                <w:szCs w:val="18"/>
              </w:rPr>
            </w:pPr>
            <w:r w:rsidRPr="0050758D">
              <w:rPr>
                <w:rFonts w:ascii="Arial" w:eastAsia="Calibri" w:hAnsi="Arial" w:cs="Arial"/>
                <w:sz w:val="18"/>
                <w:szCs w:val="18"/>
              </w:rPr>
              <w:t xml:space="preserve">D) Medijske kampanje za promoviranje javnog prijevoza i ostalih načina transporta koji ne uključuju privatne automobile. Užasno je koliko se u zadnjih par desetljeća ustalila kultura osobnog vlasništva automobila i isključivog oslanjanja na taj način prijevoza. Umjesto napadnih i odvratnih oglašivanja proizvoda koje ne trebamo, prekrijte </w:t>
            </w:r>
            <w:r w:rsidR="000E1294">
              <w:rPr>
                <w:rFonts w:ascii="Arial" w:eastAsia="Calibri" w:hAnsi="Arial" w:cs="Arial"/>
                <w:sz w:val="18"/>
                <w:szCs w:val="18"/>
              </w:rPr>
              <w:t>oglašivačke</w:t>
            </w:r>
            <w:r w:rsidRPr="0050758D">
              <w:rPr>
                <w:rFonts w:ascii="Arial" w:eastAsia="Calibri" w:hAnsi="Arial" w:cs="Arial"/>
                <w:sz w:val="18"/>
                <w:szCs w:val="18"/>
              </w:rPr>
              <w:t xml:space="preserve"> prostore ovakvim kampanjama. </w:t>
            </w:r>
          </w:p>
          <w:p w:rsidR="001C6B67" w:rsidRPr="0050758D" w:rsidRDefault="001C6B67" w:rsidP="0071296C">
            <w:pPr>
              <w:spacing w:before="100" w:beforeAutospacing="1" w:after="100" w:afterAutospacing="1"/>
              <w:jc w:val="both"/>
              <w:rPr>
                <w:rFonts w:ascii="Arial" w:eastAsia="Calibri" w:hAnsi="Arial" w:cs="Arial"/>
                <w:sz w:val="18"/>
                <w:szCs w:val="18"/>
              </w:rPr>
            </w:pPr>
            <w:r w:rsidRPr="0050758D">
              <w:rPr>
                <w:rFonts w:ascii="Arial" w:eastAsia="Calibri" w:hAnsi="Arial" w:cs="Arial"/>
                <w:sz w:val="18"/>
                <w:szCs w:val="18"/>
              </w:rPr>
              <w:t>E) U svrhu istiskivanja automobila iz grada potrebno je ukloniti sva parkirališta koja nisu specijalizirane garaže i/ili povisiti cijenu parkinga toliko da korištenje vlastitog automobila više nije prihvatljiva opcija. Ako već žele trošiti ceste i zagađivati zrak, neka korisnici osobnih automobila plaćaju premiju za to.</w:t>
            </w:r>
            <w:r w:rsidRPr="0050758D">
              <w:rPr>
                <w:rFonts w:ascii="Arial" w:eastAsia="Calibri" w:hAnsi="Arial" w:cs="Arial"/>
                <w:sz w:val="18"/>
                <w:szCs w:val="18"/>
              </w:rPr>
              <w:br/>
              <w:t xml:space="preserve">Javne ravne i otvorene površine moraju postati parkovi i oaze, utočišta za ljude a ne automobile. Kako je moguće da je na Rivi još uvijek parkiralište? Automobili na javnim površinama nagrđuju vizuru grada, stvaraju buku, a najviše emisija nastaje upravo sporom vožnjom prilikom traženja slobodnog parkirnog mjesta. Grad je za ljude, ne automobile! </w:t>
            </w:r>
          </w:p>
          <w:p w:rsidR="001C6B67" w:rsidRPr="0050758D" w:rsidRDefault="001C6B67" w:rsidP="0071296C">
            <w:pPr>
              <w:spacing w:before="100" w:beforeAutospacing="1" w:after="100" w:afterAutospacing="1"/>
              <w:jc w:val="both"/>
              <w:rPr>
                <w:rFonts w:ascii="Arial" w:eastAsia="Calibri" w:hAnsi="Arial" w:cs="Arial"/>
                <w:sz w:val="18"/>
                <w:szCs w:val="18"/>
              </w:rPr>
            </w:pPr>
            <w:r w:rsidRPr="0050758D">
              <w:rPr>
                <w:rFonts w:ascii="Arial" w:eastAsia="Calibri" w:hAnsi="Arial" w:cs="Arial"/>
                <w:sz w:val="18"/>
                <w:szCs w:val="18"/>
              </w:rPr>
              <w:t xml:space="preserve">Zabrinjavajuće je što u nacrtu mjere smanjenja prometa imaju dugoročno rok provedbe. To samo daje prostora za zapostavljanje provedbe. Ove mjere moraju postati prioritetne stavke s kratkoročnim rokom uvođenja. </w:t>
            </w:r>
          </w:p>
          <w:p w:rsidR="001C6B67" w:rsidRPr="0050758D" w:rsidRDefault="001C6B67" w:rsidP="0071296C">
            <w:pPr>
              <w:spacing w:before="100" w:beforeAutospacing="1" w:after="100" w:afterAutospacing="1"/>
              <w:jc w:val="both"/>
              <w:rPr>
                <w:rFonts w:ascii="Arial" w:eastAsia="Calibri" w:hAnsi="Arial" w:cs="Arial"/>
                <w:sz w:val="18"/>
                <w:szCs w:val="18"/>
              </w:rPr>
            </w:pPr>
            <w:r w:rsidRPr="0050758D">
              <w:rPr>
                <w:rFonts w:ascii="Arial" w:eastAsia="Calibri" w:hAnsi="Arial" w:cs="Arial"/>
                <w:sz w:val="18"/>
                <w:szCs w:val="18"/>
              </w:rPr>
              <w:t xml:space="preserve">2) Jedine prioritetne mjere u nacrtu su one za edukaciju javnosti. Ovo je sramotno i vidljivo je da je odabrano kao najlakše i najjeftinije provodljivo uz najmanje promjena u statusu quo. Održavanje statusa quo neće spriječiti klimatski katastrofu niti poboljšati kakvoću zraka i kvalitetu življenja u gradovima. Mislim da ne treba posebno naglašavati kako svjesnost nije glavni problem i prepreka promjenama navika putovanja. Kao što sam već navela, to su komfor i ekonomski okovi. Ako građani nisu ekonomski u stanju prijeći na električno vozilo, kako da to učine? Ako je autobusni prijevoz toliko rijedak i nepouzdan da zahtjeva planiranje cijelog dana oko njega ili anksioznost oko toga hoće li se uopće pojaviti, zašto bi ga građani odabrali pored </w:t>
            </w:r>
            <w:r w:rsidRPr="0050758D">
              <w:rPr>
                <w:rFonts w:ascii="Arial" w:eastAsia="Calibri" w:hAnsi="Arial" w:cs="Arial"/>
                <w:sz w:val="18"/>
                <w:szCs w:val="18"/>
              </w:rPr>
              <w:lastRenderedPageBreak/>
              <w:t xml:space="preserve">komfora sjedanja u svoj automobil? Građani u pravilu znaju koliko kretanje automobilima zagađuje zrak oko njih, a da ne govorimo o estetskom i zvučnom zagađivanju, te su željni promjene, ali u današnjem načinu života gdje svi imamo manjak vremena i novčanih sredstava, potrebna im je pomoć da te promjene i uvedu. </w:t>
            </w:r>
            <w:r w:rsidR="000E1294">
              <w:rPr>
                <w:rFonts w:ascii="Arial" w:eastAsia="Calibri" w:hAnsi="Arial" w:cs="Arial"/>
                <w:sz w:val="18"/>
                <w:szCs w:val="18"/>
              </w:rPr>
              <w:t>Osviješćivanj</w:t>
            </w:r>
            <w:r w:rsidRPr="0050758D">
              <w:rPr>
                <w:rFonts w:ascii="Arial" w:eastAsia="Calibri" w:hAnsi="Arial" w:cs="Arial"/>
                <w:sz w:val="18"/>
                <w:szCs w:val="18"/>
              </w:rPr>
              <w:t xml:space="preserve">e nije dovoljno. </w:t>
            </w:r>
          </w:p>
          <w:p w:rsidR="001C6B67" w:rsidRPr="0050758D" w:rsidRDefault="001C6B67" w:rsidP="0071296C">
            <w:pPr>
              <w:spacing w:before="100" w:beforeAutospacing="1" w:after="100" w:afterAutospacing="1"/>
              <w:jc w:val="both"/>
              <w:rPr>
                <w:rFonts w:ascii="Arial" w:eastAsia="Calibri" w:hAnsi="Arial" w:cs="Arial"/>
                <w:sz w:val="18"/>
                <w:szCs w:val="18"/>
              </w:rPr>
            </w:pPr>
            <w:r w:rsidRPr="0050758D">
              <w:rPr>
                <w:rFonts w:ascii="Arial" w:eastAsia="Calibri" w:hAnsi="Arial" w:cs="Arial"/>
                <w:sz w:val="18"/>
                <w:szCs w:val="18"/>
              </w:rPr>
              <w:t>Kao zaključak, želim spomenuti da je zelena tranzicija prometa jako aktualna u središnjoj i zapadnoj Europi, i gdje god se uvozi ima jako pozitivne reakcije građana. Interes postoji, posebice među mlađim stanovništvom koje je svjesno klimatskih promjena i trenutnog načina života koji ugrožava njihovu budućnost. Kao grad koji strahovito gubi svoje mlade, zelena tranzicija mora biti prioritet i da bi ih zadržao. Smanjenje broja automobila na cestama trenutačno bi povećao sigurnost, poboljšao kakvoću zraka, smanjio zagađenje bukom te estetsko zagađenje, i time poboljšao kvalitetu življenja.</w:t>
            </w:r>
          </w:p>
          <w:p w:rsidR="001C6B67" w:rsidRPr="0050758D" w:rsidRDefault="001C6B67" w:rsidP="0071296C">
            <w:pPr>
              <w:rPr>
                <w:rFonts w:ascii="Arial" w:hAnsi="Arial" w:cs="Arial"/>
                <w:b/>
                <w:sz w:val="18"/>
                <w:u w:val="single"/>
                <w:lang w:eastAsia="en-US"/>
              </w:rPr>
            </w:pPr>
          </w:p>
          <w:p w:rsidR="001C6B67" w:rsidRPr="0050758D" w:rsidRDefault="001C6B67" w:rsidP="0071296C">
            <w:pPr>
              <w:rPr>
                <w:rFonts w:ascii="Arial" w:hAnsi="Arial" w:cs="Arial"/>
                <w:b/>
                <w:sz w:val="18"/>
                <w:u w:val="single"/>
                <w:lang w:eastAsia="en-US"/>
              </w:rPr>
            </w:pPr>
            <w:r w:rsidRPr="0050758D">
              <w:rPr>
                <w:rFonts w:ascii="Arial" w:hAnsi="Arial" w:cs="Arial"/>
                <w:b/>
                <w:sz w:val="18"/>
                <w:u w:val="single"/>
                <w:lang w:eastAsia="en-US"/>
              </w:rPr>
              <w:t>Pod rednim brojem 2.</w:t>
            </w:r>
          </w:p>
          <w:p w:rsidR="001C6B67" w:rsidRPr="0050758D" w:rsidRDefault="001C6B67" w:rsidP="0071296C">
            <w:pPr>
              <w:rPr>
                <w:rFonts w:ascii="Arial" w:hAnsi="Arial" w:cs="Arial"/>
                <w:sz w:val="18"/>
                <w:szCs w:val="18"/>
                <w:lang w:eastAsia="en-US"/>
              </w:rPr>
            </w:pPr>
          </w:p>
          <w:p w:rsidR="001C6B67" w:rsidRPr="0050758D" w:rsidRDefault="001C6B67" w:rsidP="0071296C">
            <w:pPr>
              <w:rPr>
                <w:rFonts w:ascii="Arial" w:hAnsi="Arial" w:cs="Arial"/>
                <w:b/>
                <w:sz w:val="18"/>
                <w:u w:val="single"/>
                <w:lang w:eastAsia="en-US"/>
              </w:rPr>
            </w:pPr>
            <w:r w:rsidRPr="0050758D">
              <w:rPr>
                <w:rFonts w:ascii="Arial" w:hAnsi="Arial" w:cs="Arial"/>
                <w:b/>
                <w:bCs/>
                <w:sz w:val="18"/>
                <w:szCs w:val="18"/>
                <w:lang w:eastAsia="en-US"/>
              </w:rPr>
              <w:t>Primjedbe na pojedine članke ili dijelove nacrta akta ili dokumenta (prijedlog i mišljenje):</w:t>
            </w:r>
            <w:r w:rsidRPr="0050758D">
              <w:rPr>
                <w:rFonts w:ascii="Arial" w:hAnsi="Arial" w:cs="Arial"/>
                <w:sz w:val="18"/>
                <w:szCs w:val="18"/>
                <w:lang w:eastAsia="en-US"/>
              </w:rPr>
              <w:br/>
              <w:t>„M2-12, M2-13:</w:t>
            </w:r>
            <w:r w:rsidRPr="0050758D">
              <w:rPr>
                <w:rFonts w:ascii="Arial" w:hAnsi="Arial" w:cs="Arial"/>
                <w:sz w:val="18"/>
                <w:szCs w:val="18"/>
                <w:lang w:eastAsia="en-US"/>
              </w:rPr>
              <w:br/>
              <w:t xml:space="preserve">S obzirom da </w:t>
            </w:r>
            <w:r w:rsidR="000E1294">
              <w:rPr>
                <w:rFonts w:ascii="Arial" w:hAnsi="Arial" w:cs="Arial"/>
                <w:sz w:val="18"/>
                <w:szCs w:val="18"/>
                <w:lang w:eastAsia="en-US"/>
              </w:rPr>
              <w:t xml:space="preserve">Riječka </w:t>
            </w:r>
            <w:r w:rsidRPr="0050758D">
              <w:rPr>
                <w:rFonts w:ascii="Arial" w:hAnsi="Arial" w:cs="Arial"/>
                <w:sz w:val="18"/>
                <w:szCs w:val="18"/>
                <w:lang w:eastAsia="en-US"/>
              </w:rPr>
              <w:t>aglomeracija nema razvijen javni prijevoz ove dve mjere bi trebale biti zadnje upotrebljene i to tek onda kada su sve druge iskorištene.“</w:t>
            </w:r>
          </w:p>
          <w:p w:rsidR="001C6B67" w:rsidRPr="0050758D" w:rsidRDefault="001C6B67" w:rsidP="0071296C">
            <w:pPr>
              <w:rPr>
                <w:rFonts w:ascii="Arial" w:hAnsi="Arial" w:cs="Arial"/>
                <w:b/>
                <w:sz w:val="18"/>
                <w:u w:val="single"/>
                <w:lang w:eastAsia="en-US"/>
              </w:rPr>
            </w:pPr>
          </w:p>
          <w:p w:rsidR="001C6B67" w:rsidRPr="0050758D" w:rsidRDefault="001C6B67" w:rsidP="0071296C">
            <w:pPr>
              <w:rPr>
                <w:rFonts w:ascii="Arial" w:hAnsi="Arial" w:cs="Arial"/>
                <w:b/>
                <w:sz w:val="18"/>
                <w:u w:val="single"/>
                <w:lang w:eastAsia="en-US"/>
              </w:rPr>
            </w:pPr>
          </w:p>
          <w:p w:rsidR="001C6B67" w:rsidRPr="0050758D" w:rsidRDefault="001C6B67" w:rsidP="0071296C">
            <w:pPr>
              <w:rPr>
                <w:rFonts w:ascii="Arial" w:hAnsi="Arial" w:cs="Arial"/>
                <w:b/>
                <w:sz w:val="18"/>
                <w:u w:val="single"/>
                <w:lang w:eastAsia="en-US"/>
              </w:rPr>
            </w:pPr>
          </w:p>
          <w:p w:rsidR="001C6B67" w:rsidRPr="0050758D" w:rsidRDefault="001C6B67" w:rsidP="0071296C">
            <w:pPr>
              <w:rPr>
                <w:rFonts w:ascii="Arial" w:hAnsi="Arial" w:cs="Arial"/>
                <w:b/>
                <w:sz w:val="18"/>
                <w:u w:val="single"/>
                <w:lang w:eastAsia="en-US"/>
              </w:rPr>
            </w:pPr>
          </w:p>
          <w:p w:rsidR="001C6B67" w:rsidRPr="0050758D" w:rsidRDefault="001C6B67" w:rsidP="0071296C">
            <w:pPr>
              <w:rPr>
                <w:rFonts w:ascii="Arial" w:hAnsi="Arial" w:cs="Arial"/>
                <w:b/>
                <w:sz w:val="18"/>
                <w:u w:val="single"/>
                <w:lang w:eastAsia="en-US"/>
              </w:rPr>
            </w:pPr>
          </w:p>
          <w:p w:rsidR="001C6B67" w:rsidRPr="0050758D" w:rsidRDefault="001C6B67" w:rsidP="0071296C">
            <w:pPr>
              <w:rPr>
                <w:rFonts w:ascii="Arial" w:hAnsi="Arial" w:cs="Arial"/>
                <w:b/>
                <w:sz w:val="18"/>
                <w:u w:val="single"/>
                <w:lang w:eastAsia="en-US"/>
              </w:rPr>
            </w:pPr>
          </w:p>
          <w:p w:rsidR="001C6B67" w:rsidRPr="0050758D" w:rsidRDefault="001C6B67" w:rsidP="0071296C">
            <w:pPr>
              <w:rPr>
                <w:rFonts w:ascii="Arial" w:hAnsi="Arial" w:cs="Arial"/>
                <w:b/>
                <w:sz w:val="18"/>
                <w:u w:val="single"/>
                <w:lang w:eastAsia="en-US"/>
              </w:rPr>
            </w:pPr>
          </w:p>
          <w:p w:rsidR="001C6B67" w:rsidRPr="0050758D" w:rsidRDefault="001C6B67" w:rsidP="0071296C">
            <w:pPr>
              <w:rPr>
                <w:rFonts w:ascii="Arial" w:hAnsi="Arial" w:cs="Arial"/>
                <w:b/>
                <w:sz w:val="18"/>
                <w:u w:val="single"/>
                <w:lang w:eastAsia="en-US"/>
              </w:rPr>
            </w:pPr>
          </w:p>
          <w:p w:rsidR="001C6B67" w:rsidRPr="0050758D" w:rsidRDefault="001C6B67" w:rsidP="0071296C">
            <w:pPr>
              <w:rPr>
                <w:rFonts w:ascii="Arial" w:hAnsi="Arial" w:cs="Arial"/>
                <w:b/>
                <w:sz w:val="18"/>
                <w:u w:val="single"/>
                <w:lang w:eastAsia="en-US"/>
              </w:rPr>
            </w:pPr>
          </w:p>
          <w:p w:rsidR="001C6B67" w:rsidRPr="0050758D" w:rsidRDefault="001C6B67" w:rsidP="0071296C">
            <w:pPr>
              <w:rPr>
                <w:rFonts w:ascii="Arial" w:hAnsi="Arial" w:cs="Arial"/>
                <w:b/>
                <w:sz w:val="18"/>
                <w:u w:val="single"/>
                <w:lang w:eastAsia="en-US"/>
              </w:rPr>
            </w:pPr>
          </w:p>
          <w:p w:rsidR="001C6B67" w:rsidRPr="0050758D" w:rsidRDefault="001C6B67" w:rsidP="0071296C">
            <w:pPr>
              <w:rPr>
                <w:rFonts w:ascii="Arial" w:hAnsi="Arial" w:cs="Arial"/>
                <w:b/>
                <w:sz w:val="18"/>
                <w:u w:val="single"/>
                <w:lang w:eastAsia="en-US"/>
              </w:rPr>
            </w:pPr>
          </w:p>
          <w:p w:rsidR="001C6B67" w:rsidRPr="0050758D" w:rsidRDefault="001C6B67" w:rsidP="0071296C">
            <w:pPr>
              <w:rPr>
                <w:rFonts w:ascii="Arial" w:hAnsi="Arial" w:cs="Arial"/>
                <w:b/>
                <w:sz w:val="18"/>
                <w:u w:val="single"/>
                <w:lang w:eastAsia="en-US"/>
              </w:rPr>
            </w:pPr>
          </w:p>
          <w:p w:rsidR="001C6B67" w:rsidRPr="0050758D" w:rsidRDefault="001C6B67" w:rsidP="0071296C">
            <w:pPr>
              <w:rPr>
                <w:rFonts w:ascii="Arial" w:hAnsi="Arial" w:cs="Arial"/>
                <w:b/>
                <w:sz w:val="18"/>
                <w:u w:val="single"/>
                <w:lang w:eastAsia="en-US"/>
              </w:rPr>
            </w:pPr>
          </w:p>
          <w:p w:rsidR="001C6B67" w:rsidRPr="0050758D" w:rsidRDefault="001C6B67" w:rsidP="0071296C">
            <w:pPr>
              <w:rPr>
                <w:rFonts w:ascii="Arial" w:hAnsi="Arial" w:cs="Arial"/>
                <w:b/>
                <w:sz w:val="18"/>
                <w:u w:val="single"/>
                <w:lang w:eastAsia="en-US"/>
              </w:rPr>
            </w:pPr>
          </w:p>
          <w:p w:rsidR="001C6B67" w:rsidRPr="0050758D" w:rsidRDefault="001C6B67" w:rsidP="0071296C">
            <w:pPr>
              <w:rPr>
                <w:rFonts w:ascii="Arial" w:hAnsi="Arial" w:cs="Arial"/>
                <w:b/>
                <w:sz w:val="18"/>
                <w:u w:val="single"/>
                <w:lang w:eastAsia="en-US"/>
              </w:rPr>
            </w:pPr>
          </w:p>
          <w:p w:rsidR="001C6B67" w:rsidRPr="0050758D" w:rsidRDefault="001C6B67" w:rsidP="0071296C">
            <w:pPr>
              <w:rPr>
                <w:rFonts w:ascii="Arial" w:hAnsi="Arial" w:cs="Arial"/>
                <w:b/>
                <w:sz w:val="18"/>
                <w:u w:val="single"/>
                <w:lang w:eastAsia="en-US"/>
              </w:rPr>
            </w:pPr>
            <w:r w:rsidRPr="0050758D">
              <w:rPr>
                <w:rFonts w:ascii="Arial" w:hAnsi="Arial" w:cs="Arial"/>
                <w:b/>
                <w:sz w:val="18"/>
                <w:u w:val="single"/>
                <w:lang w:eastAsia="en-US"/>
              </w:rPr>
              <w:t>Pod rednim brojem 3.</w:t>
            </w:r>
          </w:p>
          <w:p w:rsidR="001C6B67" w:rsidRPr="0050758D" w:rsidRDefault="001C6B67" w:rsidP="0071296C">
            <w:pPr>
              <w:spacing w:before="100" w:beforeAutospacing="1" w:after="100" w:afterAutospacing="1"/>
              <w:jc w:val="both"/>
              <w:rPr>
                <w:rFonts w:ascii="Arial" w:eastAsia="Calibri" w:hAnsi="Arial" w:cs="Arial"/>
                <w:sz w:val="18"/>
                <w:szCs w:val="18"/>
              </w:rPr>
            </w:pPr>
            <w:r w:rsidRPr="0050758D">
              <w:rPr>
                <w:rFonts w:ascii="Arial" w:eastAsia="Calibri" w:hAnsi="Arial" w:cs="Arial"/>
                <w:b/>
                <w:bCs/>
                <w:sz w:val="18"/>
                <w:szCs w:val="18"/>
              </w:rPr>
              <w:t>Načelni prijedlozi i mišljenje na nacrt akta ili dokumenta:</w:t>
            </w:r>
            <w:r w:rsidRPr="0050758D">
              <w:rPr>
                <w:rFonts w:ascii="Arial" w:eastAsia="Calibri" w:hAnsi="Arial" w:cs="Arial"/>
                <w:sz w:val="18"/>
                <w:szCs w:val="18"/>
              </w:rPr>
              <w:br/>
              <w:t xml:space="preserve">Ovo je jedan od dokumenata koji se traži, no ima ograničenu moć uporabe, zbog prirode samog polutanta. Kako se radi o polutantu koji se akumulira u najtoplijem dijelu dana, dok se nadležne službe informiraju, i poduzmu predviđene radnje, koncentracije će same po sebi početi padati. S druge strane, kako su pokazala modeliranja, u Kvarnerski zaljev dospijeva i dio ozona iz susjednih zemalja, Italije i Slovenije. </w:t>
            </w:r>
          </w:p>
          <w:p w:rsidR="001C6B67" w:rsidRPr="0050758D" w:rsidRDefault="001C6B67" w:rsidP="0071296C">
            <w:pPr>
              <w:spacing w:before="100" w:beforeAutospacing="1" w:after="100" w:afterAutospacing="1"/>
              <w:jc w:val="both"/>
              <w:rPr>
                <w:rFonts w:ascii="Arial" w:eastAsia="Calibri" w:hAnsi="Arial" w:cs="Arial"/>
                <w:b/>
                <w:bCs/>
                <w:sz w:val="18"/>
                <w:szCs w:val="18"/>
              </w:rPr>
            </w:pPr>
          </w:p>
          <w:p w:rsidR="001C6B67" w:rsidRPr="0050758D" w:rsidRDefault="001C6B67" w:rsidP="0071296C">
            <w:pPr>
              <w:spacing w:before="100" w:beforeAutospacing="1" w:after="100" w:afterAutospacing="1"/>
              <w:jc w:val="both"/>
              <w:rPr>
                <w:rFonts w:ascii="Arial" w:eastAsia="Calibri" w:hAnsi="Arial" w:cs="Arial"/>
                <w:b/>
                <w:bCs/>
                <w:sz w:val="18"/>
                <w:szCs w:val="18"/>
              </w:rPr>
            </w:pPr>
          </w:p>
          <w:p w:rsidR="001C6B67" w:rsidRPr="0050758D" w:rsidRDefault="001C6B67" w:rsidP="0071296C">
            <w:pPr>
              <w:spacing w:before="100" w:beforeAutospacing="1" w:after="100" w:afterAutospacing="1"/>
              <w:jc w:val="both"/>
              <w:rPr>
                <w:rFonts w:ascii="Arial" w:eastAsia="Calibri" w:hAnsi="Arial" w:cs="Arial"/>
                <w:b/>
                <w:bCs/>
                <w:sz w:val="18"/>
                <w:szCs w:val="18"/>
              </w:rPr>
            </w:pPr>
          </w:p>
          <w:p w:rsidR="001C6B67" w:rsidRPr="0050758D" w:rsidRDefault="001C6B67" w:rsidP="0071296C">
            <w:pPr>
              <w:spacing w:before="100" w:beforeAutospacing="1" w:after="100" w:afterAutospacing="1"/>
              <w:jc w:val="both"/>
              <w:rPr>
                <w:rFonts w:ascii="Arial" w:eastAsia="Calibri" w:hAnsi="Arial" w:cs="Arial"/>
                <w:b/>
                <w:bCs/>
                <w:sz w:val="18"/>
                <w:szCs w:val="18"/>
              </w:rPr>
            </w:pPr>
          </w:p>
          <w:p w:rsidR="001C6B67" w:rsidRPr="0050758D" w:rsidRDefault="001C6B67" w:rsidP="0071296C">
            <w:pPr>
              <w:spacing w:before="100" w:beforeAutospacing="1" w:after="100" w:afterAutospacing="1"/>
              <w:jc w:val="both"/>
              <w:rPr>
                <w:rFonts w:ascii="Arial" w:eastAsia="Calibri" w:hAnsi="Arial" w:cs="Arial"/>
                <w:b/>
                <w:bCs/>
                <w:sz w:val="18"/>
                <w:szCs w:val="18"/>
              </w:rPr>
            </w:pPr>
          </w:p>
          <w:p w:rsidR="001C6B67" w:rsidRPr="0050758D" w:rsidRDefault="001C6B67" w:rsidP="0071296C">
            <w:pPr>
              <w:spacing w:before="100" w:beforeAutospacing="1" w:after="100" w:afterAutospacing="1"/>
              <w:jc w:val="both"/>
              <w:rPr>
                <w:rFonts w:ascii="Arial" w:eastAsia="Calibri" w:hAnsi="Arial" w:cs="Arial"/>
                <w:b/>
                <w:bCs/>
                <w:sz w:val="18"/>
                <w:szCs w:val="18"/>
              </w:rPr>
            </w:pPr>
          </w:p>
          <w:p w:rsidR="001C6B67" w:rsidRPr="0050758D" w:rsidRDefault="001C6B67" w:rsidP="0071296C">
            <w:pPr>
              <w:spacing w:before="100" w:beforeAutospacing="1" w:after="100" w:afterAutospacing="1"/>
              <w:jc w:val="both"/>
              <w:rPr>
                <w:rFonts w:ascii="Arial" w:eastAsia="Calibri" w:hAnsi="Arial" w:cs="Arial"/>
                <w:b/>
                <w:bCs/>
                <w:sz w:val="18"/>
                <w:szCs w:val="18"/>
              </w:rPr>
            </w:pPr>
          </w:p>
          <w:p w:rsidR="001C6B67" w:rsidRPr="0050758D" w:rsidRDefault="001C6B67" w:rsidP="0071296C">
            <w:pPr>
              <w:spacing w:before="100" w:beforeAutospacing="1" w:after="100" w:afterAutospacing="1"/>
              <w:jc w:val="both"/>
              <w:rPr>
                <w:rFonts w:ascii="Arial" w:eastAsia="Calibri" w:hAnsi="Arial" w:cs="Arial"/>
                <w:b/>
                <w:bCs/>
                <w:sz w:val="18"/>
                <w:szCs w:val="18"/>
              </w:rPr>
            </w:pPr>
          </w:p>
          <w:p w:rsidR="001C6B67" w:rsidRPr="0050758D" w:rsidRDefault="001C6B67" w:rsidP="0071296C">
            <w:pPr>
              <w:spacing w:before="100" w:beforeAutospacing="1" w:after="100" w:afterAutospacing="1"/>
              <w:jc w:val="both"/>
              <w:rPr>
                <w:rFonts w:ascii="Arial" w:eastAsia="Calibri" w:hAnsi="Arial" w:cs="Arial"/>
                <w:b/>
                <w:bCs/>
                <w:sz w:val="18"/>
                <w:szCs w:val="18"/>
              </w:rPr>
            </w:pPr>
          </w:p>
          <w:p w:rsidR="001C6B67" w:rsidRPr="0050758D" w:rsidRDefault="001C6B67" w:rsidP="0071296C">
            <w:pPr>
              <w:spacing w:before="100" w:beforeAutospacing="1" w:after="100" w:afterAutospacing="1"/>
              <w:jc w:val="both"/>
              <w:rPr>
                <w:rFonts w:ascii="Arial" w:eastAsia="Calibri" w:hAnsi="Arial" w:cs="Arial"/>
                <w:b/>
                <w:bCs/>
                <w:sz w:val="18"/>
                <w:szCs w:val="18"/>
              </w:rPr>
            </w:pPr>
          </w:p>
          <w:p w:rsidR="001C6B67" w:rsidRPr="0050758D" w:rsidRDefault="001C6B67" w:rsidP="0071296C">
            <w:pPr>
              <w:spacing w:before="100" w:beforeAutospacing="1" w:after="100" w:afterAutospacing="1"/>
              <w:jc w:val="both"/>
              <w:rPr>
                <w:rFonts w:ascii="Arial" w:eastAsia="Calibri" w:hAnsi="Arial" w:cs="Arial"/>
                <w:b/>
                <w:bCs/>
                <w:sz w:val="18"/>
                <w:szCs w:val="18"/>
              </w:rPr>
            </w:pPr>
          </w:p>
          <w:p w:rsidR="001C6B67" w:rsidRPr="0050758D" w:rsidRDefault="001C6B67" w:rsidP="0071296C">
            <w:pPr>
              <w:spacing w:before="100" w:beforeAutospacing="1" w:after="100" w:afterAutospacing="1"/>
              <w:jc w:val="both"/>
              <w:rPr>
                <w:rFonts w:ascii="Arial" w:eastAsia="Calibri" w:hAnsi="Arial" w:cs="Arial"/>
                <w:b/>
                <w:bCs/>
                <w:sz w:val="18"/>
                <w:szCs w:val="18"/>
              </w:rPr>
            </w:pPr>
          </w:p>
          <w:p w:rsidR="001C6B67" w:rsidRPr="0050758D" w:rsidRDefault="001C6B67" w:rsidP="0071296C">
            <w:pPr>
              <w:spacing w:before="100" w:beforeAutospacing="1" w:after="100" w:afterAutospacing="1"/>
              <w:jc w:val="both"/>
              <w:rPr>
                <w:rFonts w:ascii="Arial" w:eastAsia="Calibri" w:hAnsi="Arial" w:cs="Arial"/>
                <w:sz w:val="18"/>
                <w:szCs w:val="18"/>
              </w:rPr>
            </w:pPr>
            <w:r w:rsidRPr="0050758D">
              <w:rPr>
                <w:rFonts w:ascii="Arial" w:eastAsia="Calibri" w:hAnsi="Arial" w:cs="Arial"/>
                <w:b/>
                <w:bCs/>
                <w:sz w:val="18"/>
                <w:szCs w:val="18"/>
              </w:rPr>
              <w:t>Primjedbe na pojedine članke ili dijelove nacrta akta ili dokumenta (prijedlog i mišljenje):</w:t>
            </w:r>
            <w:r w:rsidRPr="0050758D">
              <w:rPr>
                <w:rFonts w:ascii="Arial" w:eastAsia="Calibri" w:hAnsi="Arial" w:cs="Arial"/>
                <w:sz w:val="18"/>
                <w:szCs w:val="18"/>
              </w:rPr>
              <w:br/>
              <w:t xml:space="preserve">M1: Informiranje i edukacija javnosti </w:t>
            </w:r>
          </w:p>
          <w:p w:rsidR="001C6B67" w:rsidRPr="0050758D" w:rsidRDefault="001C6B67" w:rsidP="0071296C">
            <w:pPr>
              <w:spacing w:before="100" w:beforeAutospacing="1" w:after="100" w:afterAutospacing="1"/>
              <w:jc w:val="both"/>
              <w:rPr>
                <w:rFonts w:ascii="Arial" w:eastAsia="Calibri" w:hAnsi="Arial" w:cs="Arial"/>
                <w:sz w:val="18"/>
                <w:szCs w:val="18"/>
              </w:rPr>
            </w:pPr>
            <w:r w:rsidRPr="0050758D">
              <w:rPr>
                <w:rFonts w:ascii="Arial" w:eastAsia="Calibri" w:hAnsi="Arial" w:cs="Arial"/>
                <w:sz w:val="18"/>
                <w:szCs w:val="18"/>
              </w:rPr>
              <w:t>Točka 1: Bilo bi dobro vratiti prikaz koncentracija polutanata i ozona kako se ranije prikazivao, sa satnim koncentracijama i promjenom boje kod prekoračenja Praga obavješćivanja i Praga upozorenja, s direktnim linkom na nadležne službe za obavještavanje javnosti.</w:t>
            </w:r>
            <w:r w:rsidRPr="0050758D">
              <w:rPr>
                <w:rFonts w:ascii="Arial" w:eastAsia="Calibri" w:hAnsi="Arial" w:cs="Arial"/>
                <w:sz w:val="18"/>
                <w:szCs w:val="18"/>
              </w:rPr>
              <w:br/>
              <w:t xml:space="preserve">Bilo bi još bolje dograditi sistem za kemijsku prognozu vremena, no u slučaju ozona, i to ima ograničenu vrijednost, zbog velike ovisnosti o meteorologiji. </w:t>
            </w:r>
          </w:p>
          <w:p w:rsidR="001C6B67" w:rsidRPr="0050758D" w:rsidRDefault="001C6B67" w:rsidP="0071296C">
            <w:pPr>
              <w:spacing w:before="100" w:beforeAutospacing="1" w:after="100" w:afterAutospacing="1"/>
              <w:jc w:val="both"/>
              <w:rPr>
                <w:rFonts w:ascii="Arial" w:eastAsia="Calibri" w:hAnsi="Arial" w:cs="Arial"/>
                <w:sz w:val="18"/>
                <w:szCs w:val="18"/>
              </w:rPr>
            </w:pPr>
          </w:p>
          <w:p w:rsidR="001C6B67" w:rsidRPr="0050758D" w:rsidRDefault="001C6B67" w:rsidP="0071296C">
            <w:pPr>
              <w:spacing w:before="100" w:beforeAutospacing="1" w:after="100" w:afterAutospacing="1"/>
              <w:jc w:val="both"/>
              <w:rPr>
                <w:rFonts w:ascii="Arial" w:eastAsia="Calibri" w:hAnsi="Arial" w:cs="Arial"/>
                <w:sz w:val="18"/>
                <w:szCs w:val="18"/>
              </w:rPr>
            </w:pPr>
          </w:p>
          <w:p w:rsidR="001C6B67" w:rsidRPr="0050758D" w:rsidRDefault="001C6B67" w:rsidP="0071296C">
            <w:pPr>
              <w:spacing w:before="100" w:beforeAutospacing="1" w:after="100" w:afterAutospacing="1"/>
              <w:jc w:val="both"/>
              <w:rPr>
                <w:rFonts w:ascii="Arial" w:eastAsia="Calibri" w:hAnsi="Arial" w:cs="Arial"/>
                <w:sz w:val="18"/>
                <w:szCs w:val="18"/>
              </w:rPr>
            </w:pPr>
          </w:p>
          <w:p w:rsidR="001C6B67" w:rsidRPr="0050758D" w:rsidRDefault="001C6B67" w:rsidP="0071296C">
            <w:pPr>
              <w:spacing w:before="100" w:beforeAutospacing="1" w:after="100" w:afterAutospacing="1"/>
              <w:jc w:val="both"/>
              <w:rPr>
                <w:rFonts w:ascii="Arial" w:eastAsia="Calibri" w:hAnsi="Arial" w:cs="Arial"/>
                <w:sz w:val="18"/>
                <w:szCs w:val="18"/>
              </w:rPr>
            </w:pPr>
          </w:p>
          <w:p w:rsidR="001C6B67" w:rsidRPr="0050758D" w:rsidRDefault="001C6B67" w:rsidP="0071296C">
            <w:pPr>
              <w:spacing w:before="100" w:beforeAutospacing="1" w:after="100" w:afterAutospacing="1"/>
              <w:jc w:val="both"/>
              <w:rPr>
                <w:rFonts w:ascii="Arial" w:eastAsia="Calibri" w:hAnsi="Arial" w:cs="Arial"/>
                <w:sz w:val="18"/>
                <w:szCs w:val="18"/>
              </w:rPr>
            </w:pPr>
            <w:r w:rsidRPr="0050758D">
              <w:rPr>
                <w:rFonts w:ascii="Arial" w:eastAsia="Calibri" w:hAnsi="Arial" w:cs="Arial"/>
                <w:sz w:val="18"/>
                <w:szCs w:val="18"/>
              </w:rPr>
              <w:t xml:space="preserve">Točke 3. Edukacija građana i promicanje pravilnog korištenja ložišta na biomasu, Čemu ako se ozon javlja kod temperatura iznad 20oC, kad se ljudi ne grijanje ne koristi, pa ni na biomasu. Eventualno bi se to moglo odnositi na proizvodne procese, pri kojima isparavaju lako hlapive tvari i sagorijevanje plina u ind. pogonima, ali to je spomenuto u Točki 6. M2 Mjere za smanjenje emisija iz prometa, i nema veze s građanstvom </w:t>
            </w:r>
          </w:p>
          <w:p w:rsidR="001C6B67" w:rsidRPr="0050758D" w:rsidRDefault="001C6B67" w:rsidP="0071296C">
            <w:pPr>
              <w:spacing w:before="100" w:beforeAutospacing="1" w:after="100" w:afterAutospacing="1"/>
              <w:jc w:val="both"/>
              <w:rPr>
                <w:rFonts w:ascii="Arial" w:eastAsia="Calibri" w:hAnsi="Arial" w:cs="Arial"/>
                <w:sz w:val="18"/>
                <w:szCs w:val="18"/>
              </w:rPr>
            </w:pPr>
            <w:r w:rsidRPr="0050758D">
              <w:rPr>
                <w:rFonts w:ascii="Arial" w:eastAsia="Calibri" w:hAnsi="Arial" w:cs="Arial"/>
                <w:sz w:val="18"/>
                <w:szCs w:val="18"/>
              </w:rPr>
              <w:t xml:space="preserve">Točka 4: Isto nema veze s problemom onečišćen ja zraka ljeti s ozonom. Možda se tu misli na uvođenje toplinskih pumpi, no one još uvijek imaju ograničenja kod hlađenja pojedinačnih stanova. Izbaciti obje stavke koje se odnose na građane. </w:t>
            </w:r>
          </w:p>
          <w:p w:rsidR="001C6B67" w:rsidRPr="0050758D" w:rsidRDefault="001C6B67" w:rsidP="0071296C">
            <w:pPr>
              <w:spacing w:before="100" w:beforeAutospacing="1" w:after="100" w:afterAutospacing="1"/>
              <w:jc w:val="both"/>
              <w:rPr>
                <w:rFonts w:ascii="Arial" w:eastAsia="Calibri" w:hAnsi="Arial" w:cs="Arial"/>
                <w:sz w:val="18"/>
                <w:szCs w:val="18"/>
              </w:rPr>
            </w:pPr>
            <w:r w:rsidRPr="0050758D">
              <w:rPr>
                <w:rFonts w:ascii="Arial" w:eastAsia="Calibri" w:hAnsi="Arial" w:cs="Arial"/>
                <w:sz w:val="18"/>
                <w:szCs w:val="18"/>
              </w:rPr>
              <w:t xml:space="preserve">M2. Mjere za smanjenje iz prometa </w:t>
            </w:r>
          </w:p>
          <w:p w:rsidR="001C6B67" w:rsidRPr="0050758D" w:rsidRDefault="001C6B67" w:rsidP="0071296C">
            <w:pPr>
              <w:spacing w:before="100" w:beforeAutospacing="1" w:after="100" w:afterAutospacing="1"/>
              <w:jc w:val="both"/>
              <w:rPr>
                <w:rFonts w:ascii="Arial" w:eastAsia="Calibri" w:hAnsi="Arial" w:cs="Arial"/>
                <w:sz w:val="18"/>
                <w:szCs w:val="18"/>
              </w:rPr>
            </w:pPr>
            <w:r w:rsidRPr="0050758D">
              <w:rPr>
                <w:rFonts w:ascii="Arial" w:eastAsia="Calibri" w:hAnsi="Arial" w:cs="Arial"/>
                <w:sz w:val="18"/>
                <w:szCs w:val="18"/>
              </w:rPr>
              <w:t xml:space="preserve">Točke 12 i 13. Mjere što se odnose na smanjenje brzine kretanja i zabrana prometa nisu se pokazale efikasnim, jer NO iz prometa upravo sudjeluje u titraciji ozona u urbanim centrima, gdje su koncentracije ozona u pravilu najniže. Trebalo bi promet isključiti više dana za neki efekt. Povišene koncentracije se nalaze na udaljenijim mjestima, gdje prometa baš i nema. </w:t>
            </w:r>
          </w:p>
          <w:p w:rsidR="001C6B67" w:rsidRPr="0050758D" w:rsidRDefault="001C6B67" w:rsidP="0071296C">
            <w:pPr>
              <w:jc w:val="both"/>
              <w:rPr>
                <w:rFonts w:ascii="Arial" w:hAnsi="Arial" w:cs="Arial"/>
                <w:sz w:val="18"/>
                <w:szCs w:val="18"/>
                <w:lang w:eastAsia="en-US"/>
              </w:rPr>
            </w:pPr>
          </w:p>
          <w:p w:rsidR="001C6B67" w:rsidRPr="0050758D" w:rsidRDefault="001C6B67" w:rsidP="0071296C">
            <w:pPr>
              <w:jc w:val="both"/>
              <w:rPr>
                <w:rFonts w:ascii="Arial" w:hAnsi="Arial" w:cs="Arial"/>
                <w:sz w:val="18"/>
                <w:szCs w:val="18"/>
                <w:lang w:eastAsia="en-US"/>
              </w:rPr>
            </w:pPr>
            <w:r w:rsidRPr="0050758D">
              <w:rPr>
                <w:rFonts w:ascii="Arial" w:hAnsi="Arial" w:cs="Arial"/>
                <w:sz w:val="18"/>
                <w:szCs w:val="18"/>
                <w:lang w:eastAsia="en-US"/>
              </w:rPr>
              <w:lastRenderedPageBreak/>
              <w:t xml:space="preserve">             </w:t>
            </w:r>
          </w:p>
          <w:p w:rsidR="001C6B67" w:rsidRPr="0050758D" w:rsidRDefault="001C6B67" w:rsidP="0071296C">
            <w:pPr>
              <w:rPr>
                <w:rFonts w:ascii="Arial" w:hAnsi="Arial" w:cs="Arial"/>
                <w:sz w:val="18"/>
                <w:lang w:eastAsia="en-US"/>
              </w:rPr>
            </w:pPr>
          </w:p>
        </w:tc>
        <w:tc>
          <w:tcPr>
            <w:tcW w:w="1988" w:type="dxa"/>
            <w:tcBorders>
              <w:left w:val="single" w:sz="4" w:space="0" w:color="auto"/>
            </w:tcBorders>
          </w:tcPr>
          <w:p w:rsidR="001C6B67" w:rsidRPr="0050758D" w:rsidRDefault="001C6B67" w:rsidP="0071296C">
            <w:pPr>
              <w:rPr>
                <w:sz w:val="18"/>
                <w:lang w:eastAsia="en-US"/>
              </w:rPr>
            </w:pPr>
          </w:p>
          <w:p w:rsidR="001C6B67" w:rsidRPr="0050758D" w:rsidRDefault="001C6B67" w:rsidP="0071296C">
            <w:pPr>
              <w:rPr>
                <w:rFonts w:ascii="Arial" w:hAnsi="Arial" w:cs="Arial"/>
                <w:b/>
                <w:sz w:val="18"/>
                <w:u w:val="single"/>
                <w:lang w:eastAsia="en-US"/>
              </w:rPr>
            </w:pPr>
            <w:r w:rsidRPr="0050758D">
              <w:rPr>
                <w:rFonts w:ascii="Arial" w:hAnsi="Arial" w:cs="Arial"/>
                <w:b/>
                <w:sz w:val="18"/>
                <w:u w:val="single"/>
                <w:lang w:eastAsia="en-US"/>
              </w:rPr>
              <w:t>Pod rednim brojem 1.</w:t>
            </w:r>
          </w:p>
          <w:p w:rsidR="001C6B67" w:rsidRPr="0050758D" w:rsidRDefault="001C6B67" w:rsidP="0071296C">
            <w:pPr>
              <w:rPr>
                <w:rFonts w:ascii="Arial" w:hAnsi="Arial" w:cs="Arial"/>
                <w:b/>
                <w:sz w:val="18"/>
                <w:u w:val="single"/>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Default="001C6B67" w:rsidP="0071296C">
            <w:pPr>
              <w:rPr>
                <w:rFonts w:ascii="Arial" w:hAnsi="Arial" w:cs="Arial"/>
                <w:sz w:val="18"/>
                <w:lang w:eastAsia="en-US"/>
              </w:rPr>
            </w:pPr>
          </w:p>
          <w:p w:rsidR="001C6B67"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r w:rsidRPr="0050758D">
              <w:rPr>
                <w:rFonts w:ascii="Arial" w:hAnsi="Arial" w:cs="Arial"/>
                <w:sz w:val="18"/>
                <w:lang w:eastAsia="en-US"/>
              </w:rPr>
              <w:t>Primjedba 1. je razmotrena i prihvaća se.</w:t>
            </w: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r w:rsidRPr="0050758D">
              <w:rPr>
                <w:rFonts w:ascii="Arial" w:hAnsi="Arial" w:cs="Arial"/>
                <w:sz w:val="18"/>
                <w:lang w:eastAsia="en-US"/>
              </w:rPr>
              <w:t xml:space="preserve">Podnositeljica primjedbe ispravno ukazuje na elemente smanjenja količine cestovnog prometa. Međutim, ovaj dokument ne bavi se </w:t>
            </w:r>
            <w:r w:rsidRPr="0050758D">
              <w:rPr>
                <w:rFonts w:ascii="Arial" w:hAnsi="Arial" w:cs="Arial"/>
                <w:sz w:val="18"/>
                <w:lang w:eastAsia="en-US"/>
              </w:rPr>
              <w:lastRenderedPageBreak/>
              <w:t>isključivo prometom, niti isključivo cestovnim prometom te primjedbe pojedinačno nisu uvrštene kao mjere.</w:t>
            </w: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Default="001C6B67" w:rsidP="0071296C">
            <w:pPr>
              <w:rPr>
                <w:rFonts w:ascii="Arial" w:hAnsi="Arial" w:cs="Arial"/>
                <w:sz w:val="18"/>
                <w:lang w:eastAsia="en-US"/>
              </w:rPr>
            </w:pPr>
          </w:p>
          <w:p w:rsidR="001C6B67" w:rsidRDefault="001C6B67" w:rsidP="0071296C">
            <w:pPr>
              <w:rPr>
                <w:rFonts w:ascii="Arial" w:hAnsi="Arial" w:cs="Arial"/>
                <w:sz w:val="18"/>
                <w:lang w:eastAsia="en-US"/>
              </w:rPr>
            </w:pPr>
          </w:p>
          <w:p w:rsidR="001C6B67" w:rsidRDefault="001C6B67" w:rsidP="0071296C">
            <w:pPr>
              <w:rPr>
                <w:rFonts w:ascii="Arial" w:hAnsi="Arial" w:cs="Arial"/>
                <w:sz w:val="18"/>
                <w:lang w:eastAsia="en-US"/>
              </w:rPr>
            </w:pPr>
          </w:p>
          <w:p w:rsidR="001C6B67" w:rsidRDefault="001C6B67" w:rsidP="0071296C">
            <w:pPr>
              <w:rPr>
                <w:rFonts w:ascii="Arial" w:hAnsi="Arial" w:cs="Arial"/>
                <w:sz w:val="18"/>
                <w:lang w:eastAsia="en-US"/>
              </w:rPr>
            </w:pPr>
          </w:p>
          <w:p w:rsidR="001C6B67"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r w:rsidRPr="0050758D">
              <w:rPr>
                <w:rFonts w:ascii="Arial" w:hAnsi="Arial" w:cs="Arial"/>
                <w:sz w:val="18"/>
                <w:lang w:eastAsia="en-US"/>
              </w:rPr>
              <w:t xml:space="preserve">Primjedba 2. je razmotrena, ali nije prihvaćena. Edukacija javnosti nužan je korak u provedbi stalnih mjera </w:t>
            </w:r>
            <w:r w:rsidRPr="0050758D">
              <w:rPr>
                <w:rFonts w:ascii="Arial" w:hAnsi="Arial" w:cs="Arial"/>
                <w:sz w:val="20"/>
                <w:lang w:eastAsia="en-US"/>
              </w:rPr>
              <w:t xml:space="preserve">za </w:t>
            </w:r>
            <w:r w:rsidRPr="0050758D">
              <w:rPr>
                <w:rFonts w:ascii="Arial" w:hAnsi="Arial" w:cs="Arial"/>
                <w:sz w:val="18"/>
                <w:szCs w:val="18"/>
                <w:lang w:eastAsia="en-US"/>
              </w:rPr>
              <w:t>smanjenje onečišćenja prizemnim ozonom za Aglomeraciju HR RI.</w:t>
            </w: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sz w:val="18"/>
                <w:lang w:eastAsia="en-US"/>
              </w:rPr>
            </w:pPr>
          </w:p>
          <w:p w:rsidR="001C6B67" w:rsidRPr="0050758D" w:rsidRDefault="001C6B67" w:rsidP="0071296C">
            <w:pPr>
              <w:rPr>
                <w:rFonts w:ascii="Arial" w:hAnsi="Arial" w:cs="Arial"/>
                <w:b/>
                <w:sz w:val="18"/>
                <w:u w:val="single"/>
                <w:lang w:eastAsia="en-US"/>
              </w:rPr>
            </w:pPr>
          </w:p>
          <w:p w:rsidR="001C6B67" w:rsidRPr="0050758D" w:rsidRDefault="001C6B67" w:rsidP="0071296C">
            <w:pPr>
              <w:rPr>
                <w:rFonts w:ascii="Arial" w:hAnsi="Arial" w:cs="Arial"/>
                <w:b/>
                <w:sz w:val="18"/>
                <w:u w:val="single"/>
                <w:lang w:eastAsia="en-US"/>
              </w:rPr>
            </w:pPr>
          </w:p>
          <w:p w:rsidR="001C6B67" w:rsidRPr="0050758D" w:rsidRDefault="001C6B67" w:rsidP="0071296C">
            <w:pPr>
              <w:rPr>
                <w:rFonts w:ascii="Arial" w:hAnsi="Arial" w:cs="Arial"/>
                <w:b/>
                <w:sz w:val="18"/>
                <w:u w:val="single"/>
                <w:lang w:eastAsia="en-US"/>
              </w:rPr>
            </w:pPr>
          </w:p>
          <w:p w:rsidR="001C6B67" w:rsidRPr="0050758D" w:rsidRDefault="001C6B67" w:rsidP="0071296C">
            <w:pPr>
              <w:rPr>
                <w:rFonts w:ascii="Arial" w:hAnsi="Arial" w:cs="Arial"/>
                <w:b/>
                <w:sz w:val="18"/>
                <w:u w:val="single"/>
                <w:lang w:eastAsia="en-US"/>
              </w:rPr>
            </w:pPr>
          </w:p>
          <w:p w:rsidR="001C6B67" w:rsidRPr="0050758D" w:rsidRDefault="001C6B67" w:rsidP="0071296C">
            <w:pPr>
              <w:rPr>
                <w:rFonts w:ascii="Arial" w:hAnsi="Arial" w:cs="Arial"/>
                <w:b/>
                <w:sz w:val="18"/>
                <w:u w:val="single"/>
                <w:lang w:eastAsia="en-US"/>
              </w:rPr>
            </w:pPr>
          </w:p>
          <w:p w:rsidR="001C6B67" w:rsidRPr="0050758D" w:rsidRDefault="001C6B67" w:rsidP="0071296C">
            <w:pPr>
              <w:rPr>
                <w:rFonts w:ascii="Arial" w:hAnsi="Arial" w:cs="Arial"/>
                <w:b/>
                <w:sz w:val="18"/>
                <w:u w:val="single"/>
                <w:lang w:eastAsia="en-US"/>
              </w:rPr>
            </w:pPr>
          </w:p>
          <w:p w:rsidR="001C6B67" w:rsidRPr="0050758D" w:rsidRDefault="001C6B67" w:rsidP="0071296C">
            <w:pPr>
              <w:rPr>
                <w:rFonts w:ascii="Arial" w:hAnsi="Arial" w:cs="Arial"/>
                <w:b/>
                <w:sz w:val="18"/>
                <w:u w:val="single"/>
                <w:lang w:eastAsia="en-US"/>
              </w:rPr>
            </w:pPr>
          </w:p>
          <w:p w:rsidR="001C6B67" w:rsidRPr="0050758D" w:rsidRDefault="001C6B67" w:rsidP="0071296C">
            <w:pPr>
              <w:rPr>
                <w:rFonts w:ascii="Arial" w:hAnsi="Arial" w:cs="Arial"/>
                <w:b/>
                <w:sz w:val="18"/>
                <w:u w:val="single"/>
                <w:lang w:eastAsia="en-US"/>
              </w:rPr>
            </w:pPr>
          </w:p>
          <w:p w:rsidR="001C6B67" w:rsidRPr="0050758D" w:rsidRDefault="001C6B67" w:rsidP="0071296C">
            <w:pPr>
              <w:rPr>
                <w:rFonts w:ascii="Arial" w:hAnsi="Arial" w:cs="Arial"/>
                <w:b/>
                <w:sz w:val="18"/>
                <w:u w:val="single"/>
                <w:lang w:eastAsia="en-US"/>
              </w:rPr>
            </w:pPr>
          </w:p>
          <w:p w:rsidR="001C6B67" w:rsidRPr="0050758D" w:rsidRDefault="001C6B67" w:rsidP="0071296C">
            <w:pPr>
              <w:rPr>
                <w:rFonts w:ascii="Arial" w:hAnsi="Arial" w:cs="Arial"/>
                <w:b/>
                <w:sz w:val="18"/>
                <w:u w:val="single"/>
                <w:lang w:eastAsia="en-US"/>
              </w:rPr>
            </w:pPr>
          </w:p>
          <w:p w:rsidR="001C6B67" w:rsidRPr="0050758D" w:rsidRDefault="001C6B67" w:rsidP="0071296C">
            <w:pPr>
              <w:rPr>
                <w:rFonts w:ascii="Arial" w:hAnsi="Arial" w:cs="Arial"/>
                <w:b/>
                <w:sz w:val="18"/>
                <w:u w:val="single"/>
                <w:lang w:eastAsia="en-US"/>
              </w:rPr>
            </w:pPr>
          </w:p>
          <w:p w:rsidR="001C6B67" w:rsidRPr="0050758D" w:rsidRDefault="001C6B67" w:rsidP="0071296C">
            <w:pPr>
              <w:rPr>
                <w:rFonts w:ascii="Arial" w:hAnsi="Arial" w:cs="Arial"/>
                <w:b/>
                <w:sz w:val="18"/>
                <w:u w:val="single"/>
                <w:lang w:eastAsia="en-US"/>
              </w:rPr>
            </w:pPr>
          </w:p>
          <w:p w:rsidR="001C6B67" w:rsidRPr="0050758D" w:rsidRDefault="001C6B67" w:rsidP="0071296C">
            <w:pPr>
              <w:rPr>
                <w:rFonts w:ascii="Arial" w:hAnsi="Arial" w:cs="Arial"/>
                <w:b/>
                <w:sz w:val="18"/>
                <w:u w:val="single"/>
                <w:lang w:eastAsia="en-US"/>
              </w:rPr>
            </w:pPr>
          </w:p>
          <w:p w:rsidR="001C6B67" w:rsidRPr="0050758D" w:rsidRDefault="001C6B67" w:rsidP="0071296C">
            <w:pPr>
              <w:rPr>
                <w:rFonts w:ascii="Arial" w:hAnsi="Arial" w:cs="Arial"/>
                <w:b/>
                <w:sz w:val="18"/>
                <w:u w:val="single"/>
                <w:lang w:eastAsia="en-US"/>
              </w:rPr>
            </w:pPr>
            <w:r w:rsidRPr="0050758D">
              <w:rPr>
                <w:rFonts w:ascii="Arial" w:hAnsi="Arial" w:cs="Arial"/>
                <w:b/>
                <w:sz w:val="18"/>
                <w:u w:val="single"/>
                <w:lang w:eastAsia="en-US"/>
              </w:rPr>
              <w:t>Pod rednim brojem 2.</w:t>
            </w:r>
          </w:p>
          <w:p w:rsidR="001C6B67" w:rsidRPr="0050758D" w:rsidRDefault="001C6B67" w:rsidP="0071296C">
            <w:pPr>
              <w:rPr>
                <w:rFonts w:ascii="Arial" w:eastAsia="Calibri" w:hAnsi="Arial" w:cs="Arial"/>
                <w:sz w:val="18"/>
                <w:lang w:eastAsia="en-US"/>
              </w:rPr>
            </w:pPr>
          </w:p>
          <w:p w:rsidR="001C6B67" w:rsidRPr="0050758D" w:rsidRDefault="001C6B67" w:rsidP="0071296C">
            <w:pPr>
              <w:rPr>
                <w:rFonts w:ascii="Arial" w:eastAsia="Calibri" w:hAnsi="Arial" w:cs="Arial"/>
                <w:sz w:val="18"/>
                <w:lang w:eastAsia="en-US"/>
              </w:rPr>
            </w:pPr>
            <w:r w:rsidRPr="0050758D">
              <w:rPr>
                <w:rFonts w:ascii="Arial" w:eastAsia="Calibri" w:hAnsi="Arial" w:cs="Arial"/>
                <w:sz w:val="18"/>
                <w:lang w:eastAsia="en-US"/>
              </w:rPr>
              <w:t>Primjedba je razmotrena i nije prihvaćena, odnosno nije je moguće prihvatiti. Opisane mjere provode se u izvanrednim situacijama prema potrebi, a sukladno Protokolu o postupanju u slučaju prekoračenja pragova obavješćivanja i upozorenja za koncentracije prizemnog ozona u Aglomeraciji HR RI</w:t>
            </w:r>
          </w:p>
          <w:p w:rsidR="001C6B67" w:rsidRPr="0050758D" w:rsidRDefault="001C6B67" w:rsidP="0071296C">
            <w:pPr>
              <w:rPr>
                <w:rFonts w:ascii="Arial" w:hAnsi="Arial" w:cs="Arial"/>
                <w:b/>
                <w:sz w:val="18"/>
                <w:u w:val="single"/>
                <w:lang w:eastAsia="en-US"/>
              </w:rPr>
            </w:pPr>
          </w:p>
          <w:p w:rsidR="001C6B67" w:rsidRPr="0050758D" w:rsidRDefault="001C6B67" w:rsidP="0071296C">
            <w:pPr>
              <w:rPr>
                <w:rFonts w:ascii="Arial" w:hAnsi="Arial" w:cs="Arial"/>
                <w:b/>
                <w:sz w:val="18"/>
                <w:u w:val="single"/>
                <w:lang w:eastAsia="en-US"/>
              </w:rPr>
            </w:pPr>
          </w:p>
          <w:p w:rsidR="001C6B67" w:rsidRDefault="001C6B67" w:rsidP="0071296C">
            <w:pPr>
              <w:rPr>
                <w:rFonts w:ascii="Arial" w:hAnsi="Arial" w:cs="Arial"/>
                <w:b/>
                <w:sz w:val="18"/>
                <w:u w:val="single"/>
                <w:lang w:eastAsia="en-US"/>
              </w:rPr>
            </w:pPr>
          </w:p>
          <w:p w:rsidR="001C6B67" w:rsidRPr="0050758D" w:rsidRDefault="001C6B67" w:rsidP="0071296C">
            <w:pPr>
              <w:rPr>
                <w:rFonts w:ascii="Arial" w:hAnsi="Arial" w:cs="Arial"/>
                <w:b/>
                <w:sz w:val="18"/>
                <w:u w:val="single"/>
                <w:lang w:eastAsia="en-US"/>
              </w:rPr>
            </w:pPr>
            <w:r w:rsidRPr="0050758D">
              <w:rPr>
                <w:rFonts w:ascii="Arial" w:hAnsi="Arial" w:cs="Arial"/>
                <w:b/>
                <w:sz w:val="18"/>
                <w:u w:val="single"/>
                <w:lang w:eastAsia="en-US"/>
              </w:rPr>
              <w:t>Pod rednim brojem 3.</w:t>
            </w:r>
          </w:p>
          <w:p w:rsidR="001C6B67" w:rsidRPr="0050758D" w:rsidRDefault="001C6B67" w:rsidP="0071296C">
            <w:pPr>
              <w:rPr>
                <w:rFonts w:ascii="Arial" w:hAnsi="Arial" w:cs="Arial"/>
                <w:sz w:val="16"/>
                <w:szCs w:val="16"/>
                <w:lang w:eastAsia="en-US"/>
              </w:rPr>
            </w:pPr>
          </w:p>
          <w:p w:rsidR="001C6B67" w:rsidRPr="0050758D" w:rsidRDefault="001C6B67" w:rsidP="0071296C">
            <w:pPr>
              <w:rPr>
                <w:rFonts w:ascii="Arial" w:hAnsi="Arial" w:cs="Arial"/>
                <w:sz w:val="16"/>
                <w:szCs w:val="16"/>
                <w:lang w:eastAsia="en-US"/>
              </w:rPr>
            </w:pPr>
            <w:r w:rsidRPr="0050758D">
              <w:rPr>
                <w:rFonts w:ascii="Arial" w:hAnsi="Arial" w:cs="Arial"/>
                <w:sz w:val="16"/>
                <w:szCs w:val="16"/>
                <w:lang w:eastAsia="en-US"/>
              </w:rPr>
              <w:t>Primjedba je razmotrena i djelomično prihvaćena</w:t>
            </w:r>
          </w:p>
          <w:p w:rsidR="001C6B67" w:rsidRPr="0050758D" w:rsidRDefault="001C6B67" w:rsidP="0071296C">
            <w:pPr>
              <w:rPr>
                <w:rFonts w:ascii="Arial" w:hAnsi="Arial" w:cs="Arial"/>
                <w:sz w:val="16"/>
                <w:szCs w:val="16"/>
                <w:lang w:eastAsia="en-US"/>
              </w:rPr>
            </w:pPr>
          </w:p>
          <w:p w:rsidR="001C6B67" w:rsidRPr="0050758D" w:rsidRDefault="001C6B67" w:rsidP="0071296C">
            <w:pPr>
              <w:jc w:val="both"/>
              <w:rPr>
                <w:rFonts w:ascii="Arial" w:eastAsia="Calibri" w:hAnsi="Arial" w:cs="Arial"/>
                <w:sz w:val="16"/>
                <w:szCs w:val="16"/>
                <w:lang w:eastAsia="en-US"/>
              </w:rPr>
            </w:pPr>
            <w:r w:rsidRPr="0050758D">
              <w:rPr>
                <w:rFonts w:ascii="Arial" w:eastAsia="Calibri" w:hAnsi="Arial" w:cs="Arial"/>
                <w:sz w:val="16"/>
                <w:szCs w:val="16"/>
                <w:lang w:eastAsia="en-US"/>
              </w:rPr>
              <w:t>Grad Rijeka donio je Protokol o postupanju u slučaju prekoračenja pragova upozorenja i prava obavješćivanja za koncentraciju prizemnog ozona u Aglomeraciji HR RI gdje je detaljno opisan postupak djelovanja u slučaju prekoračenja koncentracija prizemnog ozona. Protokol je objavljen na sljedećoj web stranici:</w:t>
            </w:r>
            <w:r w:rsidRPr="0050758D">
              <w:rPr>
                <w:lang w:eastAsia="en-US"/>
              </w:rPr>
              <w:t xml:space="preserve"> </w:t>
            </w:r>
            <w:r w:rsidRPr="0050758D">
              <w:rPr>
                <w:rFonts w:ascii="Arial" w:eastAsia="Calibri" w:hAnsi="Arial" w:cs="Arial"/>
                <w:sz w:val="16"/>
                <w:szCs w:val="16"/>
                <w:lang w:eastAsia="en-US"/>
              </w:rPr>
              <w:t>https://www.rijeka.hr/wp-content/uploads/2023/10/Prijedlog-zaklju%C4%8Dka-o-prihva%C4%87anju-</w:t>
            </w:r>
            <w:r w:rsidRPr="0050758D">
              <w:rPr>
                <w:rFonts w:ascii="Arial" w:eastAsia="Calibri" w:hAnsi="Arial" w:cs="Arial"/>
                <w:sz w:val="16"/>
                <w:szCs w:val="16"/>
                <w:lang w:eastAsia="en-US"/>
              </w:rPr>
              <w:lastRenderedPageBreak/>
              <w:t>Protokola-o-postupanju-u-slu%C4%8Daju-prekora%C4%8Denja-pragova-obavje%C5%A1%C4%87ivanja-i-upozorenja-za-koncentracije-prizemnog-ozona-u-Aglomeraciji-HR-RI.pdf</w:t>
            </w:r>
          </w:p>
          <w:p w:rsidR="001C6B67" w:rsidRPr="0050758D" w:rsidRDefault="001C6B67" w:rsidP="0071296C">
            <w:pPr>
              <w:rPr>
                <w:rFonts w:ascii="Arial" w:eastAsia="Calibri" w:hAnsi="Arial" w:cs="Arial"/>
                <w:sz w:val="16"/>
                <w:szCs w:val="16"/>
                <w:lang w:eastAsia="en-US"/>
              </w:rPr>
            </w:pPr>
          </w:p>
          <w:p w:rsidR="001C6B67" w:rsidRPr="0050758D" w:rsidRDefault="001C6B67" w:rsidP="0071296C">
            <w:pPr>
              <w:rPr>
                <w:rFonts w:ascii="Arial" w:eastAsia="Calibri" w:hAnsi="Arial" w:cs="Arial"/>
                <w:sz w:val="16"/>
                <w:szCs w:val="16"/>
                <w:lang w:eastAsia="en-US"/>
              </w:rPr>
            </w:pPr>
          </w:p>
          <w:p w:rsidR="001C6B67" w:rsidRDefault="001C6B67" w:rsidP="0071296C">
            <w:pPr>
              <w:rPr>
                <w:rFonts w:ascii="Arial" w:eastAsia="Calibri" w:hAnsi="Arial" w:cs="Arial"/>
                <w:sz w:val="16"/>
                <w:szCs w:val="16"/>
                <w:lang w:eastAsia="en-US"/>
              </w:rPr>
            </w:pPr>
          </w:p>
          <w:p w:rsidR="001C6B67" w:rsidRDefault="001C6B67" w:rsidP="0071296C">
            <w:pPr>
              <w:rPr>
                <w:rFonts w:ascii="Arial" w:eastAsia="Calibri" w:hAnsi="Arial" w:cs="Arial"/>
                <w:sz w:val="16"/>
                <w:szCs w:val="16"/>
                <w:lang w:eastAsia="en-US"/>
              </w:rPr>
            </w:pPr>
          </w:p>
          <w:p w:rsidR="001C6B67" w:rsidRDefault="001C6B67" w:rsidP="0071296C">
            <w:pPr>
              <w:rPr>
                <w:rFonts w:ascii="Arial" w:eastAsia="Calibri" w:hAnsi="Arial" w:cs="Arial"/>
                <w:sz w:val="16"/>
                <w:szCs w:val="16"/>
                <w:lang w:eastAsia="en-US"/>
              </w:rPr>
            </w:pPr>
          </w:p>
          <w:p w:rsidR="001C6B67" w:rsidRDefault="001C6B67" w:rsidP="0071296C">
            <w:pPr>
              <w:rPr>
                <w:rFonts w:ascii="Arial" w:eastAsia="Calibri" w:hAnsi="Arial" w:cs="Arial"/>
                <w:sz w:val="16"/>
                <w:szCs w:val="16"/>
                <w:lang w:eastAsia="en-US"/>
              </w:rPr>
            </w:pPr>
          </w:p>
          <w:p w:rsidR="001C6B67" w:rsidRPr="0050758D" w:rsidRDefault="001C6B67" w:rsidP="0071296C">
            <w:pPr>
              <w:rPr>
                <w:rFonts w:ascii="Arial" w:eastAsia="Calibri" w:hAnsi="Arial" w:cs="Arial"/>
                <w:sz w:val="16"/>
                <w:szCs w:val="16"/>
                <w:lang w:eastAsia="en-US"/>
              </w:rPr>
            </w:pPr>
          </w:p>
          <w:p w:rsidR="001C6B67" w:rsidRPr="0050758D" w:rsidRDefault="001C6B67" w:rsidP="0071296C">
            <w:pPr>
              <w:rPr>
                <w:rFonts w:ascii="Arial" w:eastAsia="Calibri" w:hAnsi="Arial" w:cs="Arial"/>
                <w:sz w:val="16"/>
                <w:szCs w:val="16"/>
                <w:lang w:eastAsia="en-US"/>
              </w:rPr>
            </w:pPr>
            <w:r w:rsidRPr="0050758D">
              <w:rPr>
                <w:rFonts w:ascii="Arial" w:eastAsia="Calibri" w:hAnsi="Arial" w:cs="Arial"/>
                <w:sz w:val="16"/>
                <w:szCs w:val="16"/>
                <w:lang w:eastAsia="en-US"/>
              </w:rPr>
              <w:t>Na web stranicama:</w:t>
            </w:r>
          </w:p>
          <w:p w:rsidR="001C6B67" w:rsidRPr="0050758D" w:rsidRDefault="00FC75B2" w:rsidP="0071296C">
            <w:pPr>
              <w:rPr>
                <w:rFonts w:ascii="Arial" w:eastAsia="Calibri" w:hAnsi="Arial" w:cs="Arial"/>
                <w:sz w:val="16"/>
                <w:szCs w:val="16"/>
                <w:lang w:eastAsia="en-US"/>
              </w:rPr>
            </w:pPr>
            <w:hyperlink r:id="rId4" w:history="1">
              <w:r w:rsidR="001C6B67" w:rsidRPr="0050758D">
                <w:rPr>
                  <w:rFonts w:ascii="Arial" w:eastAsia="Calibri" w:hAnsi="Arial" w:cs="Arial"/>
                  <w:sz w:val="16"/>
                  <w:szCs w:val="16"/>
                  <w:u w:val="single"/>
                  <w:lang w:eastAsia="en-US"/>
                </w:rPr>
                <w:t>https://zzjzpgz.hr/usluge/monitoring/kvaliteta-zraka/</w:t>
              </w:r>
            </w:hyperlink>
          </w:p>
          <w:p w:rsidR="001C6B67" w:rsidRPr="0050758D" w:rsidRDefault="001C6B67" w:rsidP="0071296C">
            <w:pPr>
              <w:rPr>
                <w:rFonts w:ascii="Arial" w:eastAsia="Calibri" w:hAnsi="Arial" w:cs="Arial"/>
                <w:sz w:val="16"/>
                <w:szCs w:val="16"/>
                <w:lang w:eastAsia="en-US"/>
              </w:rPr>
            </w:pPr>
            <w:r w:rsidRPr="0050758D">
              <w:rPr>
                <w:rFonts w:ascii="Arial" w:eastAsia="Calibri" w:hAnsi="Arial" w:cs="Arial"/>
                <w:sz w:val="16"/>
                <w:szCs w:val="16"/>
                <w:lang w:eastAsia="en-US"/>
              </w:rPr>
              <w:t>https://iszz.azo.hr/is</w:t>
            </w:r>
          </w:p>
          <w:p w:rsidR="001C6B67" w:rsidRPr="0050758D" w:rsidRDefault="001C6B67" w:rsidP="0071296C">
            <w:pPr>
              <w:rPr>
                <w:rFonts w:ascii="Arial" w:eastAsia="Calibri" w:hAnsi="Arial" w:cs="Arial"/>
                <w:sz w:val="16"/>
                <w:szCs w:val="16"/>
                <w:lang w:eastAsia="en-US"/>
              </w:rPr>
            </w:pPr>
            <w:r w:rsidRPr="0050758D">
              <w:rPr>
                <w:rFonts w:ascii="Arial" w:eastAsia="Calibri" w:hAnsi="Arial" w:cs="Arial"/>
                <w:sz w:val="16"/>
                <w:szCs w:val="16"/>
                <w:lang w:eastAsia="en-US"/>
              </w:rPr>
              <w:t>kzl/index.html</w:t>
            </w:r>
          </w:p>
          <w:p w:rsidR="001C6B67" w:rsidRPr="0050758D" w:rsidRDefault="001C6B67" w:rsidP="0071296C">
            <w:pPr>
              <w:rPr>
                <w:rFonts w:ascii="Arial" w:eastAsia="Calibri" w:hAnsi="Arial" w:cs="Arial"/>
                <w:sz w:val="16"/>
                <w:szCs w:val="16"/>
                <w:lang w:eastAsia="en-US"/>
              </w:rPr>
            </w:pPr>
            <w:r w:rsidRPr="0050758D">
              <w:rPr>
                <w:rFonts w:ascii="Arial" w:eastAsia="Calibri" w:hAnsi="Arial" w:cs="Arial"/>
                <w:sz w:val="16"/>
                <w:szCs w:val="16"/>
                <w:lang w:eastAsia="en-US"/>
              </w:rPr>
              <w:t xml:space="preserve">vidljive su satne koncentracije polutanata, te se boje mijenjaju kod </w:t>
            </w:r>
            <w:r w:rsidRPr="0050758D">
              <w:rPr>
                <w:rFonts w:ascii="Arial" w:hAnsi="Arial" w:cs="Arial"/>
                <w:sz w:val="16"/>
                <w:szCs w:val="16"/>
                <w:lang w:eastAsia="en-US"/>
              </w:rPr>
              <w:t xml:space="preserve">prekoračenja Praga obavješćivanja i Praga upozorenja. Sve je vezano direktnim linkom na relevantne dionike što je detaljno opisano u već spomenutom Protokolu </w:t>
            </w:r>
            <w:r w:rsidRPr="0050758D">
              <w:rPr>
                <w:rFonts w:ascii="Arial" w:eastAsia="Calibri" w:hAnsi="Arial" w:cs="Arial"/>
                <w:sz w:val="16"/>
                <w:szCs w:val="16"/>
                <w:lang w:eastAsia="en-US"/>
              </w:rPr>
              <w:t>o postupanju u slučaju prekoračenja pragova upozorenja i prava obavješćivanja za koncentraciju prizemnog ozona u Aglomeraciji HR RI.</w:t>
            </w:r>
          </w:p>
          <w:p w:rsidR="001C6B67" w:rsidRDefault="001C6B67" w:rsidP="0071296C">
            <w:pPr>
              <w:rPr>
                <w:rFonts w:ascii="Arial" w:eastAsia="Calibri" w:hAnsi="Arial" w:cs="Arial"/>
                <w:sz w:val="16"/>
                <w:szCs w:val="16"/>
                <w:lang w:eastAsia="en-US"/>
              </w:rPr>
            </w:pPr>
          </w:p>
          <w:p w:rsidR="001C6B67" w:rsidRDefault="001C6B67" w:rsidP="0071296C">
            <w:pPr>
              <w:rPr>
                <w:rFonts w:ascii="Arial" w:eastAsia="Calibri" w:hAnsi="Arial" w:cs="Arial"/>
                <w:sz w:val="16"/>
                <w:szCs w:val="16"/>
                <w:lang w:eastAsia="en-US"/>
              </w:rPr>
            </w:pPr>
          </w:p>
          <w:p w:rsidR="001C6B67" w:rsidRDefault="001C6B67" w:rsidP="0071296C">
            <w:pPr>
              <w:rPr>
                <w:rFonts w:ascii="Arial" w:eastAsia="Calibri" w:hAnsi="Arial" w:cs="Arial"/>
                <w:sz w:val="16"/>
                <w:szCs w:val="16"/>
                <w:lang w:eastAsia="en-US"/>
              </w:rPr>
            </w:pPr>
          </w:p>
          <w:p w:rsidR="001C6B67" w:rsidRDefault="001C6B67" w:rsidP="0071296C">
            <w:pPr>
              <w:rPr>
                <w:rFonts w:ascii="Arial" w:eastAsia="Calibri" w:hAnsi="Arial" w:cs="Arial"/>
                <w:sz w:val="16"/>
                <w:szCs w:val="16"/>
                <w:lang w:eastAsia="en-US"/>
              </w:rPr>
            </w:pPr>
          </w:p>
          <w:p w:rsidR="001C6B67" w:rsidRPr="0050758D" w:rsidRDefault="001C6B67" w:rsidP="0071296C">
            <w:pPr>
              <w:rPr>
                <w:rFonts w:ascii="Arial" w:eastAsia="Calibri" w:hAnsi="Arial" w:cs="Arial"/>
                <w:sz w:val="16"/>
                <w:szCs w:val="16"/>
                <w:lang w:eastAsia="en-US"/>
              </w:rPr>
            </w:pPr>
          </w:p>
          <w:p w:rsidR="001C6B67" w:rsidRPr="0050758D" w:rsidRDefault="001C6B67" w:rsidP="0071296C">
            <w:pPr>
              <w:rPr>
                <w:rFonts w:ascii="Arial" w:eastAsia="Calibri" w:hAnsi="Arial" w:cs="Arial"/>
                <w:sz w:val="16"/>
                <w:szCs w:val="16"/>
                <w:lang w:eastAsia="en-US"/>
              </w:rPr>
            </w:pPr>
          </w:p>
          <w:p w:rsidR="001C6B67" w:rsidRPr="0050758D" w:rsidRDefault="001C6B67" w:rsidP="0071296C">
            <w:pPr>
              <w:rPr>
                <w:rFonts w:ascii="Arial" w:eastAsia="Calibri" w:hAnsi="Arial" w:cs="Arial"/>
                <w:sz w:val="16"/>
                <w:szCs w:val="16"/>
                <w:lang w:eastAsia="en-US"/>
              </w:rPr>
            </w:pPr>
            <w:r w:rsidRPr="0050758D">
              <w:rPr>
                <w:rFonts w:ascii="Arial" w:eastAsia="Calibri" w:hAnsi="Arial" w:cs="Arial"/>
                <w:sz w:val="16"/>
                <w:szCs w:val="16"/>
                <w:lang w:eastAsia="en-US"/>
              </w:rPr>
              <w:t>Primjedba se prihvaća, mjera se ne planira u okviru stalnih mjera.</w:t>
            </w:r>
          </w:p>
          <w:p w:rsidR="001C6B67" w:rsidRPr="0050758D" w:rsidRDefault="001C6B67" w:rsidP="0071296C">
            <w:pPr>
              <w:rPr>
                <w:rFonts w:ascii="Arial" w:eastAsia="Calibri" w:hAnsi="Arial" w:cs="Arial"/>
                <w:sz w:val="16"/>
                <w:szCs w:val="16"/>
                <w:lang w:eastAsia="en-US"/>
              </w:rPr>
            </w:pPr>
          </w:p>
          <w:p w:rsidR="001C6B67" w:rsidRPr="0050758D" w:rsidRDefault="001C6B67" w:rsidP="0071296C">
            <w:pPr>
              <w:rPr>
                <w:rFonts w:ascii="Arial" w:eastAsia="Calibri" w:hAnsi="Arial" w:cs="Arial"/>
                <w:sz w:val="16"/>
                <w:szCs w:val="16"/>
                <w:lang w:eastAsia="en-US"/>
              </w:rPr>
            </w:pPr>
          </w:p>
          <w:p w:rsidR="001C6B67" w:rsidRPr="0050758D" w:rsidRDefault="001C6B67" w:rsidP="0071296C">
            <w:pPr>
              <w:rPr>
                <w:rFonts w:ascii="Arial" w:eastAsia="Calibri" w:hAnsi="Arial" w:cs="Arial"/>
                <w:sz w:val="16"/>
                <w:szCs w:val="16"/>
                <w:lang w:eastAsia="en-US"/>
              </w:rPr>
            </w:pPr>
          </w:p>
          <w:p w:rsidR="001C6B67" w:rsidRPr="0050758D" w:rsidRDefault="001C6B67" w:rsidP="0071296C">
            <w:pPr>
              <w:rPr>
                <w:rFonts w:ascii="Arial" w:eastAsia="Calibri" w:hAnsi="Arial" w:cs="Arial"/>
                <w:sz w:val="16"/>
                <w:szCs w:val="16"/>
                <w:lang w:eastAsia="en-US"/>
              </w:rPr>
            </w:pPr>
          </w:p>
          <w:p w:rsidR="001C6B67" w:rsidRPr="0050758D" w:rsidRDefault="001C6B67" w:rsidP="0071296C">
            <w:pPr>
              <w:rPr>
                <w:rFonts w:ascii="Arial" w:eastAsia="Calibri" w:hAnsi="Arial" w:cs="Arial"/>
                <w:sz w:val="16"/>
                <w:szCs w:val="16"/>
                <w:lang w:eastAsia="en-US"/>
              </w:rPr>
            </w:pPr>
          </w:p>
          <w:p w:rsidR="001C6B67" w:rsidRPr="0050758D" w:rsidRDefault="001C6B67" w:rsidP="0071296C">
            <w:pPr>
              <w:rPr>
                <w:rFonts w:ascii="Arial" w:eastAsia="Calibri" w:hAnsi="Arial" w:cs="Arial"/>
                <w:sz w:val="16"/>
                <w:szCs w:val="16"/>
                <w:lang w:eastAsia="en-US"/>
              </w:rPr>
            </w:pPr>
          </w:p>
          <w:p w:rsidR="001C6B67" w:rsidRPr="0050758D" w:rsidRDefault="001C6B67" w:rsidP="0071296C">
            <w:pPr>
              <w:rPr>
                <w:rFonts w:ascii="Arial" w:eastAsia="Calibri" w:hAnsi="Arial" w:cs="Arial"/>
                <w:sz w:val="16"/>
                <w:szCs w:val="16"/>
                <w:lang w:eastAsia="en-US"/>
              </w:rPr>
            </w:pPr>
          </w:p>
          <w:p w:rsidR="001C6B67" w:rsidRPr="0050758D" w:rsidRDefault="001C6B67" w:rsidP="0071296C">
            <w:pPr>
              <w:rPr>
                <w:rFonts w:ascii="Arial" w:eastAsia="Calibri" w:hAnsi="Arial" w:cs="Arial"/>
                <w:sz w:val="16"/>
                <w:szCs w:val="16"/>
                <w:lang w:eastAsia="en-US"/>
              </w:rPr>
            </w:pPr>
            <w:r w:rsidRPr="0050758D">
              <w:rPr>
                <w:rFonts w:ascii="Arial" w:eastAsia="Calibri" w:hAnsi="Arial" w:cs="Arial"/>
                <w:sz w:val="16"/>
                <w:szCs w:val="16"/>
                <w:lang w:eastAsia="en-US"/>
              </w:rPr>
              <w:t>Primjedba se prihvaća, mjera se ne planira u okviru stalnih mjera.</w:t>
            </w:r>
          </w:p>
          <w:p w:rsidR="001C6B67" w:rsidRPr="0050758D" w:rsidRDefault="001C6B67" w:rsidP="0071296C">
            <w:pPr>
              <w:rPr>
                <w:rFonts w:ascii="Arial" w:eastAsia="Calibri" w:hAnsi="Arial" w:cs="Arial"/>
                <w:sz w:val="16"/>
                <w:szCs w:val="16"/>
                <w:lang w:eastAsia="en-US"/>
              </w:rPr>
            </w:pPr>
          </w:p>
          <w:p w:rsidR="001C6B67" w:rsidRPr="0050758D" w:rsidRDefault="001C6B67" w:rsidP="0071296C">
            <w:pPr>
              <w:rPr>
                <w:rFonts w:ascii="Arial" w:eastAsia="Calibri" w:hAnsi="Arial" w:cs="Arial"/>
                <w:sz w:val="16"/>
                <w:szCs w:val="16"/>
                <w:lang w:eastAsia="en-US"/>
              </w:rPr>
            </w:pPr>
          </w:p>
          <w:p w:rsidR="001C6B67" w:rsidRPr="0050758D" w:rsidRDefault="001C6B67" w:rsidP="0071296C">
            <w:pPr>
              <w:rPr>
                <w:rFonts w:ascii="Arial" w:eastAsia="Calibri" w:hAnsi="Arial" w:cs="Arial"/>
                <w:sz w:val="16"/>
                <w:szCs w:val="16"/>
                <w:lang w:eastAsia="en-US"/>
              </w:rPr>
            </w:pPr>
          </w:p>
          <w:p w:rsidR="001C6B67" w:rsidRPr="0050758D" w:rsidRDefault="001C6B67" w:rsidP="0071296C">
            <w:pPr>
              <w:rPr>
                <w:rFonts w:ascii="Arial" w:eastAsia="Calibri" w:hAnsi="Arial" w:cs="Arial"/>
                <w:sz w:val="16"/>
                <w:szCs w:val="16"/>
                <w:lang w:eastAsia="en-US"/>
              </w:rPr>
            </w:pPr>
          </w:p>
          <w:p w:rsidR="001C6B67" w:rsidRPr="0050758D" w:rsidRDefault="001C6B67" w:rsidP="0071296C">
            <w:pPr>
              <w:rPr>
                <w:rFonts w:ascii="Arial" w:eastAsia="Calibri" w:hAnsi="Arial" w:cs="Arial"/>
                <w:sz w:val="16"/>
                <w:szCs w:val="16"/>
                <w:lang w:eastAsia="en-US"/>
              </w:rPr>
            </w:pPr>
          </w:p>
          <w:p w:rsidR="001C6B67" w:rsidRPr="0050758D" w:rsidRDefault="001C6B67" w:rsidP="0071296C">
            <w:pPr>
              <w:rPr>
                <w:rFonts w:ascii="Arial" w:eastAsia="Calibri" w:hAnsi="Arial" w:cs="Arial"/>
                <w:sz w:val="16"/>
                <w:szCs w:val="16"/>
                <w:lang w:eastAsia="en-US"/>
              </w:rPr>
            </w:pPr>
          </w:p>
          <w:p w:rsidR="001C6B67" w:rsidRPr="0050758D" w:rsidRDefault="001C6B67" w:rsidP="0071296C">
            <w:pPr>
              <w:rPr>
                <w:rFonts w:ascii="Arial" w:eastAsia="Calibri" w:hAnsi="Arial" w:cs="Arial"/>
                <w:sz w:val="16"/>
                <w:szCs w:val="16"/>
                <w:lang w:eastAsia="en-US"/>
              </w:rPr>
            </w:pPr>
          </w:p>
          <w:p w:rsidR="001C6B67" w:rsidRPr="0050758D" w:rsidRDefault="001C6B67" w:rsidP="0071296C">
            <w:pPr>
              <w:rPr>
                <w:rFonts w:ascii="Arial" w:eastAsia="Calibri" w:hAnsi="Arial" w:cs="Arial"/>
                <w:sz w:val="16"/>
                <w:szCs w:val="16"/>
                <w:lang w:eastAsia="en-US"/>
              </w:rPr>
            </w:pPr>
            <w:r w:rsidRPr="0050758D">
              <w:rPr>
                <w:rFonts w:ascii="Arial" w:eastAsia="Calibri" w:hAnsi="Arial" w:cs="Arial"/>
                <w:sz w:val="16"/>
                <w:szCs w:val="16"/>
                <w:lang w:eastAsia="en-US"/>
              </w:rPr>
              <w:t>Primjedba se prihvaća, mjera se ne planira u okviru stalnih mjera.</w:t>
            </w:r>
          </w:p>
          <w:p w:rsidR="001C6B67" w:rsidRPr="0050758D" w:rsidRDefault="001C6B67" w:rsidP="0071296C">
            <w:pPr>
              <w:rPr>
                <w:rFonts w:ascii="Arial" w:eastAsia="Calibri" w:hAnsi="Arial" w:cs="Arial"/>
                <w:sz w:val="16"/>
                <w:szCs w:val="16"/>
                <w:lang w:eastAsia="en-US"/>
              </w:rPr>
            </w:pPr>
          </w:p>
        </w:tc>
      </w:tr>
    </w:tbl>
    <w:p w:rsidR="001C6B67" w:rsidRPr="0050758D" w:rsidRDefault="001C6B67" w:rsidP="001C6B67">
      <w:pPr>
        <w:jc w:val="both"/>
        <w:rPr>
          <w:rFonts w:ascii="Arial" w:hAnsi="Arial" w:cs="Arial"/>
          <w:szCs w:val="22"/>
          <w:lang w:eastAsia="en-US"/>
        </w:rPr>
      </w:pPr>
    </w:p>
    <w:p w:rsidR="001C6B67" w:rsidRPr="0050758D" w:rsidRDefault="001C6B67" w:rsidP="001C6B67">
      <w:pPr>
        <w:jc w:val="both"/>
        <w:rPr>
          <w:sz w:val="18"/>
          <w:szCs w:val="18"/>
          <w:lang w:eastAsia="en-US"/>
        </w:rPr>
      </w:pPr>
      <w:r w:rsidRPr="0050758D">
        <w:rPr>
          <w:rFonts w:ascii="Arial" w:hAnsi="Arial" w:cs="Arial"/>
          <w:sz w:val="18"/>
          <w:szCs w:val="18"/>
          <w:lang w:eastAsia="en-US"/>
        </w:rPr>
        <w:t>Napomena: U vremenu trajanja savjetovanja pravovremeno su pristigle 3 (tri) primjedbe/prijedloga javnosti na Nacrt Odluke o donošenju Stalnih mjera za smanjenje onečišćenja prizemnim ozonom za Aglomeraciju HR RI</w:t>
      </w:r>
    </w:p>
    <w:p w:rsidR="001C6B67" w:rsidRPr="0050758D" w:rsidRDefault="001C6B67" w:rsidP="001C6B67">
      <w:pPr>
        <w:rPr>
          <w:rFonts w:ascii="Arial" w:hAnsi="Arial"/>
          <w:b/>
          <w:lang w:eastAsia="en-US"/>
        </w:rPr>
      </w:pPr>
    </w:p>
    <w:p w:rsidR="001C6B67" w:rsidRPr="0050758D" w:rsidRDefault="001C6B67" w:rsidP="001C6B67">
      <w:pPr>
        <w:autoSpaceDE w:val="0"/>
        <w:autoSpaceDN w:val="0"/>
        <w:adjustRightInd w:val="0"/>
        <w:jc w:val="center"/>
        <w:rPr>
          <w:rFonts w:ascii="Arial" w:hAnsi="Arial" w:cs="Arial"/>
          <w:b/>
          <w:color w:val="000000"/>
          <w:lang w:eastAsia="en-US"/>
        </w:rPr>
      </w:pPr>
    </w:p>
    <w:p w:rsidR="001C6B67" w:rsidRPr="0050758D" w:rsidRDefault="001C6B67" w:rsidP="001C6B67">
      <w:pPr>
        <w:jc w:val="both"/>
        <w:rPr>
          <w:rFonts w:ascii="Arial" w:hAnsi="Arial"/>
          <w:szCs w:val="22"/>
          <w:lang w:eastAsia="en-US"/>
        </w:rPr>
      </w:pPr>
    </w:p>
    <w:p w:rsidR="003F0655" w:rsidRDefault="003F0655"/>
    <w:sectPr w:rsidR="003F06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B67"/>
    <w:rsid w:val="0000062B"/>
    <w:rsid w:val="000009C9"/>
    <w:rsid w:val="000029B9"/>
    <w:rsid w:val="00002FA5"/>
    <w:rsid w:val="00003059"/>
    <w:rsid w:val="00005E21"/>
    <w:rsid w:val="00006713"/>
    <w:rsid w:val="00006BEE"/>
    <w:rsid w:val="000076D4"/>
    <w:rsid w:val="00007F70"/>
    <w:rsid w:val="00011526"/>
    <w:rsid w:val="000116BB"/>
    <w:rsid w:val="00012ECB"/>
    <w:rsid w:val="00016581"/>
    <w:rsid w:val="000165CD"/>
    <w:rsid w:val="00016C26"/>
    <w:rsid w:val="0001724A"/>
    <w:rsid w:val="00017F76"/>
    <w:rsid w:val="00017FA8"/>
    <w:rsid w:val="000213B2"/>
    <w:rsid w:val="0002253D"/>
    <w:rsid w:val="00022741"/>
    <w:rsid w:val="00022AD3"/>
    <w:rsid w:val="00022E8B"/>
    <w:rsid w:val="0002331A"/>
    <w:rsid w:val="000233DD"/>
    <w:rsid w:val="000245E3"/>
    <w:rsid w:val="0002483B"/>
    <w:rsid w:val="00027432"/>
    <w:rsid w:val="000276D4"/>
    <w:rsid w:val="00027951"/>
    <w:rsid w:val="00027B1D"/>
    <w:rsid w:val="00030507"/>
    <w:rsid w:val="000316FA"/>
    <w:rsid w:val="00031B22"/>
    <w:rsid w:val="00031E27"/>
    <w:rsid w:val="0003286F"/>
    <w:rsid w:val="00032F2D"/>
    <w:rsid w:val="00033418"/>
    <w:rsid w:val="0003403B"/>
    <w:rsid w:val="000345B1"/>
    <w:rsid w:val="0003626A"/>
    <w:rsid w:val="0003759F"/>
    <w:rsid w:val="00037DE6"/>
    <w:rsid w:val="0004196E"/>
    <w:rsid w:val="000421EE"/>
    <w:rsid w:val="000425C0"/>
    <w:rsid w:val="000433AE"/>
    <w:rsid w:val="00043A92"/>
    <w:rsid w:val="000445E2"/>
    <w:rsid w:val="0004471A"/>
    <w:rsid w:val="00044F62"/>
    <w:rsid w:val="000460A1"/>
    <w:rsid w:val="000468D2"/>
    <w:rsid w:val="00046CBB"/>
    <w:rsid w:val="000474DA"/>
    <w:rsid w:val="000502BD"/>
    <w:rsid w:val="00050EE7"/>
    <w:rsid w:val="000511AE"/>
    <w:rsid w:val="000529C0"/>
    <w:rsid w:val="00053A16"/>
    <w:rsid w:val="00053E3D"/>
    <w:rsid w:val="00054771"/>
    <w:rsid w:val="00054BFB"/>
    <w:rsid w:val="000551DB"/>
    <w:rsid w:val="00055A11"/>
    <w:rsid w:val="00056A26"/>
    <w:rsid w:val="00056D1C"/>
    <w:rsid w:val="000579FB"/>
    <w:rsid w:val="00060620"/>
    <w:rsid w:val="0006093B"/>
    <w:rsid w:val="00062B97"/>
    <w:rsid w:val="00063DF6"/>
    <w:rsid w:val="00064DD9"/>
    <w:rsid w:val="00064EA0"/>
    <w:rsid w:val="00065F0F"/>
    <w:rsid w:val="00067200"/>
    <w:rsid w:val="000672C5"/>
    <w:rsid w:val="0006781A"/>
    <w:rsid w:val="00067FC7"/>
    <w:rsid w:val="0007080D"/>
    <w:rsid w:val="00071C6A"/>
    <w:rsid w:val="00071DFD"/>
    <w:rsid w:val="00072566"/>
    <w:rsid w:val="00072A77"/>
    <w:rsid w:val="00072C67"/>
    <w:rsid w:val="0007337C"/>
    <w:rsid w:val="0007342F"/>
    <w:rsid w:val="00076977"/>
    <w:rsid w:val="00076D3A"/>
    <w:rsid w:val="00076EEE"/>
    <w:rsid w:val="00077213"/>
    <w:rsid w:val="000804EF"/>
    <w:rsid w:val="00080D43"/>
    <w:rsid w:val="000815CD"/>
    <w:rsid w:val="0008162F"/>
    <w:rsid w:val="000820D8"/>
    <w:rsid w:val="0008274F"/>
    <w:rsid w:val="000833D7"/>
    <w:rsid w:val="000850EA"/>
    <w:rsid w:val="00085ABE"/>
    <w:rsid w:val="0008655D"/>
    <w:rsid w:val="0009080B"/>
    <w:rsid w:val="0009098F"/>
    <w:rsid w:val="00091CF1"/>
    <w:rsid w:val="00092EC5"/>
    <w:rsid w:val="000936F5"/>
    <w:rsid w:val="00093A36"/>
    <w:rsid w:val="00093C9D"/>
    <w:rsid w:val="000944F5"/>
    <w:rsid w:val="000948A2"/>
    <w:rsid w:val="000948CA"/>
    <w:rsid w:val="00094D23"/>
    <w:rsid w:val="00095849"/>
    <w:rsid w:val="0009669F"/>
    <w:rsid w:val="00096954"/>
    <w:rsid w:val="00097AD3"/>
    <w:rsid w:val="000A0526"/>
    <w:rsid w:val="000A0A80"/>
    <w:rsid w:val="000A1269"/>
    <w:rsid w:val="000A1C56"/>
    <w:rsid w:val="000A2427"/>
    <w:rsid w:val="000A3278"/>
    <w:rsid w:val="000A3C6F"/>
    <w:rsid w:val="000A3F62"/>
    <w:rsid w:val="000A554B"/>
    <w:rsid w:val="000A5AB9"/>
    <w:rsid w:val="000A64B2"/>
    <w:rsid w:val="000A6E89"/>
    <w:rsid w:val="000A7707"/>
    <w:rsid w:val="000B0A21"/>
    <w:rsid w:val="000B18C1"/>
    <w:rsid w:val="000B2C5A"/>
    <w:rsid w:val="000B3142"/>
    <w:rsid w:val="000B3207"/>
    <w:rsid w:val="000B3309"/>
    <w:rsid w:val="000B383D"/>
    <w:rsid w:val="000B3854"/>
    <w:rsid w:val="000B4663"/>
    <w:rsid w:val="000B501E"/>
    <w:rsid w:val="000B55B9"/>
    <w:rsid w:val="000B5BA8"/>
    <w:rsid w:val="000B72C9"/>
    <w:rsid w:val="000B7B39"/>
    <w:rsid w:val="000B7DE6"/>
    <w:rsid w:val="000C0425"/>
    <w:rsid w:val="000C11D4"/>
    <w:rsid w:val="000C2304"/>
    <w:rsid w:val="000C2BEC"/>
    <w:rsid w:val="000C3A49"/>
    <w:rsid w:val="000C4EC0"/>
    <w:rsid w:val="000C4F11"/>
    <w:rsid w:val="000C5BF1"/>
    <w:rsid w:val="000C7B68"/>
    <w:rsid w:val="000D0772"/>
    <w:rsid w:val="000D2373"/>
    <w:rsid w:val="000D2A14"/>
    <w:rsid w:val="000D2A2E"/>
    <w:rsid w:val="000D2B1E"/>
    <w:rsid w:val="000D4CDA"/>
    <w:rsid w:val="000D5FC6"/>
    <w:rsid w:val="000D7369"/>
    <w:rsid w:val="000D74F1"/>
    <w:rsid w:val="000D7684"/>
    <w:rsid w:val="000D7C99"/>
    <w:rsid w:val="000E006E"/>
    <w:rsid w:val="000E0BF4"/>
    <w:rsid w:val="000E0EE3"/>
    <w:rsid w:val="000E1294"/>
    <w:rsid w:val="000E1643"/>
    <w:rsid w:val="000E1ED6"/>
    <w:rsid w:val="000E2F6C"/>
    <w:rsid w:val="000E2FD0"/>
    <w:rsid w:val="000E4122"/>
    <w:rsid w:val="000E4455"/>
    <w:rsid w:val="000F0692"/>
    <w:rsid w:val="000F09EF"/>
    <w:rsid w:val="000F1043"/>
    <w:rsid w:val="000F143E"/>
    <w:rsid w:val="000F17D5"/>
    <w:rsid w:val="000F1AF1"/>
    <w:rsid w:val="000F2100"/>
    <w:rsid w:val="000F215B"/>
    <w:rsid w:val="000F22A8"/>
    <w:rsid w:val="000F38B4"/>
    <w:rsid w:val="000F48D4"/>
    <w:rsid w:val="000F4B1B"/>
    <w:rsid w:val="000F5F30"/>
    <w:rsid w:val="000F6E2B"/>
    <w:rsid w:val="000F713C"/>
    <w:rsid w:val="000F7CEB"/>
    <w:rsid w:val="00100A77"/>
    <w:rsid w:val="001017AA"/>
    <w:rsid w:val="00102C45"/>
    <w:rsid w:val="00102ED1"/>
    <w:rsid w:val="00103917"/>
    <w:rsid w:val="001039E3"/>
    <w:rsid w:val="0010722E"/>
    <w:rsid w:val="001106E5"/>
    <w:rsid w:val="001109F4"/>
    <w:rsid w:val="001117B2"/>
    <w:rsid w:val="0011394F"/>
    <w:rsid w:val="00113AC7"/>
    <w:rsid w:val="00115946"/>
    <w:rsid w:val="00116314"/>
    <w:rsid w:val="0011740C"/>
    <w:rsid w:val="001178FF"/>
    <w:rsid w:val="001203F6"/>
    <w:rsid w:val="00120443"/>
    <w:rsid w:val="0012174C"/>
    <w:rsid w:val="00121860"/>
    <w:rsid w:val="00121C7E"/>
    <w:rsid w:val="001225E2"/>
    <w:rsid w:val="00124C65"/>
    <w:rsid w:val="0012531E"/>
    <w:rsid w:val="001260B4"/>
    <w:rsid w:val="0012751E"/>
    <w:rsid w:val="00130C8A"/>
    <w:rsid w:val="00130DF5"/>
    <w:rsid w:val="00131B3C"/>
    <w:rsid w:val="00131CD6"/>
    <w:rsid w:val="001329C1"/>
    <w:rsid w:val="0013350C"/>
    <w:rsid w:val="00133B7D"/>
    <w:rsid w:val="00134831"/>
    <w:rsid w:val="001360E0"/>
    <w:rsid w:val="00136BE9"/>
    <w:rsid w:val="00137128"/>
    <w:rsid w:val="0013761B"/>
    <w:rsid w:val="00137BBB"/>
    <w:rsid w:val="00140F4B"/>
    <w:rsid w:val="00141A3C"/>
    <w:rsid w:val="00141E5C"/>
    <w:rsid w:val="00143523"/>
    <w:rsid w:val="0014431B"/>
    <w:rsid w:val="00145239"/>
    <w:rsid w:val="0014594D"/>
    <w:rsid w:val="00146567"/>
    <w:rsid w:val="00146BE1"/>
    <w:rsid w:val="00147058"/>
    <w:rsid w:val="0015090D"/>
    <w:rsid w:val="001514D4"/>
    <w:rsid w:val="00151574"/>
    <w:rsid w:val="00152C56"/>
    <w:rsid w:val="00152FF7"/>
    <w:rsid w:val="0015310F"/>
    <w:rsid w:val="001537F3"/>
    <w:rsid w:val="00153A8E"/>
    <w:rsid w:val="00153BAC"/>
    <w:rsid w:val="00153C3E"/>
    <w:rsid w:val="00153DD2"/>
    <w:rsid w:val="00155C35"/>
    <w:rsid w:val="00155FED"/>
    <w:rsid w:val="00156592"/>
    <w:rsid w:val="0015671B"/>
    <w:rsid w:val="001608E2"/>
    <w:rsid w:val="00161955"/>
    <w:rsid w:val="001621CF"/>
    <w:rsid w:val="00164354"/>
    <w:rsid w:val="00164452"/>
    <w:rsid w:val="00164F03"/>
    <w:rsid w:val="001655FB"/>
    <w:rsid w:val="00165689"/>
    <w:rsid w:val="00165C28"/>
    <w:rsid w:val="00165FBE"/>
    <w:rsid w:val="00166557"/>
    <w:rsid w:val="00166BFD"/>
    <w:rsid w:val="0016731A"/>
    <w:rsid w:val="0016769F"/>
    <w:rsid w:val="00167A2D"/>
    <w:rsid w:val="00167C22"/>
    <w:rsid w:val="00167FB4"/>
    <w:rsid w:val="00170AB6"/>
    <w:rsid w:val="00171B41"/>
    <w:rsid w:val="00171CCB"/>
    <w:rsid w:val="00172976"/>
    <w:rsid w:val="00172B05"/>
    <w:rsid w:val="001733DD"/>
    <w:rsid w:val="0017359E"/>
    <w:rsid w:val="001745DE"/>
    <w:rsid w:val="00174714"/>
    <w:rsid w:val="00176244"/>
    <w:rsid w:val="001769C3"/>
    <w:rsid w:val="001771EF"/>
    <w:rsid w:val="0017725A"/>
    <w:rsid w:val="00177A0A"/>
    <w:rsid w:val="00181CF7"/>
    <w:rsid w:val="00181F10"/>
    <w:rsid w:val="00182909"/>
    <w:rsid w:val="00182C72"/>
    <w:rsid w:val="001830AB"/>
    <w:rsid w:val="0018348A"/>
    <w:rsid w:val="001837C8"/>
    <w:rsid w:val="00183BC4"/>
    <w:rsid w:val="00185220"/>
    <w:rsid w:val="00185F4F"/>
    <w:rsid w:val="00186435"/>
    <w:rsid w:val="001872F9"/>
    <w:rsid w:val="001874CF"/>
    <w:rsid w:val="001876E2"/>
    <w:rsid w:val="00187768"/>
    <w:rsid w:val="00187BC0"/>
    <w:rsid w:val="001913BA"/>
    <w:rsid w:val="00191799"/>
    <w:rsid w:val="00192746"/>
    <w:rsid w:val="0019332F"/>
    <w:rsid w:val="00193451"/>
    <w:rsid w:val="00193608"/>
    <w:rsid w:val="00193BBD"/>
    <w:rsid w:val="001944B8"/>
    <w:rsid w:val="001948A8"/>
    <w:rsid w:val="00194B1C"/>
    <w:rsid w:val="00195059"/>
    <w:rsid w:val="001962EF"/>
    <w:rsid w:val="00196F26"/>
    <w:rsid w:val="00197885"/>
    <w:rsid w:val="001A002F"/>
    <w:rsid w:val="001A05C0"/>
    <w:rsid w:val="001A0DAA"/>
    <w:rsid w:val="001A0ECB"/>
    <w:rsid w:val="001A14F3"/>
    <w:rsid w:val="001A167B"/>
    <w:rsid w:val="001A1ADD"/>
    <w:rsid w:val="001A1C71"/>
    <w:rsid w:val="001A1CEF"/>
    <w:rsid w:val="001A255B"/>
    <w:rsid w:val="001A2AFB"/>
    <w:rsid w:val="001A2BB8"/>
    <w:rsid w:val="001A2CE7"/>
    <w:rsid w:val="001A2F6A"/>
    <w:rsid w:val="001A3317"/>
    <w:rsid w:val="001A346F"/>
    <w:rsid w:val="001A3A56"/>
    <w:rsid w:val="001A3B3E"/>
    <w:rsid w:val="001A41B2"/>
    <w:rsid w:val="001A42BB"/>
    <w:rsid w:val="001A565E"/>
    <w:rsid w:val="001A5EEB"/>
    <w:rsid w:val="001B068C"/>
    <w:rsid w:val="001B29A8"/>
    <w:rsid w:val="001B2E01"/>
    <w:rsid w:val="001B33DC"/>
    <w:rsid w:val="001B40DC"/>
    <w:rsid w:val="001B41BA"/>
    <w:rsid w:val="001B451E"/>
    <w:rsid w:val="001B453A"/>
    <w:rsid w:val="001B4B78"/>
    <w:rsid w:val="001B4C3E"/>
    <w:rsid w:val="001B5436"/>
    <w:rsid w:val="001B729C"/>
    <w:rsid w:val="001B7691"/>
    <w:rsid w:val="001C029E"/>
    <w:rsid w:val="001C0593"/>
    <w:rsid w:val="001C31A8"/>
    <w:rsid w:val="001C3D4A"/>
    <w:rsid w:val="001C594F"/>
    <w:rsid w:val="001C6B02"/>
    <w:rsid w:val="001C6B67"/>
    <w:rsid w:val="001C6E9E"/>
    <w:rsid w:val="001C7779"/>
    <w:rsid w:val="001C7A4D"/>
    <w:rsid w:val="001D032E"/>
    <w:rsid w:val="001D0B31"/>
    <w:rsid w:val="001D0CE0"/>
    <w:rsid w:val="001D12F1"/>
    <w:rsid w:val="001D1451"/>
    <w:rsid w:val="001D22BD"/>
    <w:rsid w:val="001D2684"/>
    <w:rsid w:val="001D2B9F"/>
    <w:rsid w:val="001D3CCC"/>
    <w:rsid w:val="001D4060"/>
    <w:rsid w:val="001D445A"/>
    <w:rsid w:val="001D4FD6"/>
    <w:rsid w:val="001D56A0"/>
    <w:rsid w:val="001D5882"/>
    <w:rsid w:val="001D5D09"/>
    <w:rsid w:val="001D6B85"/>
    <w:rsid w:val="001D714C"/>
    <w:rsid w:val="001D741E"/>
    <w:rsid w:val="001D7B5D"/>
    <w:rsid w:val="001E153C"/>
    <w:rsid w:val="001E24F3"/>
    <w:rsid w:val="001E2AA7"/>
    <w:rsid w:val="001E2FCD"/>
    <w:rsid w:val="001E39A4"/>
    <w:rsid w:val="001E4EC8"/>
    <w:rsid w:val="001E5EB2"/>
    <w:rsid w:val="001E6594"/>
    <w:rsid w:val="001E6CFC"/>
    <w:rsid w:val="001E73F5"/>
    <w:rsid w:val="001E73FA"/>
    <w:rsid w:val="001E749D"/>
    <w:rsid w:val="001E7B62"/>
    <w:rsid w:val="001F10FE"/>
    <w:rsid w:val="001F52CE"/>
    <w:rsid w:val="001F766C"/>
    <w:rsid w:val="00200B7D"/>
    <w:rsid w:val="002010FF"/>
    <w:rsid w:val="002019C8"/>
    <w:rsid w:val="0020226A"/>
    <w:rsid w:val="00202CBA"/>
    <w:rsid w:val="00202DEB"/>
    <w:rsid w:val="002038EA"/>
    <w:rsid w:val="002057FC"/>
    <w:rsid w:val="00205CD8"/>
    <w:rsid w:val="002062F1"/>
    <w:rsid w:val="00206880"/>
    <w:rsid w:val="00206941"/>
    <w:rsid w:val="00206DDF"/>
    <w:rsid w:val="00206ED7"/>
    <w:rsid w:val="00207C57"/>
    <w:rsid w:val="0021007E"/>
    <w:rsid w:val="002104F9"/>
    <w:rsid w:val="002105DF"/>
    <w:rsid w:val="00210974"/>
    <w:rsid w:val="00210EE6"/>
    <w:rsid w:val="0021115E"/>
    <w:rsid w:val="0021148C"/>
    <w:rsid w:val="00211495"/>
    <w:rsid w:val="0021177D"/>
    <w:rsid w:val="0021181E"/>
    <w:rsid w:val="002123B5"/>
    <w:rsid w:val="00212A23"/>
    <w:rsid w:val="00212A8B"/>
    <w:rsid w:val="0021512C"/>
    <w:rsid w:val="00216071"/>
    <w:rsid w:val="00216621"/>
    <w:rsid w:val="002170F5"/>
    <w:rsid w:val="0021741C"/>
    <w:rsid w:val="00217625"/>
    <w:rsid w:val="002176F6"/>
    <w:rsid w:val="00217912"/>
    <w:rsid w:val="00217C0D"/>
    <w:rsid w:val="0022056C"/>
    <w:rsid w:val="00220C0D"/>
    <w:rsid w:val="0022109A"/>
    <w:rsid w:val="00221FEF"/>
    <w:rsid w:val="002220B6"/>
    <w:rsid w:val="00222607"/>
    <w:rsid w:val="00222800"/>
    <w:rsid w:val="00222D9D"/>
    <w:rsid w:val="00223760"/>
    <w:rsid w:val="002238D5"/>
    <w:rsid w:val="00223A1F"/>
    <w:rsid w:val="002240EF"/>
    <w:rsid w:val="0022413D"/>
    <w:rsid w:val="0022429E"/>
    <w:rsid w:val="0022433A"/>
    <w:rsid w:val="00224B30"/>
    <w:rsid w:val="00224CC3"/>
    <w:rsid w:val="00224EE1"/>
    <w:rsid w:val="00225648"/>
    <w:rsid w:val="00225837"/>
    <w:rsid w:val="00225BDC"/>
    <w:rsid w:val="00226572"/>
    <w:rsid w:val="00227599"/>
    <w:rsid w:val="00231A08"/>
    <w:rsid w:val="00232BC5"/>
    <w:rsid w:val="00234B2B"/>
    <w:rsid w:val="00234C55"/>
    <w:rsid w:val="00235334"/>
    <w:rsid w:val="00235645"/>
    <w:rsid w:val="00235FDE"/>
    <w:rsid w:val="002371E1"/>
    <w:rsid w:val="00237329"/>
    <w:rsid w:val="00237479"/>
    <w:rsid w:val="0023767C"/>
    <w:rsid w:val="00237F13"/>
    <w:rsid w:val="00240176"/>
    <w:rsid w:val="0024033C"/>
    <w:rsid w:val="002405FB"/>
    <w:rsid w:val="00240A89"/>
    <w:rsid w:val="00243D55"/>
    <w:rsid w:val="00244A92"/>
    <w:rsid w:val="00244D75"/>
    <w:rsid w:val="00245CC7"/>
    <w:rsid w:val="00246851"/>
    <w:rsid w:val="002469E5"/>
    <w:rsid w:val="002472E7"/>
    <w:rsid w:val="0024743C"/>
    <w:rsid w:val="002479CB"/>
    <w:rsid w:val="00247E1F"/>
    <w:rsid w:val="00250DDF"/>
    <w:rsid w:val="00253261"/>
    <w:rsid w:val="00253603"/>
    <w:rsid w:val="002545C6"/>
    <w:rsid w:val="00255269"/>
    <w:rsid w:val="002560AB"/>
    <w:rsid w:val="0025685E"/>
    <w:rsid w:val="00256B15"/>
    <w:rsid w:val="00256BA3"/>
    <w:rsid w:val="002570A7"/>
    <w:rsid w:val="00260138"/>
    <w:rsid w:val="002612E6"/>
    <w:rsid w:val="00263256"/>
    <w:rsid w:val="00263672"/>
    <w:rsid w:val="00263B8F"/>
    <w:rsid w:val="00264A67"/>
    <w:rsid w:val="00264CA0"/>
    <w:rsid w:val="00265644"/>
    <w:rsid w:val="00265B5D"/>
    <w:rsid w:val="0026609B"/>
    <w:rsid w:val="002702C6"/>
    <w:rsid w:val="002706C6"/>
    <w:rsid w:val="0027096A"/>
    <w:rsid w:val="00271CDD"/>
    <w:rsid w:val="00271EB4"/>
    <w:rsid w:val="002720D5"/>
    <w:rsid w:val="00272E95"/>
    <w:rsid w:val="00273B70"/>
    <w:rsid w:val="0027506D"/>
    <w:rsid w:val="00275473"/>
    <w:rsid w:val="00275927"/>
    <w:rsid w:val="00275BD0"/>
    <w:rsid w:val="00275E62"/>
    <w:rsid w:val="00276255"/>
    <w:rsid w:val="00277B00"/>
    <w:rsid w:val="002802E3"/>
    <w:rsid w:val="002806C9"/>
    <w:rsid w:val="00280E28"/>
    <w:rsid w:val="0028255C"/>
    <w:rsid w:val="002833F8"/>
    <w:rsid w:val="00283834"/>
    <w:rsid w:val="00283E68"/>
    <w:rsid w:val="0028489A"/>
    <w:rsid w:val="00285B1F"/>
    <w:rsid w:val="002873A3"/>
    <w:rsid w:val="0028750C"/>
    <w:rsid w:val="00290D6D"/>
    <w:rsid w:val="00290EBC"/>
    <w:rsid w:val="002925B1"/>
    <w:rsid w:val="0029495E"/>
    <w:rsid w:val="00294CD3"/>
    <w:rsid w:val="00295A3C"/>
    <w:rsid w:val="002964CC"/>
    <w:rsid w:val="002967A0"/>
    <w:rsid w:val="00296958"/>
    <w:rsid w:val="0029769A"/>
    <w:rsid w:val="002A05E9"/>
    <w:rsid w:val="002A2DFE"/>
    <w:rsid w:val="002A38C6"/>
    <w:rsid w:val="002A47C5"/>
    <w:rsid w:val="002A53BA"/>
    <w:rsid w:val="002A5930"/>
    <w:rsid w:val="002A5BDB"/>
    <w:rsid w:val="002A6372"/>
    <w:rsid w:val="002A661C"/>
    <w:rsid w:val="002A66FC"/>
    <w:rsid w:val="002A6BC0"/>
    <w:rsid w:val="002A6F8E"/>
    <w:rsid w:val="002B17CC"/>
    <w:rsid w:val="002B1889"/>
    <w:rsid w:val="002B19C8"/>
    <w:rsid w:val="002B1F4E"/>
    <w:rsid w:val="002B2160"/>
    <w:rsid w:val="002B24B1"/>
    <w:rsid w:val="002B2F6E"/>
    <w:rsid w:val="002B368D"/>
    <w:rsid w:val="002B4686"/>
    <w:rsid w:val="002B58D6"/>
    <w:rsid w:val="002B5ECF"/>
    <w:rsid w:val="002B63E7"/>
    <w:rsid w:val="002B68FC"/>
    <w:rsid w:val="002B695C"/>
    <w:rsid w:val="002B72D6"/>
    <w:rsid w:val="002C0CB0"/>
    <w:rsid w:val="002C1219"/>
    <w:rsid w:val="002C29C5"/>
    <w:rsid w:val="002C4CA8"/>
    <w:rsid w:val="002C5720"/>
    <w:rsid w:val="002C5C08"/>
    <w:rsid w:val="002C646B"/>
    <w:rsid w:val="002C6842"/>
    <w:rsid w:val="002D01BF"/>
    <w:rsid w:val="002D061D"/>
    <w:rsid w:val="002D1140"/>
    <w:rsid w:val="002D11D1"/>
    <w:rsid w:val="002D1DD1"/>
    <w:rsid w:val="002D2711"/>
    <w:rsid w:val="002D2973"/>
    <w:rsid w:val="002D36CA"/>
    <w:rsid w:val="002D5F64"/>
    <w:rsid w:val="002D6FD8"/>
    <w:rsid w:val="002D7419"/>
    <w:rsid w:val="002D7A95"/>
    <w:rsid w:val="002D7F8B"/>
    <w:rsid w:val="002E0C8C"/>
    <w:rsid w:val="002E1637"/>
    <w:rsid w:val="002E21F9"/>
    <w:rsid w:val="002E228D"/>
    <w:rsid w:val="002E256D"/>
    <w:rsid w:val="002E317C"/>
    <w:rsid w:val="002E321C"/>
    <w:rsid w:val="002E3ED4"/>
    <w:rsid w:val="002E48B4"/>
    <w:rsid w:val="002E4C01"/>
    <w:rsid w:val="002E7BFC"/>
    <w:rsid w:val="002E7C5A"/>
    <w:rsid w:val="002F0E4E"/>
    <w:rsid w:val="002F16A1"/>
    <w:rsid w:val="002F21D9"/>
    <w:rsid w:val="002F2EF3"/>
    <w:rsid w:val="002F3275"/>
    <w:rsid w:val="002F3665"/>
    <w:rsid w:val="002F5989"/>
    <w:rsid w:val="002F6776"/>
    <w:rsid w:val="002F6F7B"/>
    <w:rsid w:val="002F6F9B"/>
    <w:rsid w:val="002F7677"/>
    <w:rsid w:val="002F7F90"/>
    <w:rsid w:val="00300E08"/>
    <w:rsid w:val="00301014"/>
    <w:rsid w:val="00301BB9"/>
    <w:rsid w:val="00301C45"/>
    <w:rsid w:val="0030280D"/>
    <w:rsid w:val="00303043"/>
    <w:rsid w:val="003037A7"/>
    <w:rsid w:val="00304C75"/>
    <w:rsid w:val="00307938"/>
    <w:rsid w:val="003100D7"/>
    <w:rsid w:val="003103D0"/>
    <w:rsid w:val="00313C59"/>
    <w:rsid w:val="00315E13"/>
    <w:rsid w:val="00316E4F"/>
    <w:rsid w:val="00316F5C"/>
    <w:rsid w:val="00320791"/>
    <w:rsid w:val="00321921"/>
    <w:rsid w:val="00321C7D"/>
    <w:rsid w:val="003222D8"/>
    <w:rsid w:val="00322CC7"/>
    <w:rsid w:val="0032377C"/>
    <w:rsid w:val="00325550"/>
    <w:rsid w:val="00327131"/>
    <w:rsid w:val="0032743A"/>
    <w:rsid w:val="00330BC1"/>
    <w:rsid w:val="00332181"/>
    <w:rsid w:val="003321C2"/>
    <w:rsid w:val="00332C37"/>
    <w:rsid w:val="00336210"/>
    <w:rsid w:val="003369BD"/>
    <w:rsid w:val="00337868"/>
    <w:rsid w:val="0034093C"/>
    <w:rsid w:val="003412F8"/>
    <w:rsid w:val="00341C40"/>
    <w:rsid w:val="00341EE5"/>
    <w:rsid w:val="00344503"/>
    <w:rsid w:val="00344B4C"/>
    <w:rsid w:val="00345F1B"/>
    <w:rsid w:val="003460AE"/>
    <w:rsid w:val="0034756B"/>
    <w:rsid w:val="00347A1C"/>
    <w:rsid w:val="00347CB2"/>
    <w:rsid w:val="00350A54"/>
    <w:rsid w:val="00351F5A"/>
    <w:rsid w:val="00352645"/>
    <w:rsid w:val="00354010"/>
    <w:rsid w:val="0035463D"/>
    <w:rsid w:val="0035500B"/>
    <w:rsid w:val="0035569E"/>
    <w:rsid w:val="00356176"/>
    <w:rsid w:val="003562BC"/>
    <w:rsid w:val="00357255"/>
    <w:rsid w:val="00357482"/>
    <w:rsid w:val="00357AAC"/>
    <w:rsid w:val="00360B40"/>
    <w:rsid w:val="00360BA9"/>
    <w:rsid w:val="003615A3"/>
    <w:rsid w:val="0036173C"/>
    <w:rsid w:val="003619D2"/>
    <w:rsid w:val="003623E6"/>
    <w:rsid w:val="003624E3"/>
    <w:rsid w:val="00362575"/>
    <w:rsid w:val="003629AD"/>
    <w:rsid w:val="00363338"/>
    <w:rsid w:val="003635C3"/>
    <w:rsid w:val="00363BB4"/>
    <w:rsid w:val="00363E0D"/>
    <w:rsid w:val="00363E7C"/>
    <w:rsid w:val="0036511C"/>
    <w:rsid w:val="00365349"/>
    <w:rsid w:val="0036563C"/>
    <w:rsid w:val="0036575B"/>
    <w:rsid w:val="003662F8"/>
    <w:rsid w:val="00367167"/>
    <w:rsid w:val="003672F6"/>
    <w:rsid w:val="00367A10"/>
    <w:rsid w:val="00367ABD"/>
    <w:rsid w:val="00370055"/>
    <w:rsid w:val="003709CE"/>
    <w:rsid w:val="00370CC4"/>
    <w:rsid w:val="003718CE"/>
    <w:rsid w:val="00371CE8"/>
    <w:rsid w:val="003722DF"/>
    <w:rsid w:val="00373D95"/>
    <w:rsid w:val="00374556"/>
    <w:rsid w:val="0037472D"/>
    <w:rsid w:val="00375C59"/>
    <w:rsid w:val="00375E31"/>
    <w:rsid w:val="003778A5"/>
    <w:rsid w:val="003778E9"/>
    <w:rsid w:val="00380307"/>
    <w:rsid w:val="00380409"/>
    <w:rsid w:val="00381148"/>
    <w:rsid w:val="0038235A"/>
    <w:rsid w:val="003825DE"/>
    <w:rsid w:val="00383498"/>
    <w:rsid w:val="00384243"/>
    <w:rsid w:val="00384CAE"/>
    <w:rsid w:val="003851D8"/>
    <w:rsid w:val="003857BB"/>
    <w:rsid w:val="00385A40"/>
    <w:rsid w:val="00385CF0"/>
    <w:rsid w:val="00386050"/>
    <w:rsid w:val="003861B4"/>
    <w:rsid w:val="00386203"/>
    <w:rsid w:val="00386F46"/>
    <w:rsid w:val="003870AE"/>
    <w:rsid w:val="00387311"/>
    <w:rsid w:val="00387978"/>
    <w:rsid w:val="00390612"/>
    <w:rsid w:val="00392450"/>
    <w:rsid w:val="003924D2"/>
    <w:rsid w:val="00393647"/>
    <w:rsid w:val="00393CDD"/>
    <w:rsid w:val="0039555F"/>
    <w:rsid w:val="00397D48"/>
    <w:rsid w:val="003A0445"/>
    <w:rsid w:val="003A05A1"/>
    <w:rsid w:val="003A088E"/>
    <w:rsid w:val="003A1904"/>
    <w:rsid w:val="003A1F50"/>
    <w:rsid w:val="003A2422"/>
    <w:rsid w:val="003A2682"/>
    <w:rsid w:val="003A3341"/>
    <w:rsid w:val="003A4029"/>
    <w:rsid w:val="003A4CA6"/>
    <w:rsid w:val="003A588B"/>
    <w:rsid w:val="003A6F80"/>
    <w:rsid w:val="003A71FD"/>
    <w:rsid w:val="003B1A29"/>
    <w:rsid w:val="003B2098"/>
    <w:rsid w:val="003B2342"/>
    <w:rsid w:val="003B296B"/>
    <w:rsid w:val="003B29DA"/>
    <w:rsid w:val="003B32DA"/>
    <w:rsid w:val="003B38AE"/>
    <w:rsid w:val="003B4290"/>
    <w:rsid w:val="003B4338"/>
    <w:rsid w:val="003B6DAC"/>
    <w:rsid w:val="003C1017"/>
    <w:rsid w:val="003C16E1"/>
    <w:rsid w:val="003C1B51"/>
    <w:rsid w:val="003C2E9A"/>
    <w:rsid w:val="003C3745"/>
    <w:rsid w:val="003C45C4"/>
    <w:rsid w:val="003C603E"/>
    <w:rsid w:val="003C7A71"/>
    <w:rsid w:val="003D05D2"/>
    <w:rsid w:val="003D19B5"/>
    <w:rsid w:val="003D23B4"/>
    <w:rsid w:val="003D337D"/>
    <w:rsid w:val="003D3F44"/>
    <w:rsid w:val="003D453F"/>
    <w:rsid w:val="003D49F2"/>
    <w:rsid w:val="003D5259"/>
    <w:rsid w:val="003D54D5"/>
    <w:rsid w:val="003D5A42"/>
    <w:rsid w:val="003D6708"/>
    <w:rsid w:val="003D7185"/>
    <w:rsid w:val="003D7721"/>
    <w:rsid w:val="003D7ADC"/>
    <w:rsid w:val="003D7C74"/>
    <w:rsid w:val="003D7CF6"/>
    <w:rsid w:val="003D7E20"/>
    <w:rsid w:val="003E02B3"/>
    <w:rsid w:val="003E07EF"/>
    <w:rsid w:val="003E1BAA"/>
    <w:rsid w:val="003E3740"/>
    <w:rsid w:val="003E3BEF"/>
    <w:rsid w:val="003E43D4"/>
    <w:rsid w:val="003E4D9B"/>
    <w:rsid w:val="003E6CD1"/>
    <w:rsid w:val="003E7274"/>
    <w:rsid w:val="003E7A79"/>
    <w:rsid w:val="003E7CD4"/>
    <w:rsid w:val="003F0655"/>
    <w:rsid w:val="003F331A"/>
    <w:rsid w:val="003F375B"/>
    <w:rsid w:val="003F3C54"/>
    <w:rsid w:val="003F3F26"/>
    <w:rsid w:val="003F4FD2"/>
    <w:rsid w:val="004005EF"/>
    <w:rsid w:val="00401184"/>
    <w:rsid w:val="00401523"/>
    <w:rsid w:val="004015A1"/>
    <w:rsid w:val="00401646"/>
    <w:rsid w:val="00402B9E"/>
    <w:rsid w:val="00403443"/>
    <w:rsid w:val="00403641"/>
    <w:rsid w:val="00403EBB"/>
    <w:rsid w:val="004041AA"/>
    <w:rsid w:val="004045F1"/>
    <w:rsid w:val="00405E86"/>
    <w:rsid w:val="0040600D"/>
    <w:rsid w:val="004060AC"/>
    <w:rsid w:val="00406EDB"/>
    <w:rsid w:val="00407155"/>
    <w:rsid w:val="004072A6"/>
    <w:rsid w:val="00410612"/>
    <w:rsid w:val="00410836"/>
    <w:rsid w:val="004119A8"/>
    <w:rsid w:val="004126AE"/>
    <w:rsid w:val="00414653"/>
    <w:rsid w:val="00414F7D"/>
    <w:rsid w:val="004159D0"/>
    <w:rsid w:val="00415CCE"/>
    <w:rsid w:val="004166F8"/>
    <w:rsid w:val="00416DFD"/>
    <w:rsid w:val="00417135"/>
    <w:rsid w:val="00417138"/>
    <w:rsid w:val="0042021C"/>
    <w:rsid w:val="004228DF"/>
    <w:rsid w:val="00423434"/>
    <w:rsid w:val="0042494F"/>
    <w:rsid w:val="00426117"/>
    <w:rsid w:val="004264AF"/>
    <w:rsid w:val="004269C7"/>
    <w:rsid w:val="004309FA"/>
    <w:rsid w:val="0043135E"/>
    <w:rsid w:val="004313F1"/>
    <w:rsid w:val="00431712"/>
    <w:rsid w:val="00431BDC"/>
    <w:rsid w:val="00432593"/>
    <w:rsid w:val="004331C4"/>
    <w:rsid w:val="004337F6"/>
    <w:rsid w:val="00433AD5"/>
    <w:rsid w:val="00433D1A"/>
    <w:rsid w:val="00433D95"/>
    <w:rsid w:val="004347F6"/>
    <w:rsid w:val="004351E3"/>
    <w:rsid w:val="00435DB4"/>
    <w:rsid w:val="0043605B"/>
    <w:rsid w:val="00436266"/>
    <w:rsid w:val="00436C35"/>
    <w:rsid w:val="004379CF"/>
    <w:rsid w:val="00440876"/>
    <w:rsid w:val="00440A4D"/>
    <w:rsid w:val="00440E4E"/>
    <w:rsid w:val="004416A6"/>
    <w:rsid w:val="004417C8"/>
    <w:rsid w:val="0044198F"/>
    <w:rsid w:val="00441B2C"/>
    <w:rsid w:val="00441F1E"/>
    <w:rsid w:val="004424E1"/>
    <w:rsid w:val="00443D54"/>
    <w:rsid w:val="00443EB2"/>
    <w:rsid w:val="00444AE8"/>
    <w:rsid w:val="00445455"/>
    <w:rsid w:val="004454D9"/>
    <w:rsid w:val="00445CA4"/>
    <w:rsid w:val="00446B6C"/>
    <w:rsid w:val="004475CE"/>
    <w:rsid w:val="004502C1"/>
    <w:rsid w:val="00450672"/>
    <w:rsid w:val="00450D6A"/>
    <w:rsid w:val="004520E5"/>
    <w:rsid w:val="00452267"/>
    <w:rsid w:val="004524AD"/>
    <w:rsid w:val="004525FA"/>
    <w:rsid w:val="00452612"/>
    <w:rsid w:val="00452F5F"/>
    <w:rsid w:val="0045329F"/>
    <w:rsid w:val="00453CD1"/>
    <w:rsid w:val="00454789"/>
    <w:rsid w:val="00454D63"/>
    <w:rsid w:val="00455242"/>
    <w:rsid w:val="00455DED"/>
    <w:rsid w:val="00455F54"/>
    <w:rsid w:val="00456F32"/>
    <w:rsid w:val="004572A2"/>
    <w:rsid w:val="00457B1A"/>
    <w:rsid w:val="00457CDF"/>
    <w:rsid w:val="00461DB8"/>
    <w:rsid w:val="0046284A"/>
    <w:rsid w:val="00462AD5"/>
    <w:rsid w:val="00462F3E"/>
    <w:rsid w:val="004631AF"/>
    <w:rsid w:val="0046343F"/>
    <w:rsid w:val="0046369D"/>
    <w:rsid w:val="00463939"/>
    <w:rsid w:val="00463D95"/>
    <w:rsid w:val="00464313"/>
    <w:rsid w:val="00465186"/>
    <w:rsid w:val="00465BF6"/>
    <w:rsid w:val="00466626"/>
    <w:rsid w:val="00466BDD"/>
    <w:rsid w:val="00467B95"/>
    <w:rsid w:val="00467E52"/>
    <w:rsid w:val="00470E33"/>
    <w:rsid w:val="00471695"/>
    <w:rsid w:val="004717E6"/>
    <w:rsid w:val="004720BF"/>
    <w:rsid w:val="00473AF4"/>
    <w:rsid w:val="00474558"/>
    <w:rsid w:val="0047476F"/>
    <w:rsid w:val="00474FF9"/>
    <w:rsid w:val="00475779"/>
    <w:rsid w:val="00475917"/>
    <w:rsid w:val="00475A83"/>
    <w:rsid w:val="00475E7A"/>
    <w:rsid w:val="0047695D"/>
    <w:rsid w:val="004803C9"/>
    <w:rsid w:val="0048061B"/>
    <w:rsid w:val="00480C31"/>
    <w:rsid w:val="00483BBB"/>
    <w:rsid w:val="004846D4"/>
    <w:rsid w:val="00484E7D"/>
    <w:rsid w:val="00487DC8"/>
    <w:rsid w:val="00487EA5"/>
    <w:rsid w:val="00487ED4"/>
    <w:rsid w:val="00491D54"/>
    <w:rsid w:val="00491E98"/>
    <w:rsid w:val="00492A8C"/>
    <w:rsid w:val="00493295"/>
    <w:rsid w:val="004951B6"/>
    <w:rsid w:val="00495289"/>
    <w:rsid w:val="004962BF"/>
    <w:rsid w:val="00496579"/>
    <w:rsid w:val="00496888"/>
    <w:rsid w:val="00496BFD"/>
    <w:rsid w:val="004971AB"/>
    <w:rsid w:val="00497F27"/>
    <w:rsid w:val="00497F56"/>
    <w:rsid w:val="004A01A2"/>
    <w:rsid w:val="004A0BCC"/>
    <w:rsid w:val="004A1081"/>
    <w:rsid w:val="004A1498"/>
    <w:rsid w:val="004A16D7"/>
    <w:rsid w:val="004A342B"/>
    <w:rsid w:val="004A3CCF"/>
    <w:rsid w:val="004A432B"/>
    <w:rsid w:val="004A47D0"/>
    <w:rsid w:val="004A481C"/>
    <w:rsid w:val="004A4919"/>
    <w:rsid w:val="004A52B8"/>
    <w:rsid w:val="004A73AE"/>
    <w:rsid w:val="004A74FF"/>
    <w:rsid w:val="004A7BE6"/>
    <w:rsid w:val="004A7E0B"/>
    <w:rsid w:val="004B0204"/>
    <w:rsid w:val="004B0E47"/>
    <w:rsid w:val="004B1E23"/>
    <w:rsid w:val="004B1F7B"/>
    <w:rsid w:val="004B2996"/>
    <w:rsid w:val="004B441C"/>
    <w:rsid w:val="004B4B6A"/>
    <w:rsid w:val="004B50CD"/>
    <w:rsid w:val="004B6437"/>
    <w:rsid w:val="004B6A06"/>
    <w:rsid w:val="004B713D"/>
    <w:rsid w:val="004C03E1"/>
    <w:rsid w:val="004C04F0"/>
    <w:rsid w:val="004C0BEE"/>
    <w:rsid w:val="004C0E25"/>
    <w:rsid w:val="004C1D5A"/>
    <w:rsid w:val="004C40C3"/>
    <w:rsid w:val="004C4870"/>
    <w:rsid w:val="004C4A96"/>
    <w:rsid w:val="004C4DA0"/>
    <w:rsid w:val="004C4E69"/>
    <w:rsid w:val="004C51D9"/>
    <w:rsid w:val="004C5969"/>
    <w:rsid w:val="004C5F29"/>
    <w:rsid w:val="004C75A9"/>
    <w:rsid w:val="004C7B7C"/>
    <w:rsid w:val="004D1BBC"/>
    <w:rsid w:val="004D232A"/>
    <w:rsid w:val="004D34AD"/>
    <w:rsid w:val="004D3510"/>
    <w:rsid w:val="004D3673"/>
    <w:rsid w:val="004D3E4C"/>
    <w:rsid w:val="004D4177"/>
    <w:rsid w:val="004D4ED1"/>
    <w:rsid w:val="004D699E"/>
    <w:rsid w:val="004D6D48"/>
    <w:rsid w:val="004D6DD8"/>
    <w:rsid w:val="004D7483"/>
    <w:rsid w:val="004E099C"/>
    <w:rsid w:val="004E0D97"/>
    <w:rsid w:val="004E1B72"/>
    <w:rsid w:val="004E279C"/>
    <w:rsid w:val="004E45D2"/>
    <w:rsid w:val="004E489C"/>
    <w:rsid w:val="004E571E"/>
    <w:rsid w:val="004E64D0"/>
    <w:rsid w:val="004E6F9C"/>
    <w:rsid w:val="004F18DA"/>
    <w:rsid w:val="004F196A"/>
    <w:rsid w:val="004F2177"/>
    <w:rsid w:val="004F2364"/>
    <w:rsid w:val="004F2C66"/>
    <w:rsid w:val="004F2F99"/>
    <w:rsid w:val="004F330B"/>
    <w:rsid w:val="004F3511"/>
    <w:rsid w:val="004F3AFD"/>
    <w:rsid w:val="004F3FD1"/>
    <w:rsid w:val="004F4525"/>
    <w:rsid w:val="004F49A7"/>
    <w:rsid w:val="004F4CC4"/>
    <w:rsid w:val="004F5517"/>
    <w:rsid w:val="004F7872"/>
    <w:rsid w:val="004F7A72"/>
    <w:rsid w:val="0050068F"/>
    <w:rsid w:val="005006A2"/>
    <w:rsid w:val="00500EC1"/>
    <w:rsid w:val="005017FC"/>
    <w:rsid w:val="00501BF6"/>
    <w:rsid w:val="005022CF"/>
    <w:rsid w:val="005032C9"/>
    <w:rsid w:val="00505548"/>
    <w:rsid w:val="00505993"/>
    <w:rsid w:val="00505AF5"/>
    <w:rsid w:val="00507531"/>
    <w:rsid w:val="00507EAA"/>
    <w:rsid w:val="005100A1"/>
    <w:rsid w:val="0051066B"/>
    <w:rsid w:val="00510E33"/>
    <w:rsid w:val="00510FE2"/>
    <w:rsid w:val="005116B8"/>
    <w:rsid w:val="00511B42"/>
    <w:rsid w:val="00511EFB"/>
    <w:rsid w:val="00512DFB"/>
    <w:rsid w:val="005135E5"/>
    <w:rsid w:val="00514826"/>
    <w:rsid w:val="00515F55"/>
    <w:rsid w:val="005163C4"/>
    <w:rsid w:val="00516A8E"/>
    <w:rsid w:val="00516F1A"/>
    <w:rsid w:val="00517281"/>
    <w:rsid w:val="0051747A"/>
    <w:rsid w:val="005179FF"/>
    <w:rsid w:val="00520697"/>
    <w:rsid w:val="0052077C"/>
    <w:rsid w:val="00520856"/>
    <w:rsid w:val="00520B29"/>
    <w:rsid w:val="00520B38"/>
    <w:rsid w:val="00521724"/>
    <w:rsid w:val="00521D2F"/>
    <w:rsid w:val="00522D7E"/>
    <w:rsid w:val="00522E1E"/>
    <w:rsid w:val="00523E66"/>
    <w:rsid w:val="005243CB"/>
    <w:rsid w:val="00524827"/>
    <w:rsid w:val="00524E09"/>
    <w:rsid w:val="00524ED5"/>
    <w:rsid w:val="00525850"/>
    <w:rsid w:val="00525BC5"/>
    <w:rsid w:val="00525C5D"/>
    <w:rsid w:val="00526003"/>
    <w:rsid w:val="005271E1"/>
    <w:rsid w:val="00527C9F"/>
    <w:rsid w:val="00530F60"/>
    <w:rsid w:val="00533856"/>
    <w:rsid w:val="005338CB"/>
    <w:rsid w:val="00533B96"/>
    <w:rsid w:val="005346C5"/>
    <w:rsid w:val="00535832"/>
    <w:rsid w:val="0053712A"/>
    <w:rsid w:val="00537F38"/>
    <w:rsid w:val="00540511"/>
    <w:rsid w:val="0054088D"/>
    <w:rsid w:val="005426F2"/>
    <w:rsid w:val="00542D15"/>
    <w:rsid w:val="00542D62"/>
    <w:rsid w:val="00543265"/>
    <w:rsid w:val="00543286"/>
    <w:rsid w:val="00543603"/>
    <w:rsid w:val="005449B0"/>
    <w:rsid w:val="00545F0D"/>
    <w:rsid w:val="00545F4E"/>
    <w:rsid w:val="00546322"/>
    <w:rsid w:val="005466CF"/>
    <w:rsid w:val="005469DA"/>
    <w:rsid w:val="00550068"/>
    <w:rsid w:val="00550369"/>
    <w:rsid w:val="005512C8"/>
    <w:rsid w:val="005520CD"/>
    <w:rsid w:val="00552185"/>
    <w:rsid w:val="00552D11"/>
    <w:rsid w:val="005531DA"/>
    <w:rsid w:val="005545EA"/>
    <w:rsid w:val="00555307"/>
    <w:rsid w:val="0056064D"/>
    <w:rsid w:val="00560A6B"/>
    <w:rsid w:val="00560E0C"/>
    <w:rsid w:val="00560E26"/>
    <w:rsid w:val="005613F7"/>
    <w:rsid w:val="00562678"/>
    <w:rsid w:val="00563AB8"/>
    <w:rsid w:val="00565345"/>
    <w:rsid w:val="00565D50"/>
    <w:rsid w:val="005660E4"/>
    <w:rsid w:val="00566139"/>
    <w:rsid w:val="005703EF"/>
    <w:rsid w:val="00570AE0"/>
    <w:rsid w:val="00571072"/>
    <w:rsid w:val="00571906"/>
    <w:rsid w:val="00571DA4"/>
    <w:rsid w:val="00571E54"/>
    <w:rsid w:val="00572338"/>
    <w:rsid w:val="00572EA7"/>
    <w:rsid w:val="00573E04"/>
    <w:rsid w:val="0057491D"/>
    <w:rsid w:val="00574B5F"/>
    <w:rsid w:val="00574D04"/>
    <w:rsid w:val="005752A1"/>
    <w:rsid w:val="005755FE"/>
    <w:rsid w:val="005756E6"/>
    <w:rsid w:val="00581E46"/>
    <w:rsid w:val="00583571"/>
    <w:rsid w:val="00583671"/>
    <w:rsid w:val="00583705"/>
    <w:rsid w:val="00583D42"/>
    <w:rsid w:val="005842EB"/>
    <w:rsid w:val="0058513E"/>
    <w:rsid w:val="00585EA7"/>
    <w:rsid w:val="005869F6"/>
    <w:rsid w:val="00586CCF"/>
    <w:rsid w:val="005875FA"/>
    <w:rsid w:val="005900C1"/>
    <w:rsid w:val="00590A9E"/>
    <w:rsid w:val="00591E4F"/>
    <w:rsid w:val="005922A2"/>
    <w:rsid w:val="005927F1"/>
    <w:rsid w:val="00592830"/>
    <w:rsid w:val="00593840"/>
    <w:rsid w:val="00594A98"/>
    <w:rsid w:val="00594C2B"/>
    <w:rsid w:val="0059563D"/>
    <w:rsid w:val="00595812"/>
    <w:rsid w:val="00595B60"/>
    <w:rsid w:val="00596338"/>
    <w:rsid w:val="005964CB"/>
    <w:rsid w:val="00596A9A"/>
    <w:rsid w:val="005970AD"/>
    <w:rsid w:val="005A0951"/>
    <w:rsid w:val="005A0F99"/>
    <w:rsid w:val="005A0FDE"/>
    <w:rsid w:val="005A1AA4"/>
    <w:rsid w:val="005A2FED"/>
    <w:rsid w:val="005A3A08"/>
    <w:rsid w:val="005A433B"/>
    <w:rsid w:val="005A4357"/>
    <w:rsid w:val="005A65F2"/>
    <w:rsid w:val="005A69A3"/>
    <w:rsid w:val="005A719B"/>
    <w:rsid w:val="005A7F28"/>
    <w:rsid w:val="005B044C"/>
    <w:rsid w:val="005B0CED"/>
    <w:rsid w:val="005B0FB2"/>
    <w:rsid w:val="005B1CB6"/>
    <w:rsid w:val="005B1EFD"/>
    <w:rsid w:val="005B2957"/>
    <w:rsid w:val="005B2B24"/>
    <w:rsid w:val="005B2C01"/>
    <w:rsid w:val="005B3044"/>
    <w:rsid w:val="005B3195"/>
    <w:rsid w:val="005B31AE"/>
    <w:rsid w:val="005B3982"/>
    <w:rsid w:val="005B5BCD"/>
    <w:rsid w:val="005C0139"/>
    <w:rsid w:val="005C07DE"/>
    <w:rsid w:val="005C20A3"/>
    <w:rsid w:val="005C26DA"/>
    <w:rsid w:val="005C48FC"/>
    <w:rsid w:val="005C4960"/>
    <w:rsid w:val="005C63BB"/>
    <w:rsid w:val="005C7BEE"/>
    <w:rsid w:val="005D0E9C"/>
    <w:rsid w:val="005D29B4"/>
    <w:rsid w:val="005D29E5"/>
    <w:rsid w:val="005D37C0"/>
    <w:rsid w:val="005D3D11"/>
    <w:rsid w:val="005D4016"/>
    <w:rsid w:val="005D538B"/>
    <w:rsid w:val="005D751F"/>
    <w:rsid w:val="005D7E22"/>
    <w:rsid w:val="005E2DCE"/>
    <w:rsid w:val="005E4464"/>
    <w:rsid w:val="005E4859"/>
    <w:rsid w:val="005E544B"/>
    <w:rsid w:val="005E5507"/>
    <w:rsid w:val="005E5591"/>
    <w:rsid w:val="005E565D"/>
    <w:rsid w:val="005E6758"/>
    <w:rsid w:val="005E6CF0"/>
    <w:rsid w:val="005E6EA4"/>
    <w:rsid w:val="005F03A1"/>
    <w:rsid w:val="005F0F1E"/>
    <w:rsid w:val="005F1460"/>
    <w:rsid w:val="005F1576"/>
    <w:rsid w:val="005F208A"/>
    <w:rsid w:val="005F2106"/>
    <w:rsid w:val="005F2267"/>
    <w:rsid w:val="005F2B26"/>
    <w:rsid w:val="005F3394"/>
    <w:rsid w:val="005F3855"/>
    <w:rsid w:val="005F38B8"/>
    <w:rsid w:val="005F3AC0"/>
    <w:rsid w:val="005F3AF8"/>
    <w:rsid w:val="005F4AFF"/>
    <w:rsid w:val="005F4BEB"/>
    <w:rsid w:val="005F4E35"/>
    <w:rsid w:val="005F59D8"/>
    <w:rsid w:val="005F6E17"/>
    <w:rsid w:val="005F6F2C"/>
    <w:rsid w:val="0060042C"/>
    <w:rsid w:val="0060059D"/>
    <w:rsid w:val="006010F0"/>
    <w:rsid w:val="00601F09"/>
    <w:rsid w:val="00601FD1"/>
    <w:rsid w:val="006022A5"/>
    <w:rsid w:val="00602C21"/>
    <w:rsid w:val="00602D7D"/>
    <w:rsid w:val="006035F2"/>
    <w:rsid w:val="00603C6B"/>
    <w:rsid w:val="00604194"/>
    <w:rsid w:val="00604DFD"/>
    <w:rsid w:val="00606FA5"/>
    <w:rsid w:val="00607A85"/>
    <w:rsid w:val="00607E58"/>
    <w:rsid w:val="006101B5"/>
    <w:rsid w:val="00610965"/>
    <w:rsid w:val="00611746"/>
    <w:rsid w:val="0061174E"/>
    <w:rsid w:val="00611C13"/>
    <w:rsid w:val="00611C5D"/>
    <w:rsid w:val="006124E1"/>
    <w:rsid w:val="0061283D"/>
    <w:rsid w:val="00612CB2"/>
    <w:rsid w:val="006130D3"/>
    <w:rsid w:val="0061497E"/>
    <w:rsid w:val="00614DD1"/>
    <w:rsid w:val="006153D6"/>
    <w:rsid w:val="006161AF"/>
    <w:rsid w:val="00616259"/>
    <w:rsid w:val="00616385"/>
    <w:rsid w:val="00617749"/>
    <w:rsid w:val="00617CA2"/>
    <w:rsid w:val="00617E60"/>
    <w:rsid w:val="00620E0E"/>
    <w:rsid w:val="00621F2E"/>
    <w:rsid w:val="00622460"/>
    <w:rsid w:val="00622FF7"/>
    <w:rsid w:val="00623597"/>
    <w:rsid w:val="006235E2"/>
    <w:rsid w:val="0062506D"/>
    <w:rsid w:val="00625442"/>
    <w:rsid w:val="00625DBA"/>
    <w:rsid w:val="006260FC"/>
    <w:rsid w:val="006262FD"/>
    <w:rsid w:val="0062691F"/>
    <w:rsid w:val="00627C41"/>
    <w:rsid w:val="00627CCC"/>
    <w:rsid w:val="00631FF1"/>
    <w:rsid w:val="0063226A"/>
    <w:rsid w:val="0063320F"/>
    <w:rsid w:val="006332E9"/>
    <w:rsid w:val="00633691"/>
    <w:rsid w:val="00633832"/>
    <w:rsid w:val="00640E04"/>
    <w:rsid w:val="00640F61"/>
    <w:rsid w:val="00642665"/>
    <w:rsid w:val="00642696"/>
    <w:rsid w:val="00642ACB"/>
    <w:rsid w:val="0064399B"/>
    <w:rsid w:val="00643A79"/>
    <w:rsid w:val="00643DC1"/>
    <w:rsid w:val="00645466"/>
    <w:rsid w:val="00645F09"/>
    <w:rsid w:val="00646B65"/>
    <w:rsid w:val="0064772F"/>
    <w:rsid w:val="006478AD"/>
    <w:rsid w:val="00650CC5"/>
    <w:rsid w:val="00650EA0"/>
    <w:rsid w:val="00651077"/>
    <w:rsid w:val="00651C48"/>
    <w:rsid w:val="00652226"/>
    <w:rsid w:val="00652E84"/>
    <w:rsid w:val="006532B2"/>
    <w:rsid w:val="00653358"/>
    <w:rsid w:val="0065369E"/>
    <w:rsid w:val="00653F37"/>
    <w:rsid w:val="0065462C"/>
    <w:rsid w:val="00654994"/>
    <w:rsid w:val="00654BFC"/>
    <w:rsid w:val="006551F4"/>
    <w:rsid w:val="00655CA5"/>
    <w:rsid w:val="0065652E"/>
    <w:rsid w:val="006565E0"/>
    <w:rsid w:val="00657A9D"/>
    <w:rsid w:val="00660914"/>
    <w:rsid w:val="00660F21"/>
    <w:rsid w:val="00661654"/>
    <w:rsid w:val="006626FD"/>
    <w:rsid w:val="00662ACC"/>
    <w:rsid w:val="00662E1E"/>
    <w:rsid w:val="00663D77"/>
    <w:rsid w:val="00664BB4"/>
    <w:rsid w:val="00665068"/>
    <w:rsid w:val="0066535C"/>
    <w:rsid w:val="00665396"/>
    <w:rsid w:val="0066667C"/>
    <w:rsid w:val="00666845"/>
    <w:rsid w:val="00667F5F"/>
    <w:rsid w:val="00670526"/>
    <w:rsid w:val="006705D1"/>
    <w:rsid w:val="00670616"/>
    <w:rsid w:val="00671465"/>
    <w:rsid w:val="0067296A"/>
    <w:rsid w:val="00674291"/>
    <w:rsid w:val="00674BF3"/>
    <w:rsid w:val="006751E4"/>
    <w:rsid w:val="00675292"/>
    <w:rsid w:val="00675F52"/>
    <w:rsid w:val="00676624"/>
    <w:rsid w:val="006772AD"/>
    <w:rsid w:val="00680171"/>
    <w:rsid w:val="00680DD0"/>
    <w:rsid w:val="006816E9"/>
    <w:rsid w:val="00682412"/>
    <w:rsid w:val="0068514A"/>
    <w:rsid w:val="00685CCE"/>
    <w:rsid w:val="00686940"/>
    <w:rsid w:val="00686C37"/>
    <w:rsid w:val="006874E2"/>
    <w:rsid w:val="00690A2D"/>
    <w:rsid w:val="00690AAC"/>
    <w:rsid w:val="00690C2A"/>
    <w:rsid w:val="00691644"/>
    <w:rsid w:val="00691C84"/>
    <w:rsid w:val="00691D6B"/>
    <w:rsid w:val="006924FC"/>
    <w:rsid w:val="006943D3"/>
    <w:rsid w:val="00695090"/>
    <w:rsid w:val="00695661"/>
    <w:rsid w:val="00696422"/>
    <w:rsid w:val="00697C86"/>
    <w:rsid w:val="006A14CD"/>
    <w:rsid w:val="006A2FDA"/>
    <w:rsid w:val="006A35BA"/>
    <w:rsid w:val="006A430B"/>
    <w:rsid w:val="006A4930"/>
    <w:rsid w:val="006A5555"/>
    <w:rsid w:val="006A6D8B"/>
    <w:rsid w:val="006A6E2F"/>
    <w:rsid w:val="006A7EC1"/>
    <w:rsid w:val="006B04A0"/>
    <w:rsid w:val="006B16CB"/>
    <w:rsid w:val="006B1A78"/>
    <w:rsid w:val="006B271A"/>
    <w:rsid w:val="006B3AC8"/>
    <w:rsid w:val="006B5385"/>
    <w:rsid w:val="006B5D29"/>
    <w:rsid w:val="006B66E8"/>
    <w:rsid w:val="006B7693"/>
    <w:rsid w:val="006C0949"/>
    <w:rsid w:val="006C0FB4"/>
    <w:rsid w:val="006C132C"/>
    <w:rsid w:val="006C1519"/>
    <w:rsid w:val="006C166C"/>
    <w:rsid w:val="006C18CA"/>
    <w:rsid w:val="006C22C0"/>
    <w:rsid w:val="006C230C"/>
    <w:rsid w:val="006C2B4F"/>
    <w:rsid w:val="006C2C0F"/>
    <w:rsid w:val="006C323B"/>
    <w:rsid w:val="006C51A4"/>
    <w:rsid w:val="006C612A"/>
    <w:rsid w:val="006C6E4E"/>
    <w:rsid w:val="006C711F"/>
    <w:rsid w:val="006C7CCF"/>
    <w:rsid w:val="006D01A4"/>
    <w:rsid w:val="006D0598"/>
    <w:rsid w:val="006D0C9E"/>
    <w:rsid w:val="006D0DAC"/>
    <w:rsid w:val="006D24D7"/>
    <w:rsid w:val="006D2A38"/>
    <w:rsid w:val="006D2B65"/>
    <w:rsid w:val="006D3728"/>
    <w:rsid w:val="006D3861"/>
    <w:rsid w:val="006D3B4B"/>
    <w:rsid w:val="006D3D04"/>
    <w:rsid w:val="006D43D5"/>
    <w:rsid w:val="006D4A98"/>
    <w:rsid w:val="006D5151"/>
    <w:rsid w:val="006D5358"/>
    <w:rsid w:val="006D5500"/>
    <w:rsid w:val="006D55FD"/>
    <w:rsid w:val="006D5F8B"/>
    <w:rsid w:val="006D6426"/>
    <w:rsid w:val="006D731F"/>
    <w:rsid w:val="006E026C"/>
    <w:rsid w:val="006E0396"/>
    <w:rsid w:val="006E09CC"/>
    <w:rsid w:val="006E0C52"/>
    <w:rsid w:val="006E0EE6"/>
    <w:rsid w:val="006E1618"/>
    <w:rsid w:val="006E1E99"/>
    <w:rsid w:val="006E25D7"/>
    <w:rsid w:val="006E2677"/>
    <w:rsid w:val="006E27F3"/>
    <w:rsid w:val="006E497D"/>
    <w:rsid w:val="006E4F70"/>
    <w:rsid w:val="006E4FBA"/>
    <w:rsid w:val="006E5526"/>
    <w:rsid w:val="006E6808"/>
    <w:rsid w:val="006E6B90"/>
    <w:rsid w:val="006F0D19"/>
    <w:rsid w:val="006F3127"/>
    <w:rsid w:val="006F3E3D"/>
    <w:rsid w:val="006F4241"/>
    <w:rsid w:val="006F47EC"/>
    <w:rsid w:val="006F5355"/>
    <w:rsid w:val="006F64F0"/>
    <w:rsid w:val="006F6934"/>
    <w:rsid w:val="006F6A04"/>
    <w:rsid w:val="006F6A3B"/>
    <w:rsid w:val="006F6FB5"/>
    <w:rsid w:val="0070237D"/>
    <w:rsid w:val="00702AE5"/>
    <w:rsid w:val="00702D0B"/>
    <w:rsid w:val="00704875"/>
    <w:rsid w:val="007054F5"/>
    <w:rsid w:val="00705C24"/>
    <w:rsid w:val="00705CAA"/>
    <w:rsid w:val="007070AE"/>
    <w:rsid w:val="00707102"/>
    <w:rsid w:val="0070773F"/>
    <w:rsid w:val="00710155"/>
    <w:rsid w:val="00710168"/>
    <w:rsid w:val="00710CEF"/>
    <w:rsid w:val="0071116B"/>
    <w:rsid w:val="00712340"/>
    <w:rsid w:val="00712755"/>
    <w:rsid w:val="0071295F"/>
    <w:rsid w:val="0071329F"/>
    <w:rsid w:val="00714414"/>
    <w:rsid w:val="0071484C"/>
    <w:rsid w:val="0071579A"/>
    <w:rsid w:val="00716605"/>
    <w:rsid w:val="00716BF2"/>
    <w:rsid w:val="00716F3A"/>
    <w:rsid w:val="00717511"/>
    <w:rsid w:val="00717569"/>
    <w:rsid w:val="00717E8B"/>
    <w:rsid w:val="0072000A"/>
    <w:rsid w:val="00720B1F"/>
    <w:rsid w:val="00721A33"/>
    <w:rsid w:val="00722112"/>
    <w:rsid w:val="00722201"/>
    <w:rsid w:val="00723109"/>
    <w:rsid w:val="00723724"/>
    <w:rsid w:val="00723FFF"/>
    <w:rsid w:val="007244DA"/>
    <w:rsid w:val="00724817"/>
    <w:rsid w:val="00724B36"/>
    <w:rsid w:val="007266F6"/>
    <w:rsid w:val="00730065"/>
    <w:rsid w:val="007306AA"/>
    <w:rsid w:val="00730E94"/>
    <w:rsid w:val="007312F0"/>
    <w:rsid w:val="0073136C"/>
    <w:rsid w:val="00732212"/>
    <w:rsid w:val="0073250E"/>
    <w:rsid w:val="00732697"/>
    <w:rsid w:val="00733168"/>
    <w:rsid w:val="00733EFB"/>
    <w:rsid w:val="007346E3"/>
    <w:rsid w:val="007357D0"/>
    <w:rsid w:val="00735F1C"/>
    <w:rsid w:val="00736086"/>
    <w:rsid w:val="007362C2"/>
    <w:rsid w:val="00737194"/>
    <w:rsid w:val="00737396"/>
    <w:rsid w:val="00737C45"/>
    <w:rsid w:val="00740BDC"/>
    <w:rsid w:val="00741005"/>
    <w:rsid w:val="00741106"/>
    <w:rsid w:val="0074124C"/>
    <w:rsid w:val="00741754"/>
    <w:rsid w:val="0074191A"/>
    <w:rsid w:val="00742116"/>
    <w:rsid w:val="00742444"/>
    <w:rsid w:val="007427B5"/>
    <w:rsid w:val="00742BC3"/>
    <w:rsid w:val="00743631"/>
    <w:rsid w:val="00743A90"/>
    <w:rsid w:val="00744B75"/>
    <w:rsid w:val="0074548E"/>
    <w:rsid w:val="00745871"/>
    <w:rsid w:val="00746171"/>
    <w:rsid w:val="0074627A"/>
    <w:rsid w:val="00746EA0"/>
    <w:rsid w:val="0074739B"/>
    <w:rsid w:val="0075023D"/>
    <w:rsid w:val="00750352"/>
    <w:rsid w:val="00750D21"/>
    <w:rsid w:val="0075117F"/>
    <w:rsid w:val="00751AFB"/>
    <w:rsid w:val="00751FB6"/>
    <w:rsid w:val="007520B0"/>
    <w:rsid w:val="00752EEC"/>
    <w:rsid w:val="00752F69"/>
    <w:rsid w:val="007533C2"/>
    <w:rsid w:val="00753438"/>
    <w:rsid w:val="00753794"/>
    <w:rsid w:val="0075382F"/>
    <w:rsid w:val="007548DD"/>
    <w:rsid w:val="00754C38"/>
    <w:rsid w:val="00755205"/>
    <w:rsid w:val="0075581F"/>
    <w:rsid w:val="00755D29"/>
    <w:rsid w:val="0075604C"/>
    <w:rsid w:val="00756966"/>
    <w:rsid w:val="007569D5"/>
    <w:rsid w:val="007577B5"/>
    <w:rsid w:val="00760FEF"/>
    <w:rsid w:val="00761ACB"/>
    <w:rsid w:val="00761B75"/>
    <w:rsid w:val="007627B4"/>
    <w:rsid w:val="00762FCC"/>
    <w:rsid w:val="00766A24"/>
    <w:rsid w:val="0076772C"/>
    <w:rsid w:val="00770A01"/>
    <w:rsid w:val="00771814"/>
    <w:rsid w:val="0077241C"/>
    <w:rsid w:val="007725D4"/>
    <w:rsid w:val="007726B7"/>
    <w:rsid w:val="00773375"/>
    <w:rsid w:val="00773544"/>
    <w:rsid w:val="007738B8"/>
    <w:rsid w:val="00773A67"/>
    <w:rsid w:val="00773EE8"/>
    <w:rsid w:val="007741CB"/>
    <w:rsid w:val="00774224"/>
    <w:rsid w:val="007745A8"/>
    <w:rsid w:val="00774AB0"/>
    <w:rsid w:val="00775A00"/>
    <w:rsid w:val="0077619A"/>
    <w:rsid w:val="00776597"/>
    <w:rsid w:val="00777121"/>
    <w:rsid w:val="007800E7"/>
    <w:rsid w:val="007812AF"/>
    <w:rsid w:val="007817B0"/>
    <w:rsid w:val="007819D4"/>
    <w:rsid w:val="00781C70"/>
    <w:rsid w:val="00783531"/>
    <w:rsid w:val="00784E03"/>
    <w:rsid w:val="00784EB4"/>
    <w:rsid w:val="00785647"/>
    <w:rsid w:val="00785E09"/>
    <w:rsid w:val="0078652A"/>
    <w:rsid w:val="00786602"/>
    <w:rsid w:val="0078693C"/>
    <w:rsid w:val="00787E23"/>
    <w:rsid w:val="00790478"/>
    <w:rsid w:val="00790FA4"/>
    <w:rsid w:val="0079133F"/>
    <w:rsid w:val="00791DB7"/>
    <w:rsid w:val="0079232D"/>
    <w:rsid w:val="007938C4"/>
    <w:rsid w:val="00793ECB"/>
    <w:rsid w:val="00794547"/>
    <w:rsid w:val="00795DBB"/>
    <w:rsid w:val="00797690"/>
    <w:rsid w:val="00797DD3"/>
    <w:rsid w:val="007A104E"/>
    <w:rsid w:val="007A1230"/>
    <w:rsid w:val="007A1284"/>
    <w:rsid w:val="007A18DF"/>
    <w:rsid w:val="007A249B"/>
    <w:rsid w:val="007A2BFC"/>
    <w:rsid w:val="007A4AFE"/>
    <w:rsid w:val="007A5737"/>
    <w:rsid w:val="007A57D2"/>
    <w:rsid w:val="007A5F6F"/>
    <w:rsid w:val="007A6473"/>
    <w:rsid w:val="007A706C"/>
    <w:rsid w:val="007A70B9"/>
    <w:rsid w:val="007A7171"/>
    <w:rsid w:val="007A71B6"/>
    <w:rsid w:val="007B0309"/>
    <w:rsid w:val="007B0644"/>
    <w:rsid w:val="007B0DA9"/>
    <w:rsid w:val="007B147A"/>
    <w:rsid w:val="007B15EA"/>
    <w:rsid w:val="007B16DD"/>
    <w:rsid w:val="007B2553"/>
    <w:rsid w:val="007B2B20"/>
    <w:rsid w:val="007B4464"/>
    <w:rsid w:val="007B4695"/>
    <w:rsid w:val="007B6221"/>
    <w:rsid w:val="007B63AE"/>
    <w:rsid w:val="007B6F69"/>
    <w:rsid w:val="007B78AA"/>
    <w:rsid w:val="007B7C94"/>
    <w:rsid w:val="007C23D4"/>
    <w:rsid w:val="007C26A9"/>
    <w:rsid w:val="007C29A3"/>
    <w:rsid w:val="007C350F"/>
    <w:rsid w:val="007C3745"/>
    <w:rsid w:val="007C4174"/>
    <w:rsid w:val="007C41D6"/>
    <w:rsid w:val="007C5E38"/>
    <w:rsid w:val="007C66CC"/>
    <w:rsid w:val="007C7AD4"/>
    <w:rsid w:val="007C7C27"/>
    <w:rsid w:val="007D02EB"/>
    <w:rsid w:val="007D1159"/>
    <w:rsid w:val="007D1DE9"/>
    <w:rsid w:val="007D3CD6"/>
    <w:rsid w:val="007D50B5"/>
    <w:rsid w:val="007D5CC3"/>
    <w:rsid w:val="007D6FB1"/>
    <w:rsid w:val="007D7113"/>
    <w:rsid w:val="007D78EA"/>
    <w:rsid w:val="007E17FF"/>
    <w:rsid w:val="007E1D79"/>
    <w:rsid w:val="007E2816"/>
    <w:rsid w:val="007E3823"/>
    <w:rsid w:val="007E4B5A"/>
    <w:rsid w:val="007E4D2A"/>
    <w:rsid w:val="007E534A"/>
    <w:rsid w:val="007E7F28"/>
    <w:rsid w:val="007F048C"/>
    <w:rsid w:val="007F10C7"/>
    <w:rsid w:val="007F1A4B"/>
    <w:rsid w:val="007F1FEA"/>
    <w:rsid w:val="007F4AF1"/>
    <w:rsid w:val="007F4B49"/>
    <w:rsid w:val="00800998"/>
    <w:rsid w:val="00801AC9"/>
    <w:rsid w:val="00802998"/>
    <w:rsid w:val="008030E9"/>
    <w:rsid w:val="0080353A"/>
    <w:rsid w:val="00803681"/>
    <w:rsid w:val="008047CA"/>
    <w:rsid w:val="00805A24"/>
    <w:rsid w:val="00805EE4"/>
    <w:rsid w:val="008071C5"/>
    <w:rsid w:val="00810163"/>
    <w:rsid w:val="00810279"/>
    <w:rsid w:val="00810B46"/>
    <w:rsid w:val="00811C01"/>
    <w:rsid w:val="00811D80"/>
    <w:rsid w:val="0081204C"/>
    <w:rsid w:val="008127FC"/>
    <w:rsid w:val="00812F1F"/>
    <w:rsid w:val="008132D0"/>
    <w:rsid w:val="0081390E"/>
    <w:rsid w:val="00813AD0"/>
    <w:rsid w:val="00814C6D"/>
    <w:rsid w:val="008150F5"/>
    <w:rsid w:val="00816C7D"/>
    <w:rsid w:val="00816F49"/>
    <w:rsid w:val="00817D89"/>
    <w:rsid w:val="00817E05"/>
    <w:rsid w:val="00820327"/>
    <w:rsid w:val="00822740"/>
    <w:rsid w:val="00822B5B"/>
    <w:rsid w:val="0082677F"/>
    <w:rsid w:val="00831A66"/>
    <w:rsid w:val="00832154"/>
    <w:rsid w:val="0083420B"/>
    <w:rsid w:val="008346D7"/>
    <w:rsid w:val="00835D62"/>
    <w:rsid w:val="00836053"/>
    <w:rsid w:val="008369CB"/>
    <w:rsid w:val="00836AA0"/>
    <w:rsid w:val="008400C7"/>
    <w:rsid w:val="00840477"/>
    <w:rsid w:val="00842C49"/>
    <w:rsid w:val="008447BE"/>
    <w:rsid w:val="00844C0A"/>
    <w:rsid w:val="00844CC2"/>
    <w:rsid w:val="0084526D"/>
    <w:rsid w:val="008467B2"/>
    <w:rsid w:val="00846B3A"/>
    <w:rsid w:val="0084704D"/>
    <w:rsid w:val="008477A7"/>
    <w:rsid w:val="0085019E"/>
    <w:rsid w:val="00850EC7"/>
    <w:rsid w:val="00852157"/>
    <w:rsid w:val="00852261"/>
    <w:rsid w:val="00852C9E"/>
    <w:rsid w:val="0085356D"/>
    <w:rsid w:val="00854C0F"/>
    <w:rsid w:val="00855021"/>
    <w:rsid w:val="008561FC"/>
    <w:rsid w:val="008565D4"/>
    <w:rsid w:val="00856BB8"/>
    <w:rsid w:val="00856F00"/>
    <w:rsid w:val="00857CD3"/>
    <w:rsid w:val="008602CC"/>
    <w:rsid w:val="008605BE"/>
    <w:rsid w:val="00860AB1"/>
    <w:rsid w:val="0086118D"/>
    <w:rsid w:val="0086138D"/>
    <w:rsid w:val="0086151B"/>
    <w:rsid w:val="00861E97"/>
    <w:rsid w:val="00862AA0"/>
    <w:rsid w:val="008633C7"/>
    <w:rsid w:val="0086360E"/>
    <w:rsid w:val="00863CC1"/>
    <w:rsid w:val="008646C9"/>
    <w:rsid w:val="00864FFE"/>
    <w:rsid w:val="00865C3F"/>
    <w:rsid w:val="00865E3A"/>
    <w:rsid w:val="00866EA6"/>
    <w:rsid w:val="00870F92"/>
    <w:rsid w:val="0087124E"/>
    <w:rsid w:val="00872FBF"/>
    <w:rsid w:val="008736BA"/>
    <w:rsid w:val="00873C9A"/>
    <w:rsid w:val="00875136"/>
    <w:rsid w:val="00875616"/>
    <w:rsid w:val="00875C45"/>
    <w:rsid w:val="00876381"/>
    <w:rsid w:val="00876497"/>
    <w:rsid w:val="00876559"/>
    <w:rsid w:val="00876907"/>
    <w:rsid w:val="00880C0C"/>
    <w:rsid w:val="008813CF"/>
    <w:rsid w:val="00881E35"/>
    <w:rsid w:val="00882E61"/>
    <w:rsid w:val="00883A4A"/>
    <w:rsid w:val="008844AA"/>
    <w:rsid w:val="00885418"/>
    <w:rsid w:val="00885581"/>
    <w:rsid w:val="00885CEC"/>
    <w:rsid w:val="00885DE5"/>
    <w:rsid w:val="00886134"/>
    <w:rsid w:val="00886C97"/>
    <w:rsid w:val="0088739D"/>
    <w:rsid w:val="0089010F"/>
    <w:rsid w:val="0089015D"/>
    <w:rsid w:val="008915F8"/>
    <w:rsid w:val="00892860"/>
    <w:rsid w:val="00892B14"/>
    <w:rsid w:val="00892CE7"/>
    <w:rsid w:val="008936CD"/>
    <w:rsid w:val="00896088"/>
    <w:rsid w:val="00896FDC"/>
    <w:rsid w:val="008973C9"/>
    <w:rsid w:val="00897698"/>
    <w:rsid w:val="008A01D4"/>
    <w:rsid w:val="008A1186"/>
    <w:rsid w:val="008A1DB7"/>
    <w:rsid w:val="008A1E21"/>
    <w:rsid w:val="008A3A11"/>
    <w:rsid w:val="008A3F0F"/>
    <w:rsid w:val="008A481D"/>
    <w:rsid w:val="008A531A"/>
    <w:rsid w:val="008A5414"/>
    <w:rsid w:val="008A635D"/>
    <w:rsid w:val="008A6B30"/>
    <w:rsid w:val="008A6D8D"/>
    <w:rsid w:val="008A6DC0"/>
    <w:rsid w:val="008A6E80"/>
    <w:rsid w:val="008A7086"/>
    <w:rsid w:val="008B020F"/>
    <w:rsid w:val="008B06CE"/>
    <w:rsid w:val="008B08BD"/>
    <w:rsid w:val="008B141C"/>
    <w:rsid w:val="008B18C5"/>
    <w:rsid w:val="008B1A50"/>
    <w:rsid w:val="008B24E4"/>
    <w:rsid w:val="008B2883"/>
    <w:rsid w:val="008B2ABE"/>
    <w:rsid w:val="008B3331"/>
    <w:rsid w:val="008B36CA"/>
    <w:rsid w:val="008B422F"/>
    <w:rsid w:val="008B456A"/>
    <w:rsid w:val="008B4E19"/>
    <w:rsid w:val="008B537B"/>
    <w:rsid w:val="008B7916"/>
    <w:rsid w:val="008B7B4B"/>
    <w:rsid w:val="008C0153"/>
    <w:rsid w:val="008C0785"/>
    <w:rsid w:val="008C0FA2"/>
    <w:rsid w:val="008C0FD6"/>
    <w:rsid w:val="008C2106"/>
    <w:rsid w:val="008C2DA4"/>
    <w:rsid w:val="008C3A8D"/>
    <w:rsid w:val="008C44A4"/>
    <w:rsid w:val="008C5781"/>
    <w:rsid w:val="008C58F5"/>
    <w:rsid w:val="008C7AC0"/>
    <w:rsid w:val="008D05B8"/>
    <w:rsid w:val="008D2295"/>
    <w:rsid w:val="008D25A6"/>
    <w:rsid w:val="008D36B3"/>
    <w:rsid w:val="008D3EDE"/>
    <w:rsid w:val="008D45A8"/>
    <w:rsid w:val="008D539A"/>
    <w:rsid w:val="008D58A8"/>
    <w:rsid w:val="008D5BE9"/>
    <w:rsid w:val="008D5D71"/>
    <w:rsid w:val="008D6AFA"/>
    <w:rsid w:val="008D705F"/>
    <w:rsid w:val="008E00A4"/>
    <w:rsid w:val="008E06BD"/>
    <w:rsid w:val="008E1C70"/>
    <w:rsid w:val="008E2A91"/>
    <w:rsid w:val="008E559A"/>
    <w:rsid w:val="008E5986"/>
    <w:rsid w:val="008E5F85"/>
    <w:rsid w:val="008E70F3"/>
    <w:rsid w:val="008E72FA"/>
    <w:rsid w:val="008F0B51"/>
    <w:rsid w:val="008F219A"/>
    <w:rsid w:val="008F30AF"/>
    <w:rsid w:val="008F4583"/>
    <w:rsid w:val="008F4DAB"/>
    <w:rsid w:val="008F4F72"/>
    <w:rsid w:val="008F73F3"/>
    <w:rsid w:val="008F7B4C"/>
    <w:rsid w:val="00900124"/>
    <w:rsid w:val="00901CBE"/>
    <w:rsid w:val="00902353"/>
    <w:rsid w:val="009027FF"/>
    <w:rsid w:val="00902B7E"/>
    <w:rsid w:val="0090326F"/>
    <w:rsid w:val="009032BB"/>
    <w:rsid w:val="0090369C"/>
    <w:rsid w:val="00905B9A"/>
    <w:rsid w:val="00906739"/>
    <w:rsid w:val="00906A11"/>
    <w:rsid w:val="009078C7"/>
    <w:rsid w:val="0091039A"/>
    <w:rsid w:val="009103AE"/>
    <w:rsid w:val="009108F0"/>
    <w:rsid w:val="009119F8"/>
    <w:rsid w:val="00912037"/>
    <w:rsid w:val="00912694"/>
    <w:rsid w:val="009126D9"/>
    <w:rsid w:val="009136AE"/>
    <w:rsid w:val="00913BA6"/>
    <w:rsid w:val="00913C2B"/>
    <w:rsid w:val="00913FBD"/>
    <w:rsid w:val="00914029"/>
    <w:rsid w:val="009144A5"/>
    <w:rsid w:val="009146CD"/>
    <w:rsid w:val="00914ED4"/>
    <w:rsid w:val="0091550E"/>
    <w:rsid w:val="00915A27"/>
    <w:rsid w:val="00915CFA"/>
    <w:rsid w:val="009169BF"/>
    <w:rsid w:val="009178BB"/>
    <w:rsid w:val="00917C1E"/>
    <w:rsid w:val="00917C55"/>
    <w:rsid w:val="00917D68"/>
    <w:rsid w:val="00920165"/>
    <w:rsid w:val="00920467"/>
    <w:rsid w:val="009209CC"/>
    <w:rsid w:val="00920F94"/>
    <w:rsid w:val="00921791"/>
    <w:rsid w:val="00921874"/>
    <w:rsid w:val="00921BF3"/>
    <w:rsid w:val="00922232"/>
    <w:rsid w:val="00922E6C"/>
    <w:rsid w:val="00922F52"/>
    <w:rsid w:val="00923538"/>
    <w:rsid w:val="00924747"/>
    <w:rsid w:val="00924CF6"/>
    <w:rsid w:val="00924DE4"/>
    <w:rsid w:val="009276BB"/>
    <w:rsid w:val="009276ED"/>
    <w:rsid w:val="009309F5"/>
    <w:rsid w:val="00930BDA"/>
    <w:rsid w:val="009315B6"/>
    <w:rsid w:val="0093283F"/>
    <w:rsid w:val="0093549F"/>
    <w:rsid w:val="009359B7"/>
    <w:rsid w:val="00935AC5"/>
    <w:rsid w:val="0093614A"/>
    <w:rsid w:val="009367E5"/>
    <w:rsid w:val="00937A9C"/>
    <w:rsid w:val="00937E3A"/>
    <w:rsid w:val="00940BB1"/>
    <w:rsid w:val="0094145B"/>
    <w:rsid w:val="00941B49"/>
    <w:rsid w:val="00941C6E"/>
    <w:rsid w:val="00941E92"/>
    <w:rsid w:val="00942DDD"/>
    <w:rsid w:val="009441A9"/>
    <w:rsid w:val="00944A2E"/>
    <w:rsid w:val="00945588"/>
    <w:rsid w:val="00945EEF"/>
    <w:rsid w:val="00945FE2"/>
    <w:rsid w:val="009462F7"/>
    <w:rsid w:val="00946C0C"/>
    <w:rsid w:val="009479C3"/>
    <w:rsid w:val="009501BD"/>
    <w:rsid w:val="00951565"/>
    <w:rsid w:val="009520D2"/>
    <w:rsid w:val="0095369C"/>
    <w:rsid w:val="00955055"/>
    <w:rsid w:val="00955EED"/>
    <w:rsid w:val="009568BE"/>
    <w:rsid w:val="009578C1"/>
    <w:rsid w:val="00957ADE"/>
    <w:rsid w:val="00957BFF"/>
    <w:rsid w:val="00960155"/>
    <w:rsid w:val="009603C7"/>
    <w:rsid w:val="0096041A"/>
    <w:rsid w:val="00960B10"/>
    <w:rsid w:val="00960B55"/>
    <w:rsid w:val="009614EC"/>
    <w:rsid w:val="009622D7"/>
    <w:rsid w:val="009623F8"/>
    <w:rsid w:val="00962F4F"/>
    <w:rsid w:val="00964C11"/>
    <w:rsid w:val="00965FBF"/>
    <w:rsid w:val="00966023"/>
    <w:rsid w:val="00966241"/>
    <w:rsid w:val="0096774D"/>
    <w:rsid w:val="0097030B"/>
    <w:rsid w:val="00970D31"/>
    <w:rsid w:val="0097122B"/>
    <w:rsid w:val="00971EAA"/>
    <w:rsid w:val="00971FFB"/>
    <w:rsid w:val="00972CBF"/>
    <w:rsid w:val="00972FE8"/>
    <w:rsid w:val="00974DFD"/>
    <w:rsid w:val="00975B4A"/>
    <w:rsid w:val="00976044"/>
    <w:rsid w:val="00976CC8"/>
    <w:rsid w:val="0097708C"/>
    <w:rsid w:val="00977A68"/>
    <w:rsid w:val="009800D9"/>
    <w:rsid w:val="00982790"/>
    <w:rsid w:val="00983002"/>
    <w:rsid w:val="00983732"/>
    <w:rsid w:val="00984938"/>
    <w:rsid w:val="00984F57"/>
    <w:rsid w:val="00985476"/>
    <w:rsid w:val="00985632"/>
    <w:rsid w:val="00985B6A"/>
    <w:rsid w:val="00990652"/>
    <w:rsid w:val="00990731"/>
    <w:rsid w:val="00991487"/>
    <w:rsid w:val="0099190E"/>
    <w:rsid w:val="00992086"/>
    <w:rsid w:val="00992B76"/>
    <w:rsid w:val="009936EA"/>
    <w:rsid w:val="009938A6"/>
    <w:rsid w:val="00995831"/>
    <w:rsid w:val="00995BA2"/>
    <w:rsid w:val="009962D8"/>
    <w:rsid w:val="009969D0"/>
    <w:rsid w:val="009972C5"/>
    <w:rsid w:val="00997FC0"/>
    <w:rsid w:val="009A02FA"/>
    <w:rsid w:val="009A07EB"/>
    <w:rsid w:val="009A096C"/>
    <w:rsid w:val="009A1927"/>
    <w:rsid w:val="009A1CCA"/>
    <w:rsid w:val="009A2110"/>
    <w:rsid w:val="009A236C"/>
    <w:rsid w:val="009A2B59"/>
    <w:rsid w:val="009A3F2D"/>
    <w:rsid w:val="009A438D"/>
    <w:rsid w:val="009A45B7"/>
    <w:rsid w:val="009A48C2"/>
    <w:rsid w:val="009A6097"/>
    <w:rsid w:val="009A6DB1"/>
    <w:rsid w:val="009B0CB0"/>
    <w:rsid w:val="009B2289"/>
    <w:rsid w:val="009B2406"/>
    <w:rsid w:val="009B2C59"/>
    <w:rsid w:val="009B2F2F"/>
    <w:rsid w:val="009B36B5"/>
    <w:rsid w:val="009B3705"/>
    <w:rsid w:val="009B4F30"/>
    <w:rsid w:val="009B4FF5"/>
    <w:rsid w:val="009B62BD"/>
    <w:rsid w:val="009B7888"/>
    <w:rsid w:val="009B7B27"/>
    <w:rsid w:val="009C0B87"/>
    <w:rsid w:val="009C0D10"/>
    <w:rsid w:val="009C132D"/>
    <w:rsid w:val="009C1FEE"/>
    <w:rsid w:val="009C2561"/>
    <w:rsid w:val="009C2897"/>
    <w:rsid w:val="009C2F85"/>
    <w:rsid w:val="009C32F0"/>
    <w:rsid w:val="009C398B"/>
    <w:rsid w:val="009C3B18"/>
    <w:rsid w:val="009C4D09"/>
    <w:rsid w:val="009C4DFD"/>
    <w:rsid w:val="009C521D"/>
    <w:rsid w:val="009C5AF6"/>
    <w:rsid w:val="009C65B7"/>
    <w:rsid w:val="009C6A34"/>
    <w:rsid w:val="009C780F"/>
    <w:rsid w:val="009C7C9D"/>
    <w:rsid w:val="009D1ACB"/>
    <w:rsid w:val="009D2746"/>
    <w:rsid w:val="009D3401"/>
    <w:rsid w:val="009D36D8"/>
    <w:rsid w:val="009D3939"/>
    <w:rsid w:val="009D3C56"/>
    <w:rsid w:val="009D44B4"/>
    <w:rsid w:val="009D4AF7"/>
    <w:rsid w:val="009D51FC"/>
    <w:rsid w:val="009D54A5"/>
    <w:rsid w:val="009D5596"/>
    <w:rsid w:val="009D607F"/>
    <w:rsid w:val="009D79B0"/>
    <w:rsid w:val="009D7D0D"/>
    <w:rsid w:val="009E02C7"/>
    <w:rsid w:val="009E24C2"/>
    <w:rsid w:val="009E2A9E"/>
    <w:rsid w:val="009E2D21"/>
    <w:rsid w:val="009E362E"/>
    <w:rsid w:val="009E5085"/>
    <w:rsid w:val="009E64E2"/>
    <w:rsid w:val="009E7C69"/>
    <w:rsid w:val="009F0ECF"/>
    <w:rsid w:val="009F11D3"/>
    <w:rsid w:val="009F1935"/>
    <w:rsid w:val="009F1ECD"/>
    <w:rsid w:val="009F22BE"/>
    <w:rsid w:val="009F26EC"/>
    <w:rsid w:val="009F2FF8"/>
    <w:rsid w:val="009F352A"/>
    <w:rsid w:val="009F3CDB"/>
    <w:rsid w:val="009F3E48"/>
    <w:rsid w:val="009F5464"/>
    <w:rsid w:val="009F601E"/>
    <w:rsid w:val="009F6098"/>
    <w:rsid w:val="009F6B99"/>
    <w:rsid w:val="009F6EBB"/>
    <w:rsid w:val="009F751F"/>
    <w:rsid w:val="009F789C"/>
    <w:rsid w:val="009F79F0"/>
    <w:rsid w:val="00A0026F"/>
    <w:rsid w:val="00A0066F"/>
    <w:rsid w:val="00A00D5C"/>
    <w:rsid w:val="00A010D7"/>
    <w:rsid w:val="00A013A4"/>
    <w:rsid w:val="00A01616"/>
    <w:rsid w:val="00A021BC"/>
    <w:rsid w:val="00A02649"/>
    <w:rsid w:val="00A028F1"/>
    <w:rsid w:val="00A02E7F"/>
    <w:rsid w:val="00A038F7"/>
    <w:rsid w:val="00A03ECF"/>
    <w:rsid w:val="00A04193"/>
    <w:rsid w:val="00A04424"/>
    <w:rsid w:val="00A04427"/>
    <w:rsid w:val="00A04CE8"/>
    <w:rsid w:val="00A066F7"/>
    <w:rsid w:val="00A070DC"/>
    <w:rsid w:val="00A079C2"/>
    <w:rsid w:val="00A10D71"/>
    <w:rsid w:val="00A126FC"/>
    <w:rsid w:val="00A13E44"/>
    <w:rsid w:val="00A13F83"/>
    <w:rsid w:val="00A14182"/>
    <w:rsid w:val="00A16CE6"/>
    <w:rsid w:val="00A177D5"/>
    <w:rsid w:val="00A17A29"/>
    <w:rsid w:val="00A17A85"/>
    <w:rsid w:val="00A17A94"/>
    <w:rsid w:val="00A20275"/>
    <w:rsid w:val="00A2070C"/>
    <w:rsid w:val="00A20CEA"/>
    <w:rsid w:val="00A21024"/>
    <w:rsid w:val="00A210AF"/>
    <w:rsid w:val="00A21D16"/>
    <w:rsid w:val="00A23182"/>
    <w:rsid w:val="00A241D7"/>
    <w:rsid w:val="00A24553"/>
    <w:rsid w:val="00A24649"/>
    <w:rsid w:val="00A25423"/>
    <w:rsid w:val="00A25503"/>
    <w:rsid w:val="00A25902"/>
    <w:rsid w:val="00A263E4"/>
    <w:rsid w:val="00A26E1A"/>
    <w:rsid w:val="00A26EDC"/>
    <w:rsid w:val="00A30A71"/>
    <w:rsid w:val="00A31B86"/>
    <w:rsid w:val="00A31DAB"/>
    <w:rsid w:val="00A32177"/>
    <w:rsid w:val="00A32486"/>
    <w:rsid w:val="00A32AEB"/>
    <w:rsid w:val="00A332C8"/>
    <w:rsid w:val="00A3373E"/>
    <w:rsid w:val="00A342FA"/>
    <w:rsid w:val="00A3433A"/>
    <w:rsid w:val="00A34371"/>
    <w:rsid w:val="00A353CC"/>
    <w:rsid w:val="00A3551D"/>
    <w:rsid w:val="00A35B85"/>
    <w:rsid w:val="00A35D16"/>
    <w:rsid w:val="00A37F91"/>
    <w:rsid w:val="00A410A7"/>
    <w:rsid w:val="00A413FD"/>
    <w:rsid w:val="00A41E9D"/>
    <w:rsid w:val="00A41EDD"/>
    <w:rsid w:val="00A43006"/>
    <w:rsid w:val="00A433AE"/>
    <w:rsid w:val="00A434AB"/>
    <w:rsid w:val="00A44798"/>
    <w:rsid w:val="00A44F1C"/>
    <w:rsid w:val="00A451C1"/>
    <w:rsid w:val="00A452FF"/>
    <w:rsid w:val="00A45BE4"/>
    <w:rsid w:val="00A46A39"/>
    <w:rsid w:val="00A46D4F"/>
    <w:rsid w:val="00A50761"/>
    <w:rsid w:val="00A5085C"/>
    <w:rsid w:val="00A51369"/>
    <w:rsid w:val="00A52095"/>
    <w:rsid w:val="00A536FE"/>
    <w:rsid w:val="00A53BE2"/>
    <w:rsid w:val="00A53D52"/>
    <w:rsid w:val="00A54CB9"/>
    <w:rsid w:val="00A5582E"/>
    <w:rsid w:val="00A5601C"/>
    <w:rsid w:val="00A5602A"/>
    <w:rsid w:val="00A563F5"/>
    <w:rsid w:val="00A577A2"/>
    <w:rsid w:val="00A57F6C"/>
    <w:rsid w:val="00A6037E"/>
    <w:rsid w:val="00A60EA2"/>
    <w:rsid w:val="00A613BE"/>
    <w:rsid w:val="00A6187F"/>
    <w:rsid w:val="00A61B00"/>
    <w:rsid w:val="00A622F0"/>
    <w:rsid w:val="00A6250C"/>
    <w:rsid w:val="00A6267F"/>
    <w:rsid w:val="00A630EA"/>
    <w:rsid w:val="00A63146"/>
    <w:rsid w:val="00A635F9"/>
    <w:rsid w:val="00A63910"/>
    <w:rsid w:val="00A651E0"/>
    <w:rsid w:val="00A6661F"/>
    <w:rsid w:val="00A67941"/>
    <w:rsid w:val="00A67FCA"/>
    <w:rsid w:val="00A70F6A"/>
    <w:rsid w:val="00A71627"/>
    <w:rsid w:val="00A725CE"/>
    <w:rsid w:val="00A728B3"/>
    <w:rsid w:val="00A7341D"/>
    <w:rsid w:val="00A73737"/>
    <w:rsid w:val="00A73CBE"/>
    <w:rsid w:val="00A740E0"/>
    <w:rsid w:val="00A77E43"/>
    <w:rsid w:val="00A77FC4"/>
    <w:rsid w:val="00A80E50"/>
    <w:rsid w:val="00A80FB6"/>
    <w:rsid w:val="00A81A24"/>
    <w:rsid w:val="00A81D00"/>
    <w:rsid w:val="00A82B4F"/>
    <w:rsid w:val="00A8371D"/>
    <w:rsid w:val="00A83962"/>
    <w:rsid w:val="00A850F7"/>
    <w:rsid w:val="00A85852"/>
    <w:rsid w:val="00A86375"/>
    <w:rsid w:val="00A865B8"/>
    <w:rsid w:val="00A86C9E"/>
    <w:rsid w:val="00A879B7"/>
    <w:rsid w:val="00A87AC3"/>
    <w:rsid w:val="00A908CB"/>
    <w:rsid w:val="00A92666"/>
    <w:rsid w:val="00A93394"/>
    <w:rsid w:val="00A948E6"/>
    <w:rsid w:val="00A961BC"/>
    <w:rsid w:val="00A9638F"/>
    <w:rsid w:val="00A974D8"/>
    <w:rsid w:val="00A97A5F"/>
    <w:rsid w:val="00AA011A"/>
    <w:rsid w:val="00AA0650"/>
    <w:rsid w:val="00AA1989"/>
    <w:rsid w:val="00AA1ED5"/>
    <w:rsid w:val="00AA2B2F"/>
    <w:rsid w:val="00AA2D02"/>
    <w:rsid w:val="00AA3253"/>
    <w:rsid w:val="00AA410F"/>
    <w:rsid w:val="00AA54DE"/>
    <w:rsid w:val="00AA5B06"/>
    <w:rsid w:val="00AA5BB2"/>
    <w:rsid w:val="00AA6085"/>
    <w:rsid w:val="00AA68C3"/>
    <w:rsid w:val="00AA7EB0"/>
    <w:rsid w:val="00AB01B8"/>
    <w:rsid w:val="00AB11DC"/>
    <w:rsid w:val="00AB17BF"/>
    <w:rsid w:val="00AB47D0"/>
    <w:rsid w:val="00AB501B"/>
    <w:rsid w:val="00AB6919"/>
    <w:rsid w:val="00AB69D2"/>
    <w:rsid w:val="00AB78B4"/>
    <w:rsid w:val="00AB7E18"/>
    <w:rsid w:val="00AB7F06"/>
    <w:rsid w:val="00AC0682"/>
    <w:rsid w:val="00AC22AA"/>
    <w:rsid w:val="00AC2A32"/>
    <w:rsid w:val="00AC3506"/>
    <w:rsid w:val="00AC351D"/>
    <w:rsid w:val="00AC39B3"/>
    <w:rsid w:val="00AC3D79"/>
    <w:rsid w:val="00AC4C38"/>
    <w:rsid w:val="00AC6D2A"/>
    <w:rsid w:val="00AC751C"/>
    <w:rsid w:val="00AD071F"/>
    <w:rsid w:val="00AD14AC"/>
    <w:rsid w:val="00AD1849"/>
    <w:rsid w:val="00AD2EC4"/>
    <w:rsid w:val="00AD33F4"/>
    <w:rsid w:val="00AD35FA"/>
    <w:rsid w:val="00AD3738"/>
    <w:rsid w:val="00AD37F2"/>
    <w:rsid w:val="00AD3A99"/>
    <w:rsid w:val="00AD4254"/>
    <w:rsid w:val="00AD478D"/>
    <w:rsid w:val="00AD48DA"/>
    <w:rsid w:val="00AD579A"/>
    <w:rsid w:val="00AD6B33"/>
    <w:rsid w:val="00AD70D7"/>
    <w:rsid w:val="00AD7433"/>
    <w:rsid w:val="00AD75A7"/>
    <w:rsid w:val="00AD7E4B"/>
    <w:rsid w:val="00AE0E00"/>
    <w:rsid w:val="00AE317E"/>
    <w:rsid w:val="00AE347B"/>
    <w:rsid w:val="00AE410D"/>
    <w:rsid w:val="00AE52CA"/>
    <w:rsid w:val="00AE6735"/>
    <w:rsid w:val="00AE6D0F"/>
    <w:rsid w:val="00AE6E41"/>
    <w:rsid w:val="00AE6F36"/>
    <w:rsid w:val="00AE6F4B"/>
    <w:rsid w:val="00AF0293"/>
    <w:rsid w:val="00AF0406"/>
    <w:rsid w:val="00AF1A07"/>
    <w:rsid w:val="00AF1DFA"/>
    <w:rsid w:val="00AF2104"/>
    <w:rsid w:val="00AF26A9"/>
    <w:rsid w:val="00AF3AF5"/>
    <w:rsid w:val="00AF3D94"/>
    <w:rsid w:val="00AF4685"/>
    <w:rsid w:val="00AF48F8"/>
    <w:rsid w:val="00AF6A67"/>
    <w:rsid w:val="00AF6C73"/>
    <w:rsid w:val="00AF72B1"/>
    <w:rsid w:val="00AF7426"/>
    <w:rsid w:val="00AF76A3"/>
    <w:rsid w:val="00AF7C58"/>
    <w:rsid w:val="00B00460"/>
    <w:rsid w:val="00B00E29"/>
    <w:rsid w:val="00B00E44"/>
    <w:rsid w:val="00B0110F"/>
    <w:rsid w:val="00B013F3"/>
    <w:rsid w:val="00B0276C"/>
    <w:rsid w:val="00B02CDE"/>
    <w:rsid w:val="00B0313F"/>
    <w:rsid w:val="00B03687"/>
    <w:rsid w:val="00B036A5"/>
    <w:rsid w:val="00B039EC"/>
    <w:rsid w:val="00B048C2"/>
    <w:rsid w:val="00B04B15"/>
    <w:rsid w:val="00B0513D"/>
    <w:rsid w:val="00B069C2"/>
    <w:rsid w:val="00B06B8C"/>
    <w:rsid w:val="00B07249"/>
    <w:rsid w:val="00B07E9E"/>
    <w:rsid w:val="00B106FE"/>
    <w:rsid w:val="00B10BCE"/>
    <w:rsid w:val="00B1117C"/>
    <w:rsid w:val="00B11596"/>
    <w:rsid w:val="00B11708"/>
    <w:rsid w:val="00B117A1"/>
    <w:rsid w:val="00B11D81"/>
    <w:rsid w:val="00B12611"/>
    <w:rsid w:val="00B14234"/>
    <w:rsid w:val="00B14B3B"/>
    <w:rsid w:val="00B15A8E"/>
    <w:rsid w:val="00B15CFB"/>
    <w:rsid w:val="00B15E6C"/>
    <w:rsid w:val="00B17590"/>
    <w:rsid w:val="00B1778E"/>
    <w:rsid w:val="00B178AF"/>
    <w:rsid w:val="00B20DB9"/>
    <w:rsid w:val="00B21828"/>
    <w:rsid w:val="00B2186A"/>
    <w:rsid w:val="00B22445"/>
    <w:rsid w:val="00B23203"/>
    <w:rsid w:val="00B23B3C"/>
    <w:rsid w:val="00B23FD2"/>
    <w:rsid w:val="00B24567"/>
    <w:rsid w:val="00B24A0F"/>
    <w:rsid w:val="00B24A2B"/>
    <w:rsid w:val="00B25418"/>
    <w:rsid w:val="00B26342"/>
    <w:rsid w:val="00B269C2"/>
    <w:rsid w:val="00B2739C"/>
    <w:rsid w:val="00B3074B"/>
    <w:rsid w:val="00B30E00"/>
    <w:rsid w:val="00B30E3A"/>
    <w:rsid w:val="00B31127"/>
    <w:rsid w:val="00B3114B"/>
    <w:rsid w:val="00B31395"/>
    <w:rsid w:val="00B31C9A"/>
    <w:rsid w:val="00B320FA"/>
    <w:rsid w:val="00B32749"/>
    <w:rsid w:val="00B332DD"/>
    <w:rsid w:val="00B342A1"/>
    <w:rsid w:val="00B3481D"/>
    <w:rsid w:val="00B36B62"/>
    <w:rsid w:val="00B36F49"/>
    <w:rsid w:val="00B4036B"/>
    <w:rsid w:val="00B4053F"/>
    <w:rsid w:val="00B40C34"/>
    <w:rsid w:val="00B41437"/>
    <w:rsid w:val="00B41D1E"/>
    <w:rsid w:val="00B421FC"/>
    <w:rsid w:val="00B42EE7"/>
    <w:rsid w:val="00B4386B"/>
    <w:rsid w:val="00B446D4"/>
    <w:rsid w:val="00B458A5"/>
    <w:rsid w:val="00B45D85"/>
    <w:rsid w:val="00B4607B"/>
    <w:rsid w:val="00B4621A"/>
    <w:rsid w:val="00B47871"/>
    <w:rsid w:val="00B51020"/>
    <w:rsid w:val="00B51216"/>
    <w:rsid w:val="00B52116"/>
    <w:rsid w:val="00B53CF0"/>
    <w:rsid w:val="00B54AC0"/>
    <w:rsid w:val="00B5513D"/>
    <w:rsid w:val="00B55874"/>
    <w:rsid w:val="00B560D2"/>
    <w:rsid w:val="00B56693"/>
    <w:rsid w:val="00B57C4C"/>
    <w:rsid w:val="00B57D06"/>
    <w:rsid w:val="00B6038D"/>
    <w:rsid w:val="00B60738"/>
    <w:rsid w:val="00B60E29"/>
    <w:rsid w:val="00B616CC"/>
    <w:rsid w:val="00B624DB"/>
    <w:rsid w:val="00B644D6"/>
    <w:rsid w:val="00B6516F"/>
    <w:rsid w:val="00B6638B"/>
    <w:rsid w:val="00B668F7"/>
    <w:rsid w:val="00B67746"/>
    <w:rsid w:val="00B702BC"/>
    <w:rsid w:val="00B7151A"/>
    <w:rsid w:val="00B71650"/>
    <w:rsid w:val="00B7170D"/>
    <w:rsid w:val="00B7521C"/>
    <w:rsid w:val="00B7543F"/>
    <w:rsid w:val="00B7592E"/>
    <w:rsid w:val="00B760EA"/>
    <w:rsid w:val="00B7793F"/>
    <w:rsid w:val="00B77C5C"/>
    <w:rsid w:val="00B82C5E"/>
    <w:rsid w:val="00B8383C"/>
    <w:rsid w:val="00B83A15"/>
    <w:rsid w:val="00B84B9F"/>
    <w:rsid w:val="00B84EE6"/>
    <w:rsid w:val="00B8753A"/>
    <w:rsid w:val="00B90A87"/>
    <w:rsid w:val="00B90D31"/>
    <w:rsid w:val="00B90DB4"/>
    <w:rsid w:val="00B90EB9"/>
    <w:rsid w:val="00B91080"/>
    <w:rsid w:val="00B93601"/>
    <w:rsid w:val="00B960D4"/>
    <w:rsid w:val="00B96335"/>
    <w:rsid w:val="00B96526"/>
    <w:rsid w:val="00B972D6"/>
    <w:rsid w:val="00B97805"/>
    <w:rsid w:val="00BA00A3"/>
    <w:rsid w:val="00BA018D"/>
    <w:rsid w:val="00BA02A7"/>
    <w:rsid w:val="00BA0F07"/>
    <w:rsid w:val="00BA1005"/>
    <w:rsid w:val="00BA1584"/>
    <w:rsid w:val="00BA1995"/>
    <w:rsid w:val="00BA2EF9"/>
    <w:rsid w:val="00BA3465"/>
    <w:rsid w:val="00BA398B"/>
    <w:rsid w:val="00BA4C87"/>
    <w:rsid w:val="00BA55B5"/>
    <w:rsid w:val="00BA5B3F"/>
    <w:rsid w:val="00BA671E"/>
    <w:rsid w:val="00BA67CE"/>
    <w:rsid w:val="00BA69F7"/>
    <w:rsid w:val="00BA7D28"/>
    <w:rsid w:val="00BB2591"/>
    <w:rsid w:val="00BB4A88"/>
    <w:rsid w:val="00BB5941"/>
    <w:rsid w:val="00BB5FD9"/>
    <w:rsid w:val="00BC0615"/>
    <w:rsid w:val="00BC0DF4"/>
    <w:rsid w:val="00BC10D5"/>
    <w:rsid w:val="00BC2AFE"/>
    <w:rsid w:val="00BC2CB6"/>
    <w:rsid w:val="00BC2F5A"/>
    <w:rsid w:val="00BC396F"/>
    <w:rsid w:val="00BC600C"/>
    <w:rsid w:val="00BC61EA"/>
    <w:rsid w:val="00BC6E36"/>
    <w:rsid w:val="00BC7006"/>
    <w:rsid w:val="00BC7268"/>
    <w:rsid w:val="00BD0519"/>
    <w:rsid w:val="00BD0BB6"/>
    <w:rsid w:val="00BD1B5B"/>
    <w:rsid w:val="00BD2349"/>
    <w:rsid w:val="00BD307F"/>
    <w:rsid w:val="00BD3800"/>
    <w:rsid w:val="00BD3FAE"/>
    <w:rsid w:val="00BD4487"/>
    <w:rsid w:val="00BD4E55"/>
    <w:rsid w:val="00BD52F9"/>
    <w:rsid w:val="00BD536F"/>
    <w:rsid w:val="00BD59A7"/>
    <w:rsid w:val="00BD61DF"/>
    <w:rsid w:val="00BD66D5"/>
    <w:rsid w:val="00BE0E8F"/>
    <w:rsid w:val="00BE30E2"/>
    <w:rsid w:val="00BE369C"/>
    <w:rsid w:val="00BE3D04"/>
    <w:rsid w:val="00BE3E12"/>
    <w:rsid w:val="00BE3F4A"/>
    <w:rsid w:val="00BE42DF"/>
    <w:rsid w:val="00BE5CE1"/>
    <w:rsid w:val="00BE6DE2"/>
    <w:rsid w:val="00BE7406"/>
    <w:rsid w:val="00BE7420"/>
    <w:rsid w:val="00BE74F4"/>
    <w:rsid w:val="00BE759D"/>
    <w:rsid w:val="00BE798D"/>
    <w:rsid w:val="00BF02EA"/>
    <w:rsid w:val="00BF1074"/>
    <w:rsid w:val="00BF1492"/>
    <w:rsid w:val="00BF1766"/>
    <w:rsid w:val="00BF3C2C"/>
    <w:rsid w:val="00BF450D"/>
    <w:rsid w:val="00BF4547"/>
    <w:rsid w:val="00BF4607"/>
    <w:rsid w:val="00BF4748"/>
    <w:rsid w:val="00BF4A02"/>
    <w:rsid w:val="00BF4E36"/>
    <w:rsid w:val="00BF5506"/>
    <w:rsid w:val="00BF55A7"/>
    <w:rsid w:val="00BF5B52"/>
    <w:rsid w:val="00BF6251"/>
    <w:rsid w:val="00BF65EE"/>
    <w:rsid w:val="00BF7140"/>
    <w:rsid w:val="00BF7D58"/>
    <w:rsid w:val="00C001FF"/>
    <w:rsid w:val="00C00C04"/>
    <w:rsid w:val="00C013BA"/>
    <w:rsid w:val="00C013C9"/>
    <w:rsid w:val="00C01B18"/>
    <w:rsid w:val="00C01C07"/>
    <w:rsid w:val="00C025A3"/>
    <w:rsid w:val="00C025E7"/>
    <w:rsid w:val="00C043E7"/>
    <w:rsid w:val="00C0466E"/>
    <w:rsid w:val="00C04B58"/>
    <w:rsid w:val="00C04B7B"/>
    <w:rsid w:val="00C04EB4"/>
    <w:rsid w:val="00C05485"/>
    <w:rsid w:val="00C05B53"/>
    <w:rsid w:val="00C05B8B"/>
    <w:rsid w:val="00C05FE2"/>
    <w:rsid w:val="00C06288"/>
    <w:rsid w:val="00C0693D"/>
    <w:rsid w:val="00C07085"/>
    <w:rsid w:val="00C07292"/>
    <w:rsid w:val="00C102D2"/>
    <w:rsid w:val="00C10A48"/>
    <w:rsid w:val="00C10A49"/>
    <w:rsid w:val="00C111AA"/>
    <w:rsid w:val="00C11B57"/>
    <w:rsid w:val="00C126EC"/>
    <w:rsid w:val="00C12C95"/>
    <w:rsid w:val="00C13115"/>
    <w:rsid w:val="00C138C1"/>
    <w:rsid w:val="00C142CF"/>
    <w:rsid w:val="00C15346"/>
    <w:rsid w:val="00C15511"/>
    <w:rsid w:val="00C15730"/>
    <w:rsid w:val="00C15B4C"/>
    <w:rsid w:val="00C172FA"/>
    <w:rsid w:val="00C17907"/>
    <w:rsid w:val="00C17F66"/>
    <w:rsid w:val="00C20073"/>
    <w:rsid w:val="00C20699"/>
    <w:rsid w:val="00C20C71"/>
    <w:rsid w:val="00C219D8"/>
    <w:rsid w:val="00C21CCE"/>
    <w:rsid w:val="00C2212B"/>
    <w:rsid w:val="00C227C3"/>
    <w:rsid w:val="00C238BE"/>
    <w:rsid w:val="00C241F7"/>
    <w:rsid w:val="00C244E4"/>
    <w:rsid w:val="00C24B38"/>
    <w:rsid w:val="00C24F36"/>
    <w:rsid w:val="00C277DF"/>
    <w:rsid w:val="00C27911"/>
    <w:rsid w:val="00C27F3A"/>
    <w:rsid w:val="00C30706"/>
    <w:rsid w:val="00C30CD9"/>
    <w:rsid w:val="00C311A0"/>
    <w:rsid w:val="00C32D1C"/>
    <w:rsid w:val="00C332BA"/>
    <w:rsid w:val="00C33378"/>
    <w:rsid w:val="00C3542B"/>
    <w:rsid w:val="00C35C88"/>
    <w:rsid w:val="00C35D64"/>
    <w:rsid w:val="00C37031"/>
    <w:rsid w:val="00C37941"/>
    <w:rsid w:val="00C379F3"/>
    <w:rsid w:val="00C401A6"/>
    <w:rsid w:val="00C40899"/>
    <w:rsid w:val="00C40F5B"/>
    <w:rsid w:val="00C41110"/>
    <w:rsid w:val="00C42562"/>
    <w:rsid w:val="00C447F9"/>
    <w:rsid w:val="00C44A38"/>
    <w:rsid w:val="00C44AA9"/>
    <w:rsid w:val="00C44C2C"/>
    <w:rsid w:val="00C46965"/>
    <w:rsid w:val="00C469E3"/>
    <w:rsid w:val="00C46B4B"/>
    <w:rsid w:val="00C46F40"/>
    <w:rsid w:val="00C46FA6"/>
    <w:rsid w:val="00C51544"/>
    <w:rsid w:val="00C52182"/>
    <w:rsid w:val="00C53A4A"/>
    <w:rsid w:val="00C543BA"/>
    <w:rsid w:val="00C54CD2"/>
    <w:rsid w:val="00C54F4F"/>
    <w:rsid w:val="00C55038"/>
    <w:rsid w:val="00C556FC"/>
    <w:rsid w:val="00C55C89"/>
    <w:rsid w:val="00C56051"/>
    <w:rsid w:val="00C56581"/>
    <w:rsid w:val="00C5773E"/>
    <w:rsid w:val="00C57763"/>
    <w:rsid w:val="00C6017A"/>
    <w:rsid w:val="00C60885"/>
    <w:rsid w:val="00C61A59"/>
    <w:rsid w:val="00C65DBE"/>
    <w:rsid w:val="00C65F4A"/>
    <w:rsid w:val="00C660EF"/>
    <w:rsid w:val="00C66358"/>
    <w:rsid w:val="00C66E5C"/>
    <w:rsid w:val="00C66EAD"/>
    <w:rsid w:val="00C7118C"/>
    <w:rsid w:val="00C718D3"/>
    <w:rsid w:val="00C72162"/>
    <w:rsid w:val="00C72D7D"/>
    <w:rsid w:val="00C73EB3"/>
    <w:rsid w:val="00C75797"/>
    <w:rsid w:val="00C7590E"/>
    <w:rsid w:val="00C75E2F"/>
    <w:rsid w:val="00C76FC0"/>
    <w:rsid w:val="00C77852"/>
    <w:rsid w:val="00C801F1"/>
    <w:rsid w:val="00C80E8D"/>
    <w:rsid w:val="00C8103A"/>
    <w:rsid w:val="00C82B1F"/>
    <w:rsid w:val="00C82DD5"/>
    <w:rsid w:val="00C836B8"/>
    <w:rsid w:val="00C846B2"/>
    <w:rsid w:val="00C847E4"/>
    <w:rsid w:val="00C84CD6"/>
    <w:rsid w:val="00C857FD"/>
    <w:rsid w:val="00C85DEB"/>
    <w:rsid w:val="00C863C0"/>
    <w:rsid w:val="00C864EF"/>
    <w:rsid w:val="00C86821"/>
    <w:rsid w:val="00C86CD3"/>
    <w:rsid w:val="00C871D4"/>
    <w:rsid w:val="00C87B22"/>
    <w:rsid w:val="00C9006E"/>
    <w:rsid w:val="00C90076"/>
    <w:rsid w:val="00C90A04"/>
    <w:rsid w:val="00C90FD1"/>
    <w:rsid w:val="00C91007"/>
    <w:rsid w:val="00C91A08"/>
    <w:rsid w:val="00C91FBC"/>
    <w:rsid w:val="00C93641"/>
    <w:rsid w:val="00C9376B"/>
    <w:rsid w:val="00C93A2E"/>
    <w:rsid w:val="00C93E1E"/>
    <w:rsid w:val="00C97138"/>
    <w:rsid w:val="00C97E8C"/>
    <w:rsid w:val="00CA029F"/>
    <w:rsid w:val="00CA046E"/>
    <w:rsid w:val="00CA057C"/>
    <w:rsid w:val="00CA10EA"/>
    <w:rsid w:val="00CA187A"/>
    <w:rsid w:val="00CA2FBE"/>
    <w:rsid w:val="00CA522C"/>
    <w:rsid w:val="00CA5EB9"/>
    <w:rsid w:val="00CA69A6"/>
    <w:rsid w:val="00CA71C2"/>
    <w:rsid w:val="00CB0112"/>
    <w:rsid w:val="00CB094A"/>
    <w:rsid w:val="00CB09E5"/>
    <w:rsid w:val="00CB10EA"/>
    <w:rsid w:val="00CB3605"/>
    <w:rsid w:val="00CB3DA3"/>
    <w:rsid w:val="00CB5065"/>
    <w:rsid w:val="00CB5FD0"/>
    <w:rsid w:val="00CB6738"/>
    <w:rsid w:val="00CB70A1"/>
    <w:rsid w:val="00CB7726"/>
    <w:rsid w:val="00CB7E61"/>
    <w:rsid w:val="00CC0B40"/>
    <w:rsid w:val="00CC1980"/>
    <w:rsid w:val="00CC1AD5"/>
    <w:rsid w:val="00CC1AE4"/>
    <w:rsid w:val="00CC1C8F"/>
    <w:rsid w:val="00CC2119"/>
    <w:rsid w:val="00CC2459"/>
    <w:rsid w:val="00CC2BCA"/>
    <w:rsid w:val="00CC318A"/>
    <w:rsid w:val="00CC33A1"/>
    <w:rsid w:val="00CC3D2B"/>
    <w:rsid w:val="00CC5138"/>
    <w:rsid w:val="00CC56E2"/>
    <w:rsid w:val="00CC58E1"/>
    <w:rsid w:val="00CC5E83"/>
    <w:rsid w:val="00CC684C"/>
    <w:rsid w:val="00CC7E96"/>
    <w:rsid w:val="00CD0A2A"/>
    <w:rsid w:val="00CD0B92"/>
    <w:rsid w:val="00CD146B"/>
    <w:rsid w:val="00CD1DD0"/>
    <w:rsid w:val="00CD2A56"/>
    <w:rsid w:val="00CD2A6C"/>
    <w:rsid w:val="00CD31B9"/>
    <w:rsid w:val="00CD460E"/>
    <w:rsid w:val="00CD47D4"/>
    <w:rsid w:val="00CD5264"/>
    <w:rsid w:val="00CD5430"/>
    <w:rsid w:val="00CD6DE0"/>
    <w:rsid w:val="00CD6E86"/>
    <w:rsid w:val="00CD6EFF"/>
    <w:rsid w:val="00CE02A2"/>
    <w:rsid w:val="00CE0AAE"/>
    <w:rsid w:val="00CE12A4"/>
    <w:rsid w:val="00CE1563"/>
    <w:rsid w:val="00CE2191"/>
    <w:rsid w:val="00CE2F91"/>
    <w:rsid w:val="00CE69BA"/>
    <w:rsid w:val="00CF1ADD"/>
    <w:rsid w:val="00CF1BF0"/>
    <w:rsid w:val="00CF1E64"/>
    <w:rsid w:val="00CF2DAE"/>
    <w:rsid w:val="00CF3A3D"/>
    <w:rsid w:val="00CF43B3"/>
    <w:rsid w:val="00CF45B0"/>
    <w:rsid w:val="00CF6680"/>
    <w:rsid w:val="00CF74FD"/>
    <w:rsid w:val="00CF751D"/>
    <w:rsid w:val="00CF7663"/>
    <w:rsid w:val="00D00E33"/>
    <w:rsid w:val="00D01CC5"/>
    <w:rsid w:val="00D02C1C"/>
    <w:rsid w:val="00D03600"/>
    <w:rsid w:val="00D03897"/>
    <w:rsid w:val="00D0469B"/>
    <w:rsid w:val="00D04AF7"/>
    <w:rsid w:val="00D04BD7"/>
    <w:rsid w:val="00D051CF"/>
    <w:rsid w:val="00D05DF0"/>
    <w:rsid w:val="00D060E4"/>
    <w:rsid w:val="00D063D8"/>
    <w:rsid w:val="00D06A7F"/>
    <w:rsid w:val="00D06B80"/>
    <w:rsid w:val="00D07792"/>
    <w:rsid w:val="00D077FC"/>
    <w:rsid w:val="00D07998"/>
    <w:rsid w:val="00D10638"/>
    <w:rsid w:val="00D108BF"/>
    <w:rsid w:val="00D108D7"/>
    <w:rsid w:val="00D10A1C"/>
    <w:rsid w:val="00D10DBB"/>
    <w:rsid w:val="00D11D1B"/>
    <w:rsid w:val="00D1206E"/>
    <w:rsid w:val="00D14109"/>
    <w:rsid w:val="00D1556E"/>
    <w:rsid w:val="00D166A9"/>
    <w:rsid w:val="00D175E8"/>
    <w:rsid w:val="00D17D65"/>
    <w:rsid w:val="00D20ADB"/>
    <w:rsid w:val="00D226D0"/>
    <w:rsid w:val="00D22997"/>
    <w:rsid w:val="00D2535C"/>
    <w:rsid w:val="00D2545A"/>
    <w:rsid w:val="00D25A07"/>
    <w:rsid w:val="00D26D6A"/>
    <w:rsid w:val="00D2768B"/>
    <w:rsid w:val="00D3064A"/>
    <w:rsid w:val="00D30D6D"/>
    <w:rsid w:val="00D31BA6"/>
    <w:rsid w:val="00D32BF4"/>
    <w:rsid w:val="00D3315D"/>
    <w:rsid w:val="00D33807"/>
    <w:rsid w:val="00D34A2D"/>
    <w:rsid w:val="00D35C95"/>
    <w:rsid w:val="00D36423"/>
    <w:rsid w:val="00D37EEC"/>
    <w:rsid w:val="00D37FA2"/>
    <w:rsid w:val="00D41B8F"/>
    <w:rsid w:val="00D41EB8"/>
    <w:rsid w:val="00D4209E"/>
    <w:rsid w:val="00D426AE"/>
    <w:rsid w:val="00D42FCA"/>
    <w:rsid w:val="00D43B72"/>
    <w:rsid w:val="00D43C70"/>
    <w:rsid w:val="00D44FFB"/>
    <w:rsid w:val="00D454A7"/>
    <w:rsid w:val="00D45842"/>
    <w:rsid w:val="00D47196"/>
    <w:rsid w:val="00D47BA1"/>
    <w:rsid w:val="00D50608"/>
    <w:rsid w:val="00D5102E"/>
    <w:rsid w:val="00D5102F"/>
    <w:rsid w:val="00D510EA"/>
    <w:rsid w:val="00D5137D"/>
    <w:rsid w:val="00D518A8"/>
    <w:rsid w:val="00D51963"/>
    <w:rsid w:val="00D51B27"/>
    <w:rsid w:val="00D52149"/>
    <w:rsid w:val="00D52EFD"/>
    <w:rsid w:val="00D5364F"/>
    <w:rsid w:val="00D53A1A"/>
    <w:rsid w:val="00D5402B"/>
    <w:rsid w:val="00D546B5"/>
    <w:rsid w:val="00D5652D"/>
    <w:rsid w:val="00D5684F"/>
    <w:rsid w:val="00D56CC7"/>
    <w:rsid w:val="00D601A7"/>
    <w:rsid w:val="00D607EC"/>
    <w:rsid w:val="00D60939"/>
    <w:rsid w:val="00D6187B"/>
    <w:rsid w:val="00D62D26"/>
    <w:rsid w:val="00D64767"/>
    <w:rsid w:val="00D649CC"/>
    <w:rsid w:val="00D6538C"/>
    <w:rsid w:val="00D65B1B"/>
    <w:rsid w:val="00D67392"/>
    <w:rsid w:val="00D700A1"/>
    <w:rsid w:val="00D7066C"/>
    <w:rsid w:val="00D706C5"/>
    <w:rsid w:val="00D706CC"/>
    <w:rsid w:val="00D7070D"/>
    <w:rsid w:val="00D70A36"/>
    <w:rsid w:val="00D70AA4"/>
    <w:rsid w:val="00D70DB3"/>
    <w:rsid w:val="00D714C2"/>
    <w:rsid w:val="00D72BBD"/>
    <w:rsid w:val="00D72D1A"/>
    <w:rsid w:val="00D7326B"/>
    <w:rsid w:val="00D73B7B"/>
    <w:rsid w:val="00D75889"/>
    <w:rsid w:val="00D7602B"/>
    <w:rsid w:val="00D77086"/>
    <w:rsid w:val="00D77791"/>
    <w:rsid w:val="00D77B8C"/>
    <w:rsid w:val="00D80BA5"/>
    <w:rsid w:val="00D8190C"/>
    <w:rsid w:val="00D82EDC"/>
    <w:rsid w:val="00D830E6"/>
    <w:rsid w:val="00D8327B"/>
    <w:rsid w:val="00D83289"/>
    <w:rsid w:val="00D83746"/>
    <w:rsid w:val="00D838ED"/>
    <w:rsid w:val="00D846A8"/>
    <w:rsid w:val="00D8585C"/>
    <w:rsid w:val="00D858B0"/>
    <w:rsid w:val="00D85F70"/>
    <w:rsid w:val="00D863C3"/>
    <w:rsid w:val="00D866FB"/>
    <w:rsid w:val="00D87320"/>
    <w:rsid w:val="00D87761"/>
    <w:rsid w:val="00D90744"/>
    <w:rsid w:val="00D90822"/>
    <w:rsid w:val="00D908DC"/>
    <w:rsid w:val="00D91236"/>
    <w:rsid w:val="00D91756"/>
    <w:rsid w:val="00D92250"/>
    <w:rsid w:val="00D929D0"/>
    <w:rsid w:val="00D93442"/>
    <w:rsid w:val="00D94C78"/>
    <w:rsid w:val="00D9543E"/>
    <w:rsid w:val="00D95CF9"/>
    <w:rsid w:val="00D967F8"/>
    <w:rsid w:val="00D96ADC"/>
    <w:rsid w:val="00D97474"/>
    <w:rsid w:val="00D975BD"/>
    <w:rsid w:val="00DA1EEA"/>
    <w:rsid w:val="00DA25E2"/>
    <w:rsid w:val="00DA27C5"/>
    <w:rsid w:val="00DA2E53"/>
    <w:rsid w:val="00DA4BBD"/>
    <w:rsid w:val="00DA4C8F"/>
    <w:rsid w:val="00DA5136"/>
    <w:rsid w:val="00DA5847"/>
    <w:rsid w:val="00DA6538"/>
    <w:rsid w:val="00DA766A"/>
    <w:rsid w:val="00DA7944"/>
    <w:rsid w:val="00DB0A87"/>
    <w:rsid w:val="00DB22E1"/>
    <w:rsid w:val="00DB35E9"/>
    <w:rsid w:val="00DB3DCE"/>
    <w:rsid w:val="00DB4147"/>
    <w:rsid w:val="00DB480D"/>
    <w:rsid w:val="00DB5046"/>
    <w:rsid w:val="00DB5822"/>
    <w:rsid w:val="00DB5CBF"/>
    <w:rsid w:val="00DB5D58"/>
    <w:rsid w:val="00DB7011"/>
    <w:rsid w:val="00DB723C"/>
    <w:rsid w:val="00DB726A"/>
    <w:rsid w:val="00DB7834"/>
    <w:rsid w:val="00DB79F4"/>
    <w:rsid w:val="00DB7A76"/>
    <w:rsid w:val="00DC0747"/>
    <w:rsid w:val="00DC1354"/>
    <w:rsid w:val="00DC13EC"/>
    <w:rsid w:val="00DC1529"/>
    <w:rsid w:val="00DC18B5"/>
    <w:rsid w:val="00DC1AA3"/>
    <w:rsid w:val="00DC265F"/>
    <w:rsid w:val="00DC2DA5"/>
    <w:rsid w:val="00DC51D8"/>
    <w:rsid w:val="00DC53C3"/>
    <w:rsid w:val="00DC5825"/>
    <w:rsid w:val="00DC6027"/>
    <w:rsid w:val="00DC6D2D"/>
    <w:rsid w:val="00DC6E93"/>
    <w:rsid w:val="00DC78D9"/>
    <w:rsid w:val="00DC7A30"/>
    <w:rsid w:val="00DC7DC8"/>
    <w:rsid w:val="00DD0AC0"/>
    <w:rsid w:val="00DD1412"/>
    <w:rsid w:val="00DD2450"/>
    <w:rsid w:val="00DD37D0"/>
    <w:rsid w:val="00DD4122"/>
    <w:rsid w:val="00DD47B7"/>
    <w:rsid w:val="00DD47CE"/>
    <w:rsid w:val="00DD48AC"/>
    <w:rsid w:val="00DD4B0C"/>
    <w:rsid w:val="00DD4EF5"/>
    <w:rsid w:val="00DD53EB"/>
    <w:rsid w:val="00DD566A"/>
    <w:rsid w:val="00DD5BF5"/>
    <w:rsid w:val="00DD6B56"/>
    <w:rsid w:val="00DD7453"/>
    <w:rsid w:val="00DD794A"/>
    <w:rsid w:val="00DD7B38"/>
    <w:rsid w:val="00DE0177"/>
    <w:rsid w:val="00DE09E7"/>
    <w:rsid w:val="00DE0EEB"/>
    <w:rsid w:val="00DE1271"/>
    <w:rsid w:val="00DE12F5"/>
    <w:rsid w:val="00DE20F9"/>
    <w:rsid w:val="00DE3A7F"/>
    <w:rsid w:val="00DE4711"/>
    <w:rsid w:val="00DE4B20"/>
    <w:rsid w:val="00DE5B5B"/>
    <w:rsid w:val="00DE6233"/>
    <w:rsid w:val="00DE6764"/>
    <w:rsid w:val="00DE6900"/>
    <w:rsid w:val="00DE690D"/>
    <w:rsid w:val="00DE710D"/>
    <w:rsid w:val="00DE7432"/>
    <w:rsid w:val="00DE7AF6"/>
    <w:rsid w:val="00DF0149"/>
    <w:rsid w:val="00DF0E3B"/>
    <w:rsid w:val="00DF1937"/>
    <w:rsid w:val="00DF312E"/>
    <w:rsid w:val="00DF3B9B"/>
    <w:rsid w:val="00DF4325"/>
    <w:rsid w:val="00DF4E52"/>
    <w:rsid w:val="00DF53FE"/>
    <w:rsid w:val="00DF54EF"/>
    <w:rsid w:val="00DF5B83"/>
    <w:rsid w:val="00DF61B0"/>
    <w:rsid w:val="00DF6523"/>
    <w:rsid w:val="00DF6FDF"/>
    <w:rsid w:val="00DF7360"/>
    <w:rsid w:val="00DF775F"/>
    <w:rsid w:val="00DF7CCA"/>
    <w:rsid w:val="00E00064"/>
    <w:rsid w:val="00E00410"/>
    <w:rsid w:val="00E00D46"/>
    <w:rsid w:val="00E0130A"/>
    <w:rsid w:val="00E01773"/>
    <w:rsid w:val="00E02295"/>
    <w:rsid w:val="00E02D26"/>
    <w:rsid w:val="00E036A5"/>
    <w:rsid w:val="00E041FF"/>
    <w:rsid w:val="00E05F9D"/>
    <w:rsid w:val="00E066CA"/>
    <w:rsid w:val="00E0746F"/>
    <w:rsid w:val="00E0768F"/>
    <w:rsid w:val="00E07CF6"/>
    <w:rsid w:val="00E07DB5"/>
    <w:rsid w:val="00E10E11"/>
    <w:rsid w:val="00E115DB"/>
    <w:rsid w:val="00E12300"/>
    <w:rsid w:val="00E1314A"/>
    <w:rsid w:val="00E131B8"/>
    <w:rsid w:val="00E13428"/>
    <w:rsid w:val="00E13BD6"/>
    <w:rsid w:val="00E13FD3"/>
    <w:rsid w:val="00E14871"/>
    <w:rsid w:val="00E14FF4"/>
    <w:rsid w:val="00E15FF6"/>
    <w:rsid w:val="00E163EF"/>
    <w:rsid w:val="00E17392"/>
    <w:rsid w:val="00E17D20"/>
    <w:rsid w:val="00E203B9"/>
    <w:rsid w:val="00E217D1"/>
    <w:rsid w:val="00E224FB"/>
    <w:rsid w:val="00E22520"/>
    <w:rsid w:val="00E22B71"/>
    <w:rsid w:val="00E22F0C"/>
    <w:rsid w:val="00E230A4"/>
    <w:rsid w:val="00E232FC"/>
    <w:rsid w:val="00E23B2C"/>
    <w:rsid w:val="00E24B02"/>
    <w:rsid w:val="00E24B9D"/>
    <w:rsid w:val="00E25A2D"/>
    <w:rsid w:val="00E260D0"/>
    <w:rsid w:val="00E26478"/>
    <w:rsid w:val="00E2771D"/>
    <w:rsid w:val="00E2790E"/>
    <w:rsid w:val="00E3010B"/>
    <w:rsid w:val="00E30ADA"/>
    <w:rsid w:val="00E30BFE"/>
    <w:rsid w:val="00E314BE"/>
    <w:rsid w:val="00E33085"/>
    <w:rsid w:val="00E33568"/>
    <w:rsid w:val="00E33964"/>
    <w:rsid w:val="00E353CB"/>
    <w:rsid w:val="00E3588C"/>
    <w:rsid w:val="00E37B3F"/>
    <w:rsid w:val="00E37EF8"/>
    <w:rsid w:val="00E40E05"/>
    <w:rsid w:val="00E4187F"/>
    <w:rsid w:val="00E41A99"/>
    <w:rsid w:val="00E41BFC"/>
    <w:rsid w:val="00E422D7"/>
    <w:rsid w:val="00E44ABD"/>
    <w:rsid w:val="00E45A9F"/>
    <w:rsid w:val="00E468B0"/>
    <w:rsid w:val="00E46BA4"/>
    <w:rsid w:val="00E47612"/>
    <w:rsid w:val="00E50A24"/>
    <w:rsid w:val="00E51DAF"/>
    <w:rsid w:val="00E522A0"/>
    <w:rsid w:val="00E5295B"/>
    <w:rsid w:val="00E55AD1"/>
    <w:rsid w:val="00E56029"/>
    <w:rsid w:val="00E563C5"/>
    <w:rsid w:val="00E56DC7"/>
    <w:rsid w:val="00E57151"/>
    <w:rsid w:val="00E57625"/>
    <w:rsid w:val="00E57AB7"/>
    <w:rsid w:val="00E57C47"/>
    <w:rsid w:val="00E60DC8"/>
    <w:rsid w:val="00E62BF6"/>
    <w:rsid w:val="00E63E61"/>
    <w:rsid w:val="00E64714"/>
    <w:rsid w:val="00E65648"/>
    <w:rsid w:val="00E66756"/>
    <w:rsid w:val="00E66E9A"/>
    <w:rsid w:val="00E6727D"/>
    <w:rsid w:val="00E67FC6"/>
    <w:rsid w:val="00E704D4"/>
    <w:rsid w:val="00E7096A"/>
    <w:rsid w:val="00E712B6"/>
    <w:rsid w:val="00E7258B"/>
    <w:rsid w:val="00E7294D"/>
    <w:rsid w:val="00E72DC1"/>
    <w:rsid w:val="00E739D8"/>
    <w:rsid w:val="00E73DFD"/>
    <w:rsid w:val="00E7585C"/>
    <w:rsid w:val="00E763F0"/>
    <w:rsid w:val="00E7668A"/>
    <w:rsid w:val="00E767AC"/>
    <w:rsid w:val="00E7690D"/>
    <w:rsid w:val="00E76F59"/>
    <w:rsid w:val="00E77D2C"/>
    <w:rsid w:val="00E80409"/>
    <w:rsid w:val="00E8095B"/>
    <w:rsid w:val="00E82C03"/>
    <w:rsid w:val="00E82CE5"/>
    <w:rsid w:val="00E84870"/>
    <w:rsid w:val="00E85996"/>
    <w:rsid w:val="00E86B83"/>
    <w:rsid w:val="00E875FD"/>
    <w:rsid w:val="00E87D64"/>
    <w:rsid w:val="00E910CE"/>
    <w:rsid w:val="00E91CFE"/>
    <w:rsid w:val="00E92A05"/>
    <w:rsid w:val="00E92EA6"/>
    <w:rsid w:val="00E92F01"/>
    <w:rsid w:val="00E93065"/>
    <w:rsid w:val="00E93328"/>
    <w:rsid w:val="00E93D6D"/>
    <w:rsid w:val="00E94ADF"/>
    <w:rsid w:val="00E94BB9"/>
    <w:rsid w:val="00E94C6C"/>
    <w:rsid w:val="00E95820"/>
    <w:rsid w:val="00E95958"/>
    <w:rsid w:val="00E95C74"/>
    <w:rsid w:val="00E9719A"/>
    <w:rsid w:val="00E97968"/>
    <w:rsid w:val="00E97B82"/>
    <w:rsid w:val="00EA043C"/>
    <w:rsid w:val="00EA1DD8"/>
    <w:rsid w:val="00EA29A3"/>
    <w:rsid w:val="00EA4DBB"/>
    <w:rsid w:val="00EA52CF"/>
    <w:rsid w:val="00EA5575"/>
    <w:rsid w:val="00EA5E1A"/>
    <w:rsid w:val="00EA620E"/>
    <w:rsid w:val="00EA6A17"/>
    <w:rsid w:val="00EA7A8C"/>
    <w:rsid w:val="00EB1229"/>
    <w:rsid w:val="00EB2672"/>
    <w:rsid w:val="00EB2692"/>
    <w:rsid w:val="00EB36BE"/>
    <w:rsid w:val="00EB38DB"/>
    <w:rsid w:val="00EB7D09"/>
    <w:rsid w:val="00EC1B60"/>
    <w:rsid w:val="00EC38D8"/>
    <w:rsid w:val="00EC5893"/>
    <w:rsid w:val="00EC6ECD"/>
    <w:rsid w:val="00EC704E"/>
    <w:rsid w:val="00ED1BE9"/>
    <w:rsid w:val="00ED1E71"/>
    <w:rsid w:val="00ED25D2"/>
    <w:rsid w:val="00ED37F5"/>
    <w:rsid w:val="00ED3C6D"/>
    <w:rsid w:val="00ED4E7E"/>
    <w:rsid w:val="00ED5517"/>
    <w:rsid w:val="00ED55D8"/>
    <w:rsid w:val="00ED5860"/>
    <w:rsid w:val="00ED5FEA"/>
    <w:rsid w:val="00ED7045"/>
    <w:rsid w:val="00ED7480"/>
    <w:rsid w:val="00EE0238"/>
    <w:rsid w:val="00EE05DA"/>
    <w:rsid w:val="00EE0903"/>
    <w:rsid w:val="00EE1532"/>
    <w:rsid w:val="00EE15BC"/>
    <w:rsid w:val="00EE20E8"/>
    <w:rsid w:val="00EE251F"/>
    <w:rsid w:val="00EE3215"/>
    <w:rsid w:val="00EE3F35"/>
    <w:rsid w:val="00EE40D8"/>
    <w:rsid w:val="00EE5049"/>
    <w:rsid w:val="00EE5057"/>
    <w:rsid w:val="00EE5243"/>
    <w:rsid w:val="00EE5308"/>
    <w:rsid w:val="00EE53F1"/>
    <w:rsid w:val="00EE5FDF"/>
    <w:rsid w:val="00EE61AB"/>
    <w:rsid w:val="00EE6238"/>
    <w:rsid w:val="00EE74AF"/>
    <w:rsid w:val="00EE75D6"/>
    <w:rsid w:val="00EE7795"/>
    <w:rsid w:val="00EF0121"/>
    <w:rsid w:val="00EF03D8"/>
    <w:rsid w:val="00EF104B"/>
    <w:rsid w:val="00EF29B6"/>
    <w:rsid w:val="00EF3386"/>
    <w:rsid w:val="00EF3425"/>
    <w:rsid w:val="00EF39D2"/>
    <w:rsid w:val="00EF4553"/>
    <w:rsid w:val="00EF4690"/>
    <w:rsid w:val="00EF4A55"/>
    <w:rsid w:val="00EF5BD7"/>
    <w:rsid w:val="00EF61BF"/>
    <w:rsid w:val="00F00195"/>
    <w:rsid w:val="00F00FC7"/>
    <w:rsid w:val="00F02935"/>
    <w:rsid w:val="00F03122"/>
    <w:rsid w:val="00F04C1B"/>
    <w:rsid w:val="00F07267"/>
    <w:rsid w:val="00F073EE"/>
    <w:rsid w:val="00F101AD"/>
    <w:rsid w:val="00F10B7D"/>
    <w:rsid w:val="00F10F76"/>
    <w:rsid w:val="00F12552"/>
    <w:rsid w:val="00F12A77"/>
    <w:rsid w:val="00F1363D"/>
    <w:rsid w:val="00F2115B"/>
    <w:rsid w:val="00F21AA1"/>
    <w:rsid w:val="00F21F13"/>
    <w:rsid w:val="00F22217"/>
    <w:rsid w:val="00F23191"/>
    <w:rsid w:val="00F23617"/>
    <w:rsid w:val="00F239D1"/>
    <w:rsid w:val="00F23C71"/>
    <w:rsid w:val="00F2416C"/>
    <w:rsid w:val="00F248FE"/>
    <w:rsid w:val="00F24ABC"/>
    <w:rsid w:val="00F266F1"/>
    <w:rsid w:val="00F268A4"/>
    <w:rsid w:val="00F26B8F"/>
    <w:rsid w:val="00F27420"/>
    <w:rsid w:val="00F27DC8"/>
    <w:rsid w:val="00F27F44"/>
    <w:rsid w:val="00F303AF"/>
    <w:rsid w:val="00F30BC9"/>
    <w:rsid w:val="00F31315"/>
    <w:rsid w:val="00F315DA"/>
    <w:rsid w:val="00F3187F"/>
    <w:rsid w:val="00F31E6C"/>
    <w:rsid w:val="00F32207"/>
    <w:rsid w:val="00F334A0"/>
    <w:rsid w:val="00F334AE"/>
    <w:rsid w:val="00F342E0"/>
    <w:rsid w:val="00F34DCE"/>
    <w:rsid w:val="00F35755"/>
    <w:rsid w:val="00F40249"/>
    <w:rsid w:val="00F407BA"/>
    <w:rsid w:val="00F427D0"/>
    <w:rsid w:val="00F42A28"/>
    <w:rsid w:val="00F42C18"/>
    <w:rsid w:val="00F442AB"/>
    <w:rsid w:val="00F44647"/>
    <w:rsid w:val="00F44EA1"/>
    <w:rsid w:val="00F45001"/>
    <w:rsid w:val="00F45046"/>
    <w:rsid w:val="00F47219"/>
    <w:rsid w:val="00F504B3"/>
    <w:rsid w:val="00F518D3"/>
    <w:rsid w:val="00F5284B"/>
    <w:rsid w:val="00F52B5C"/>
    <w:rsid w:val="00F52B8F"/>
    <w:rsid w:val="00F539D4"/>
    <w:rsid w:val="00F547F1"/>
    <w:rsid w:val="00F54FBF"/>
    <w:rsid w:val="00F55ED1"/>
    <w:rsid w:val="00F55EE2"/>
    <w:rsid w:val="00F55F2B"/>
    <w:rsid w:val="00F57079"/>
    <w:rsid w:val="00F57E60"/>
    <w:rsid w:val="00F600DC"/>
    <w:rsid w:val="00F6012F"/>
    <w:rsid w:val="00F608F5"/>
    <w:rsid w:val="00F60A83"/>
    <w:rsid w:val="00F611A9"/>
    <w:rsid w:val="00F6164B"/>
    <w:rsid w:val="00F61C12"/>
    <w:rsid w:val="00F62B36"/>
    <w:rsid w:val="00F63FB1"/>
    <w:rsid w:val="00F6519A"/>
    <w:rsid w:val="00F6617B"/>
    <w:rsid w:val="00F66AF0"/>
    <w:rsid w:val="00F708AA"/>
    <w:rsid w:val="00F710E0"/>
    <w:rsid w:val="00F712E3"/>
    <w:rsid w:val="00F73176"/>
    <w:rsid w:val="00F74B5E"/>
    <w:rsid w:val="00F74BA9"/>
    <w:rsid w:val="00F7506D"/>
    <w:rsid w:val="00F7512F"/>
    <w:rsid w:val="00F75F8D"/>
    <w:rsid w:val="00F7665D"/>
    <w:rsid w:val="00F766B7"/>
    <w:rsid w:val="00F76B01"/>
    <w:rsid w:val="00F76BC5"/>
    <w:rsid w:val="00F77071"/>
    <w:rsid w:val="00F77113"/>
    <w:rsid w:val="00F772F8"/>
    <w:rsid w:val="00F80448"/>
    <w:rsid w:val="00F80F30"/>
    <w:rsid w:val="00F8190D"/>
    <w:rsid w:val="00F8289D"/>
    <w:rsid w:val="00F8337F"/>
    <w:rsid w:val="00F833D0"/>
    <w:rsid w:val="00F835A7"/>
    <w:rsid w:val="00F835C9"/>
    <w:rsid w:val="00F84B89"/>
    <w:rsid w:val="00F84D16"/>
    <w:rsid w:val="00F8577E"/>
    <w:rsid w:val="00F86297"/>
    <w:rsid w:val="00F877F4"/>
    <w:rsid w:val="00F902C5"/>
    <w:rsid w:val="00F9059E"/>
    <w:rsid w:val="00F90A8F"/>
    <w:rsid w:val="00F910C1"/>
    <w:rsid w:val="00F91CAD"/>
    <w:rsid w:val="00F91F26"/>
    <w:rsid w:val="00F92A9D"/>
    <w:rsid w:val="00F934C2"/>
    <w:rsid w:val="00F955D8"/>
    <w:rsid w:val="00F96303"/>
    <w:rsid w:val="00F9663B"/>
    <w:rsid w:val="00F96AD7"/>
    <w:rsid w:val="00F96D65"/>
    <w:rsid w:val="00FA020C"/>
    <w:rsid w:val="00FA0260"/>
    <w:rsid w:val="00FA0AEF"/>
    <w:rsid w:val="00FA1323"/>
    <w:rsid w:val="00FA16AF"/>
    <w:rsid w:val="00FA17AC"/>
    <w:rsid w:val="00FA2A83"/>
    <w:rsid w:val="00FA2F18"/>
    <w:rsid w:val="00FA31C7"/>
    <w:rsid w:val="00FA3F92"/>
    <w:rsid w:val="00FA40C4"/>
    <w:rsid w:val="00FA420E"/>
    <w:rsid w:val="00FA472F"/>
    <w:rsid w:val="00FA526A"/>
    <w:rsid w:val="00FA5E92"/>
    <w:rsid w:val="00FA6C86"/>
    <w:rsid w:val="00FA73B0"/>
    <w:rsid w:val="00FB06B3"/>
    <w:rsid w:val="00FB0B81"/>
    <w:rsid w:val="00FB10C2"/>
    <w:rsid w:val="00FB1342"/>
    <w:rsid w:val="00FB202E"/>
    <w:rsid w:val="00FB2192"/>
    <w:rsid w:val="00FB21A0"/>
    <w:rsid w:val="00FB2480"/>
    <w:rsid w:val="00FB3E81"/>
    <w:rsid w:val="00FB49E3"/>
    <w:rsid w:val="00FB50C7"/>
    <w:rsid w:val="00FB5538"/>
    <w:rsid w:val="00FB5E19"/>
    <w:rsid w:val="00FB62D4"/>
    <w:rsid w:val="00FB62E1"/>
    <w:rsid w:val="00FB7A36"/>
    <w:rsid w:val="00FB7E9F"/>
    <w:rsid w:val="00FC08F3"/>
    <w:rsid w:val="00FC102C"/>
    <w:rsid w:val="00FC28B1"/>
    <w:rsid w:val="00FC2B88"/>
    <w:rsid w:val="00FC2D5A"/>
    <w:rsid w:val="00FC30EC"/>
    <w:rsid w:val="00FC31E6"/>
    <w:rsid w:val="00FC3406"/>
    <w:rsid w:val="00FC3495"/>
    <w:rsid w:val="00FC4076"/>
    <w:rsid w:val="00FC482E"/>
    <w:rsid w:val="00FC4E98"/>
    <w:rsid w:val="00FC51A8"/>
    <w:rsid w:val="00FC649D"/>
    <w:rsid w:val="00FC6CB5"/>
    <w:rsid w:val="00FC7178"/>
    <w:rsid w:val="00FC75B2"/>
    <w:rsid w:val="00FD0073"/>
    <w:rsid w:val="00FD02DC"/>
    <w:rsid w:val="00FD0C0A"/>
    <w:rsid w:val="00FD1395"/>
    <w:rsid w:val="00FD21D0"/>
    <w:rsid w:val="00FD2238"/>
    <w:rsid w:val="00FD2312"/>
    <w:rsid w:val="00FD28BF"/>
    <w:rsid w:val="00FD3348"/>
    <w:rsid w:val="00FD3A16"/>
    <w:rsid w:val="00FD4C51"/>
    <w:rsid w:val="00FD56F3"/>
    <w:rsid w:val="00FD7FAA"/>
    <w:rsid w:val="00FE01D7"/>
    <w:rsid w:val="00FE0EC1"/>
    <w:rsid w:val="00FE13B3"/>
    <w:rsid w:val="00FE13FB"/>
    <w:rsid w:val="00FE1A8E"/>
    <w:rsid w:val="00FE21FF"/>
    <w:rsid w:val="00FE22C0"/>
    <w:rsid w:val="00FE2625"/>
    <w:rsid w:val="00FE3994"/>
    <w:rsid w:val="00FE46C7"/>
    <w:rsid w:val="00FE4CA3"/>
    <w:rsid w:val="00FE4D77"/>
    <w:rsid w:val="00FE4DCC"/>
    <w:rsid w:val="00FE7F3C"/>
    <w:rsid w:val="00FF351C"/>
    <w:rsid w:val="00FF3FB0"/>
    <w:rsid w:val="00FF43F2"/>
    <w:rsid w:val="00FF4F71"/>
    <w:rsid w:val="00FF54E0"/>
    <w:rsid w:val="00FF560F"/>
    <w:rsid w:val="00FF5F62"/>
    <w:rsid w:val="00FF66FA"/>
    <w:rsid w:val="00FF7349"/>
    <w:rsid w:val="00FF7E8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7D4656-05FE-461A-80C3-0474991C7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B67"/>
    <w:pPr>
      <w:spacing w:after="0" w:line="240" w:lineRule="auto"/>
    </w:pPr>
    <w:rPr>
      <w:rFonts w:ascii="Times New Roman" w:eastAsia="Times New Roman" w:hAnsi="Times New Roman" w:cs="Times New Roman"/>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2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294"/>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zjzpgz.hr/usluge/monitoring/kvaliteta-zra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1796</Words>
  <Characters>10241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Saulig Brajdić Tanja</dc:creator>
  <cp:keywords/>
  <dc:description/>
  <cp:lastModifiedBy>Grudić Goran</cp:lastModifiedBy>
  <cp:revision>5</cp:revision>
  <cp:lastPrinted>2023-11-21T08:36:00Z</cp:lastPrinted>
  <dcterms:created xsi:type="dcterms:W3CDTF">2023-11-21T08:36:00Z</dcterms:created>
  <dcterms:modified xsi:type="dcterms:W3CDTF">2023-11-21T09:46:00Z</dcterms:modified>
</cp:coreProperties>
</file>