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1E" w:rsidRDefault="00A6201E" w:rsidP="00A6201E">
      <w:pPr>
        <w:rPr>
          <w:rFonts w:ascii="Arial" w:hAnsi="Arial" w:cs="Arial"/>
          <w:b/>
          <w:sz w:val="28"/>
          <w:szCs w:val="28"/>
        </w:rPr>
      </w:pPr>
    </w:p>
    <w:p w:rsidR="00A6201E" w:rsidRDefault="00A6201E" w:rsidP="00A6201E">
      <w:pPr>
        <w:jc w:val="center"/>
        <w:rPr>
          <w:rFonts w:ascii="Arial" w:hAnsi="Arial" w:cs="Arial"/>
          <w:b/>
          <w:sz w:val="28"/>
          <w:szCs w:val="28"/>
        </w:rPr>
      </w:pPr>
      <w:r>
        <w:rPr>
          <w:rFonts w:ascii="Arial" w:hAnsi="Arial" w:cs="Arial"/>
          <w:b/>
          <w:sz w:val="28"/>
          <w:szCs w:val="28"/>
        </w:rPr>
        <w:t xml:space="preserve">I Z V J E Š Ć E </w:t>
      </w:r>
    </w:p>
    <w:p w:rsidR="00A6201E" w:rsidRDefault="00A6201E" w:rsidP="00A6201E">
      <w:pPr>
        <w:jc w:val="center"/>
        <w:rPr>
          <w:rFonts w:ascii="Arial" w:hAnsi="Arial" w:cs="Arial"/>
          <w:b/>
          <w:sz w:val="28"/>
          <w:szCs w:val="28"/>
        </w:rPr>
      </w:pPr>
      <w:r>
        <w:rPr>
          <w:rFonts w:ascii="Arial" w:hAnsi="Arial" w:cs="Arial"/>
          <w:b/>
          <w:sz w:val="28"/>
          <w:szCs w:val="28"/>
        </w:rPr>
        <w:t xml:space="preserve">o provedenom savjetovanju sa zainteresiranom javnošću </w:t>
      </w:r>
    </w:p>
    <w:p w:rsidR="00A6201E" w:rsidRDefault="00452C8D" w:rsidP="00A6201E">
      <w:pPr>
        <w:jc w:val="center"/>
        <w:rPr>
          <w:rFonts w:ascii="Arial" w:hAnsi="Arial" w:cs="Arial"/>
          <w:b/>
          <w:sz w:val="28"/>
          <w:szCs w:val="28"/>
        </w:rPr>
      </w:pPr>
      <w:r>
        <w:rPr>
          <w:rFonts w:ascii="Arial" w:hAnsi="Arial" w:cs="Arial"/>
          <w:b/>
          <w:sz w:val="28"/>
          <w:szCs w:val="28"/>
        </w:rPr>
        <w:t>o Nacrtu prijedloga O</w:t>
      </w:r>
      <w:r w:rsidR="00A6201E">
        <w:rPr>
          <w:rFonts w:ascii="Arial" w:hAnsi="Arial" w:cs="Arial"/>
          <w:b/>
          <w:sz w:val="28"/>
          <w:szCs w:val="28"/>
        </w:rPr>
        <w:t xml:space="preserve">dluke o visini poreznih stopa godišnjeg poreza na dohodak </w:t>
      </w:r>
    </w:p>
    <w:p w:rsidR="00A6201E" w:rsidRDefault="00A6201E" w:rsidP="00A6201E">
      <w:pPr>
        <w:jc w:val="center"/>
        <w:rPr>
          <w:rFonts w:ascii="Arial" w:hAnsi="Arial" w:cs="Arial"/>
          <w:b/>
          <w:sz w:val="28"/>
          <w:szCs w:val="28"/>
        </w:rPr>
      </w:pPr>
      <w:r>
        <w:rPr>
          <w:rFonts w:ascii="Arial" w:hAnsi="Arial" w:cs="Arial"/>
          <w:b/>
          <w:sz w:val="28"/>
          <w:szCs w:val="28"/>
        </w:rPr>
        <w:t>na području grada Rijeke</w:t>
      </w:r>
    </w:p>
    <w:p w:rsidR="00A6201E" w:rsidRDefault="00A6201E" w:rsidP="00A6201E">
      <w:pPr>
        <w:jc w:val="both"/>
        <w:rPr>
          <w:rFonts w:ascii="Arial" w:hAnsi="Arial" w:cs="Arial"/>
          <w:b/>
          <w:sz w:val="28"/>
          <w:szCs w:val="28"/>
        </w:rPr>
      </w:pPr>
    </w:p>
    <w:p w:rsidR="00A6201E" w:rsidRDefault="00A6201E" w:rsidP="00A6201E">
      <w:pPr>
        <w:ind w:left="-567" w:firstLine="567"/>
        <w:jc w:val="both"/>
        <w:rPr>
          <w:rFonts w:ascii="Arial" w:hAnsi="Arial" w:cs="Arial"/>
          <w:sz w:val="28"/>
          <w:szCs w:val="28"/>
        </w:rPr>
      </w:pPr>
      <w:r>
        <w:rPr>
          <w:rFonts w:ascii="Arial" w:hAnsi="Arial" w:cs="Arial"/>
          <w:sz w:val="28"/>
          <w:szCs w:val="28"/>
        </w:rPr>
        <w:t>Grad Rijeka proveo je internetsko savjetovanje sa zainteresiranom javnošću o</w:t>
      </w:r>
      <w:r w:rsidR="00452C8D">
        <w:rPr>
          <w:rFonts w:ascii="Arial" w:hAnsi="Arial" w:cs="Arial"/>
          <w:sz w:val="28"/>
          <w:szCs w:val="28"/>
        </w:rPr>
        <w:t xml:space="preserve"> Nacrtu prijedloga O</w:t>
      </w:r>
      <w:r>
        <w:rPr>
          <w:rFonts w:ascii="Arial" w:hAnsi="Arial" w:cs="Arial"/>
          <w:sz w:val="28"/>
          <w:szCs w:val="28"/>
        </w:rPr>
        <w:t>dluke o visini poreznih stopa godišnjeg poreza na dohodak na području grada Rijeke.</w:t>
      </w:r>
    </w:p>
    <w:p w:rsidR="00A6201E" w:rsidRDefault="00452C8D" w:rsidP="00A6201E">
      <w:pPr>
        <w:ind w:left="-567" w:firstLine="567"/>
        <w:jc w:val="both"/>
        <w:rPr>
          <w:rFonts w:ascii="Arial" w:hAnsi="Arial" w:cs="Arial"/>
          <w:sz w:val="28"/>
          <w:szCs w:val="28"/>
        </w:rPr>
      </w:pPr>
      <w:r>
        <w:rPr>
          <w:rFonts w:ascii="Arial" w:hAnsi="Arial" w:cs="Arial"/>
          <w:sz w:val="28"/>
          <w:szCs w:val="28"/>
        </w:rPr>
        <w:t>Nacrt prijedloga O</w:t>
      </w:r>
      <w:r w:rsidR="00A6201E">
        <w:rPr>
          <w:rFonts w:ascii="Arial" w:hAnsi="Arial" w:cs="Arial"/>
          <w:sz w:val="28"/>
          <w:szCs w:val="28"/>
        </w:rPr>
        <w:t xml:space="preserve">dluke bio je objavljen na internetskim stranicama </w:t>
      </w:r>
      <w:r w:rsidR="00A6201E">
        <w:rPr>
          <w:rFonts w:ascii="Arial" w:hAnsi="Arial" w:cs="Arial"/>
          <w:color w:val="002060"/>
          <w:sz w:val="28"/>
          <w:szCs w:val="28"/>
        </w:rPr>
        <w:t>www.rijeka.hr</w:t>
      </w:r>
      <w:r w:rsidR="00A6201E">
        <w:rPr>
          <w:rFonts w:ascii="Arial" w:hAnsi="Arial" w:cs="Arial"/>
          <w:sz w:val="28"/>
          <w:szCs w:val="28"/>
        </w:rPr>
        <w:t>, a savjetovanje sa zainteresiranom javnošću provedeno je u trajanju od 30 dana, odnosno od 10. listopada 2023. do 9. studenoga 2023. godine.</w:t>
      </w:r>
    </w:p>
    <w:p w:rsidR="00A6201E" w:rsidRDefault="00A6201E" w:rsidP="00A6201E">
      <w:pPr>
        <w:ind w:left="-567" w:firstLine="567"/>
        <w:jc w:val="both"/>
        <w:rPr>
          <w:rFonts w:ascii="Arial" w:hAnsi="Arial" w:cs="Arial"/>
          <w:sz w:val="28"/>
          <w:szCs w:val="28"/>
        </w:rPr>
      </w:pPr>
      <w:r>
        <w:rPr>
          <w:rFonts w:ascii="Arial" w:hAnsi="Arial" w:cs="Arial"/>
          <w:sz w:val="28"/>
          <w:szCs w:val="28"/>
        </w:rPr>
        <w:t>Tijekom razdoblja trajanja savjetovanja, na Nacrt prijedlog odluke pristiglo je pet (5) primjedbi / prijedloga zainteresirane javnosti.</w:t>
      </w:r>
    </w:p>
    <w:p w:rsidR="00A6201E" w:rsidRDefault="00A6201E" w:rsidP="00A6201E">
      <w:pPr>
        <w:rPr>
          <w:rFonts w:ascii="Arial" w:hAnsi="Arial" w:cs="Arial"/>
          <w:sz w:val="28"/>
          <w:szCs w:val="28"/>
        </w:rPr>
      </w:pPr>
    </w:p>
    <w:tbl>
      <w:tblPr>
        <w:tblW w:w="1049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firstRow="1" w:lastRow="0" w:firstColumn="1" w:lastColumn="0" w:noHBand="0" w:noVBand="1"/>
      </w:tblPr>
      <w:tblGrid>
        <w:gridCol w:w="2095"/>
        <w:gridCol w:w="8395"/>
      </w:tblGrid>
      <w:tr w:rsidR="00A6201E" w:rsidTr="00A6201E">
        <w:trPr>
          <w:trHeight w:val="416"/>
        </w:trPr>
        <w:tc>
          <w:tcPr>
            <w:tcW w:w="10490" w:type="dxa"/>
            <w:gridSpan w:val="2"/>
            <w:tcBorders>
              <w:top w:val="single" w:sz="18" w:space="0" w:color="auto"/>
              <w:left w:val="single" w:sz="18" w:space="0" w:color="auto"/>
              <w:bottom w:val="single" w:sz="2" w:space="0" w:color="auto"/>
              <w:right w:val="single" w:sz="18" w:space="0" w:color="auto"/>
            </w:tcBorders>
            <w:vAlign w:val="center"/>
            <w:hideMark/>
          </w:tcPr>
          <w:p w:rsidR="00A6201E" w:rsidRDefault="00A6201E">
            <w:pPr>
              <w:ind w:right="-108"/>
              <w:jc w:val="center"/>
              <w:rPr>
                <w:rFonts w:ascii="Arial" w:hAnsi="Arial" w:cs="Arial"/>
                <w:b/>
                <w:sz w:val="28"/>
                <w:szCs w:val="28"/>
              </w:rPr>
            </w:pPr>
            <w:r>
              <w:rPr>
                <w:rFonts w:ascii="Arial" w:hAnsi="Arial" w:cs="Arial"/>
                <w:b/>
                <w:sz w:val="28"/>
                <w:szCs w:val="28"/>
              </w:rPr>
              <w:t>IZVJEŠĆE O PROVEDENOM SAVJETOVANJU SA ZAINTERESIRANOM JAVNOŠĆU</w:t>
            </w:r>
          </w:p>
        </w:tc>
      </w:tr>
      <w:tr w:rsidR="00A6201E" w:rsidTr="00A6201E">
        <w:trPr>
          <w:trHeight w:val="415"/>
        </w:trPr>
        <w:tc>
          <w:tcPr>
            <w:tcW w:w="10490" w:type="dxa"/>
            <w:gridSpan w:val="2"/>
            <w:tcBorders>
              <w:top w:val="single" w:sz="2" w:space="0" w:color="auto"/>
              <w:left w:val="single" w:sz="18" w:space="0" w:color="auto"/>
              <w:bottom w:val="single" w:sz="2" w:space="0" w:color="auto"/>
              <w:right w:val="single" w:sz="18" w:space="0" w:color="auto"/>
            </w:tcBorders>
            <w:vAlign w:val="center"/>
          </w:tcPr>
          <w:p w:rsidR="00A6201E" w:rsidRDefault="00A6201E">
            <w:pPr>
              <w:ind w:left="1410" w:hanging="1410"/>
              <w:jc w:val="both"/>
              <w:rPr>
                <w:rFonts w:ascii="Arial" w:hAnsi="Arial" w:cs="Arial"/>
                <w:sz w:val="28"/>
                <w:szCs w:val="28"/>
              </w:rPr>
            </w:pPr>
            <w:r>
              <w:rPr>
                <w:rFonts w:ascii="Arial" w:hAnsi="Arial" w:cs="Arial"/>
                <w:sz w:val="28"/>
                <w:szCs w:val="28"/>
              </w:rPr>
              <w:t xml:space="preserve">Naziv akta o kojem je savjetovanje provedeno: </w:t>
            </w:r>
          </w:p>
          <w:p w:rsidR="00A6201E" w:rsidRDefault="00452C8D">
            <w:pPr>
              <w:rPr>
                <w:rFonts w:ascii="Arial" w:hAnsi="Arial" w:cs="Arial"/>
                <w:sz w:val="28"/>
                <w:szCs w:val="28"/>
              </w:rPr>
            </w:pPr>
            <w:r>
              <w:rPr>
                <w:rFonts w:ascii="Arial" w:hAnsi="Arial" w:cs="Arial"/>
                <w:sz w:val="28"/>
                <w:szCs w:val="28"/>
              </w:rPr>
              <w:t>Nacrt prijedloga O</w:t>
            </w:r>
            <w:r w:rsidR="00A6201E">
              <w:rPr>
                <w:rFonts w:ascii="Arial" w:hAnsi="Arial" w:cs="Arial"/>
                <w:sz w:val="28"/>
                <w:szCs w:val="28"/>
              </w:rPr>
              <w:t>dluke o visini poreznih stopa godišnjeg poreza na dohodak na području grada Rijeke</w:t>
            </w:r>
          </w:p>
          <w:p w:rsidR="00A6201E" w:rsidRDefault="00A6201E">
            <w:pPr>
              <w:rPr>
                <w:rFonts w:ascii="Arial" w:hAnsi="Arial" w:cs="Arial"/>
                <w:sz w:val="28"/>
                <w:szCs w:val="28"/>
              </w:rPr>
            </w:pPr>
          </w:p>
        </w:tc>
      </w:tr>
      <w:tr w:rsidR="00A6201E" w:rsidTr="00A6201E">
        <w:trPr>
          <w:trHeight w:val="720"/>
        </w:trPr>
        <w:tc>
          <w:tcPr>
            <w:tcW w:w="10490" w:type="dxa"/>
            <w:gridSpan w:val="2"/>
            <w:tcBorders>
              <w:top w:val="single" w:sz="2" w:space="0" w:color="auto"/>
              <w:left w:val="single" w:sz="18" w:space="0" w:color="auto"/>
              <w:bottom w:val="single" w:sz="12" w:space="0" w:color="auto"/>
              <w:right w:val="single" w:sz="18" w:space="0" w:color="auto"/>
            </w:tcBorders>
            <w:vAlign w:val="center"/>
            <w:hideMark/>
          </w:tcPr>
          <w:p w:rsidR="00A6201E" w:rsidRDefault="00A6201E">
            <w:pPr>
              <w:jc w:val="both"/>
              <w:rPr>
                <w:rFonts w:ascii="Arial" w:hAnsi="Arial" w:cs="Arial"/>
                <w:sz w:val="28"/>
                <w:szCs w:val="28"/>
                <w:lang w:eastAsia="hr-HR"/>
              </w:rPr>
            </w:pPr>
            <w:r>
              <w:rPr>
                <w:rFonts w:ascii="Arial" w:hAnsi="Arial" w:cs="Arial"/>
                <w:sz w:val="28"/>
                <w:szCs w:val="28"/>
                <w:lang w:eastAsia="hr-HR"/>
              </w:rPr>
              <w:t>Vrijeme trajanja savjetovanja: Savjetovanje je provedeno u trajanju od 30 dana odnosno od 10</w:t>
            </w:r>
            <w:r>
              <w:rPr>
                <w:rFonts w:ascii="Arial" w:hAnsi="Arial" w:cs="Arial"/>
                <w:sz w:val="28"/>
                <w:szCs w:val="28"/>
              </w:rPr>
              <w:t xml:space="preserve">. listopada 2023. do 9. studenoga 2023. godine. </w:t>
            </w:r>
          </w:p>
        </w:tc>
      </w:tr>
      <w:tr w:rsidR="00A6201E" w:rsidTr="00A6201E">
        <w:trPr>
          <w:trHeight w:val="676"/>
        </w:trPr>
        <w:tc>
          <w:tcPr>
            <w:tcW w:w="2095" w:type="dxa"/>
            <w:tcBorders>
              <w:top w:val="single" w:sz="12" w:space="0" w:color="auto"/>
              <w:left w:val="single" w:sz="18" w:space="0" w:color="auto"/>
              <w:bottom w:val="single" w:sz="18" w:space="0" w:color="auto"/>
              <w:right w:val="single" w:sz="1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Cilj i glavne teme savjetovanja</w:t>
            </w:r>
          </w:p>
        </w:tc>
        <w:tc>
          <w:tcPr>
            <w:tcW w:w="8395" w:type="dxa"/>
            <w:tcBorders>
              <w:top w:val="single" w:sz="12" w:space="0" w:color="auto"/>
              <w:left w:val="single" w:sz="12" w:space="0" w:color="auto"/>
              <w:bottom w:val="single" w:sz="18" w:space="0" w:color="auto"/>
              <w:right w:val="single" w:sz="18" w:space="0" w:color="auto"/>
            </w:tcBorders>
            <w:vAlign w:val="center"/>
            <w:hideMark/>
          </w:tcPr>
          <w:p w:rsidR="00A6201E" w:rsidRDefault="00A6201E">
            <w:pPr>
              <w:jc w:val="both"/>
              <w:rPr>
                <w:rFonts w:ascii="Arial" w:hAnsi="Arial" w:cs="Arial"/>
                <w:sz w:val="28"/>
                <w:szCs w:val="28"/>
              </w:rPr>
            </w:pPr>
            <w:r>
              <w:rPr>
                <w:rFonts w:ascii="Arial" w:hAnsi="Arial" w:cs="Arial"/>
                <w:sz w:val="28"/>
                <w:szCs w:val="28"/>
              </w:rPr>
              <w:t>Osnovni cilj savjetovanja bio je dobivanje povratnih informacija od zainteresirane javn</w:t>
            </w:r>
            <w:r w:rsidR="00452C8D">
              <w:rPr>
                <w:rFonts w:ascii="Arial" w:hAnsi="Arial" w:cs="Arial"/>
                <w:sz w:val="28"/>
                <w:szCs w:val="28"/>
              </w:rPr>
              <w:t>osti u svezi Nacrta prijedloga O</w:t>
            </w:r>
            <w:bookmarkStart w:id="0" w:name="_GoBack"/>
            <w:bookmarkEnd w:id="0"/>
            <w:r>
              <w:rPr>
                <w:rFonts w:ascii="Arial" w:hAnsi="Arial" w:cs="Arial"/>
                <w:sz w:val="28"/>
                <w:szCs w:val="28"/>
              </w:rPr>
              <w:t>dluke o visini poreznih stopa godišnjeg poreza na dohodak na području grada Rijeke</w:t>
            </w:r>
          </w:p>
        </w:tc>
      </w:tr>
    </w:tbl>
    <w:p w:rsidR="00A6201E" w:rsidRDefault="00A6201E" w:rsidP="00A6201E">
      <w:pPr>
        <w:jc w:val="center"/>
        <w:rPr>
          <w:rFonts w:ascii="Arial" w:hAnsi="Arial" w:cs="Arial"/>
          <w:sz w:val="28"/>
          <w:szCs w:val="28"/>
        </w:rPr>
      </w:pPr>
    </w:p>
    <w:tbl>
      <w:tblPr>
        <w:tblW w:w="0" w:type="dxa"/>
        <w:tblInd w:w="-74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09"/>
        <w:gridCol w:w="1560"/>
        <w:gridCol w:w="1276"/>
        <w:gridCol w:w="4252"/>
        <w:gridCol w:w="2693"/>
      </w:tblGrid>
      <w:tr w:rsidR="00A6201E" w:rsidTr="00A6201E">
        <w:tc>
          <w:tcPr>
            <w:tcW w:w="709" w:type="dxa"/>
            <w:tcBorders>
              <w:top w:val="single" w:sz="18" w:space="0" w:color="auto"/>
              <w:left w:val="single" w:sz="18" w:space="0" w:color="auto"/>
              <w:bottom w:val="single" w:sz="2" w:space="0" w:color="auto"/>
              <w:right w:val="single" w:sz="2" w:space="0" w:color="auto"/>
            </w:tcBorders>
            <w:vAlign w:val="center"/>
            <w:hideMark/>
          </w:tcPr>
          <w:p w:rsidR="00A6201E" w:rsidRDefault="00A6201E">
            <w:pPr>
              <w:ind w:left="-426" w:firstLine="426"/>
              <w:jc w:val="center"/>
              <w:rPr>
                <w:rFonts w:ascii="Arial" w:hAnsi="Arial" w:cs="Arial"/>
                <w:sz w:val="28"/>
                <w:szCs w:val="28"/>
              </w:rPr>
            </w:pPr>
            <w:r>
              <w:rPr>
                <w:rFonts w:ascii="Arial" w:hAnsi="Arial" w:cs="Arial"/>
                <w:sz w:val="28"/>
                <w:szCs w:val="28"/>
              </w:rPr>
              <w:t xml:space="preserve">Red. </w:t>
            </w:r>
          </w:p>
          <w:p w:rsidR="00A6201E" w:rsidRDefault="00A6201E">
            <w:pPr>
              <w:ind w:left="-426" w:firstLine="426"/>
              <w:jc w:val="center"/>
              <w:rPr>
                <w:rFonts w:ascii="Arial" w:hAnsi="Arial" w:cs="Arial"/>
                <w:sz w:val="28"/>
                <w:szCs w:val="28"/>
              </w:rPr>
            </w:pPr>
            <w:r>
              <w:rPr>
                <w:rFonts w:ascii="Arial" w:hAnsi="Arial" w:cs="Arial"/>
                <w:sz w:val="28"/>
                <w:szCs w:val="28"/>
              </w:rPr>
              <w:t xml:space="preserve">br.  </w:t>
            </w:r>
          </w:p>
        </w:tc>
        <w:tc>
          <w:tcPr>
            <w:tcW w:w="1560" w:type="dxa"/>
            <w:tcBorders>
              <w:top w:val="single" w:sz="18" w:space="0" w:color="auto"/>
              <w:left w:val="single" w:sz="2"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Naziv sudionika (pojedinac, organizacija, institucija)</w:t>
            </w:r>
          </w:p>
        </w:tc>
        <w:tc>
          <w:tcPr>
            <w:tcW w:w="1276" w:type="dxa"/>
            <w:tcBorders>
              <w:top w:val="single" w:sz="18" w:space="0" w:color="auto"/>
              <w:left w:val="single" w:sz="2"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Članak na koji se odnosi primjedba /</w:t>
            </w:r>
          </w:p>
          <w:p w:rsidR="00A6201E" w:rsidRDefault="00A6201E">
            <w:pPr>
              <w:jc w:val="center"/>
              <w:rPr>
                <w:rFonts w:ascii="Arial" w:hAnsi="Arial" w:cs="Arial"/>
                <w:sz w:val="28"/>
                <w:szCs w:val="28"/>
              </w:rPr>
            </w:pPr>
            <w:r>
              <w:rPr>
                <w:rFonts w:ascii="Arial" w:hAnsi="Arial" w:cs="Arial"/>
                <w:sz w:val="28"/>
                <w:szCs w:val="28"/>
              </w:rPr>
              <w:t>prijedlog</w:t>
            </w:r>
          </w:p>
        </w:tc>
        <w:tc>
          <w:tcPr>
            <w:tcW w:w="4252" w:type="dxa"/>
            <w:tcBorders>
              <w:top w:val="single" w:sz="18" w:space="0" w:color="auto"/>
              <w:left w:val="single" w:sz="2"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Tekst primjedbe / prijedloga</w:t>
            </w:r>
          </w:p>
        </w:tc>
        <w:tc>
          <w:tcPr>
            <w:tcW w:w="2693" w:type="dxa"/>
            <w:tcBorders>
              <w:top w:val="single" w:sz="18" w:space="0" w:color="auto"/>
              <w:left w:val="single" w:sz="2" w:space="0" w:color="auto"/>
              <w:bottom w:val="single" w:sz="2" w:space="0" w:color="auto"/>
              <w:right w:val="single" w:sz="18"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Prihvaćanje / neprihvaćanje primjedbe / prijedloga</w:t>
            </w:r>
          </w:p>
        </w:tc>
      </w:tr>
      <w:tr w:rsidR="00A6201E" w:rsidTr="00A6201E">
        <w:trPr>
          <w:trHeight w:val="516"/>
        </w:trPr>
        <w:tc>
          <w:tcPr>
            <w:tcW w:w="709" w:type="dxa"/>
            <w:tcBorders>
              <w:top w:val="single" w:sz="2" w:space="0" w:color="auto"/>
              <w:left w:val="single" w:sz="18"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1.</w:t>
            </w:r>
          </w:p>
        </w:tc>
        <w:tc>
          <w:tcPr>
            <w:tcW w:w="1560" w:type="dxa"/>
            <w:tcBorders>
              <w:top w:val="single" w:sz="2" w:space="0" w:color="auto"/>
              <w:left w:val="single" w:sz="2"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 xml:space="preserve">Darko </w:t>
            </w:r>
            <w:proofErr w:type="spellStart"/>
            <w:r>
              <w:rPr>
                <w:rFonts w:ascii="Arial" w:hAnsi="Arial" w:cs="Arial"/>
                <w:sz w:val="28"/>
                <w:szCs w:val="28"/>
              </w:rPr>
              <w:t>Kusanović</w:t>
            </w:r>
            <w:proofErr w:type="spellEnd"/>
          </w:p>
        </w:tc>
        <w:tc>
          <w:tcPr>
            <w:tcW w:w="1276" w:type="dxa"/>
            <w:tcBorders>
              <w:top w:val="single" w:sz="2" w:space="0" w:color="auto"/>
              <w:left w:val="single" w:sz="2"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 xml:space="preserve">Primjedba/prijedlog na članak 2. </w:t>
            </w:r>
            <w:r>
              <w:rPr>
                <w:rFonts w:ascii="Arial" w:hAnsi="Arial" w:cs="Arial"/>
                <w:sz w:val="28"/>
                <w:szCs w:val="28"/>
              </w:rPr>
              <w:lastRenderedPageBreak/>
              <w:t>Nacrta prijedloga Odluke</w:t>
            </w:r>
          </w:p>
        </w:tc>
        <w:tc>
          <w:tcPr>
            <w:tcW w:w="4252" w:type="dxa"/>
            <w:tcBorders>
              <w:top w:val="single" w:sz="2" w:space="0" w:color="auto"/>
              <w:left w:val="single" w:sz="2" w:space="0" w:color="auto"/>
              <w:bottom w:val="single" w:sz="2" w:space="0" w:color="auto"/>
              <w:right w:val="single" w:sz="2" w:space="0" w:color="auto"/>
            </w:tcBorders>
            <w:vAlign w:val="center"/>
          </w:tcPr>
          <w:p w:rsidR="00A6201E" w:rsidRDefault="00A6201E">
            <w:pPr>
              <w:pStyle w:val="NormalWeb"/>
              <w:jc w:val="both"/>
              <w:rPr>
                <w:rFonts w:ascii="Arial" w:hAnsi="Arial" w:cs="Arial"/>
                <w:color w:val="auto"/>
                <w:sz w:val="28"/>
                <w:szCs w:val="28"/>
                <w:lang w:eastAsia="en-US"/>
              </w:rPr>
            </w:pPr>
            <w:r>
              <w:rPr>
                <w:rFonts w:ascii="Arial" w:hAnsi="Arial" w:cs="Arial"/>
                <w:color w:val="auto"/>
                <w:sz w:val="28"/>
                <w:szCs w:val="28"/>
                <w:lang w:eastAsia="en-US"/>
              </w:rPr>
              <w:lastRenderedPageBreak/>
              <w:t xml:space="preserve">Porezna stopa treba biti što veća kako bi se moglo adekvatno financirati zapostavljene javne usluge. Prije svega tu mislim na javni prijevoz koji je već sada </w:t>
            </w:r>
            <w:r>
              <w:rPr>
                <w:rFonts w:ascii="Arial" w:hAnsi="Arial" w:cs="Arial"/>
                <w:color w:val="auto"/>
                <w:sz w:val="28"/>
                <w:szCs w:val="28"/>
                <w:lang w:eastAsia="en-US"/>
              </w:rPr>
              <w:lastRenderedPageBreak/>
              <w:t>preskup, a smanjenjem poreznih prihoda bi mogao postati još skuplji. Time će ionako prevelik gradski promet, koji stvara ogromnu buku i zagađenje, postati još veći, a automobilska infrastruktura zauzet će još veće površine vrijednog gradskog prostora. Potreban je kvalitetan i jeftin javni prijevoz da bi se to promijenilo, a za to ga je potrebno izdašno financirati.</w:t>
            </w:r>
          </w:p>
          <w:p w:rsidR="00A6201E" w:rsidRDefault="00A6201E">
            <w:pPr>
              <w:pStyle w:val="NormalWeb"/>
              <w:rPr>
                <w:rFonts w:ascii="Arial" w:hAnsi="Arial" w:cs="Arial"/>
                <w:color w:val="auto"/>
                <w:sz w:val="28"/>
                <w:szCs w:val="28"/>
                <w:u w:val="single"/>
                <w:lang w:eastAsia="en-US"/>
              </w:rPr>
            </w:pPr>
          </w:p>
        </w:tc>
        <w:tc>
          <w:tcPr>
            <w:tcW w:w="2693" w:type="dxa"/>
            <w:tcBorders>
              <w:top w:val="single" w:sz="2" w:space="0" w:color="auto"/>
              <w:left w:val="single" w:sz="2" w:space="0" w:color="auto"/>
              <w:bottom w:val="single" w:sz="2" w:space="0" w:color="auto"/>
              <w:right w:val="single" w:sz="18" w:space="0" w:color="auto"/>
            </w:tcBorders>
            <w:vAlign w:val="center"/>
          </w:tcPr>
          <w:p w:rsidR="00A6201E" w:rsidRDefault="00A6201E">
            <w:pPr>
              <w:rPr>
                <w:rFonts w:ascii="Arial" w:hAnsi="Arial" w:cs="Arial"/>
                <w:sz w:val="28"/>
                <w:szCs w:val="28"/>
              </w:rPr>
            </w:pPr>
          </w:p>
          <w:p w:rsidR="00A6201E" w:rsidRDefault="00A6201E">
            <w:pPr>
              <w:rPr>
                <w:rFonts w:ascii="Arial" w:hAnsi="Arial" w:cs="Arial"/>
                <w:sz w:val="28"/>
                <w:szCs w:val="28"/>
              </w:rPr>
            </w:pPr>
            <w:r>
              <w:rPr>
                <w:rFonts w:ascii="Arial" w:hAnsi="Arial" w:cs="Arial"/>
                <w:sz w:val="28"/>
                <w:szCs w:val="28"/>
              </w:rPr>
              <w:t xml:space="preserve">Primjedba/prijedlog se </w:t>
            </w:r>
            <w:r>
              <w:rPr>
                <w:rFonts w:ascii="Arial" w:hAnsi="Arial" w:cs="Arial"/>
                <w:b/>
                <w:sz w:val="28"/>
                <w:szCs w:val="28"/>
              </w:rPr>
              <w:t>ne prihvaća</w:t>
            </w:r>
            <w:r>
              <w:rPr>
                <w:rFonts w:ascii="Arial" w:hAnsi="Arial" w:cs="Arial"/>
                <w:sz w:val="28"/>
                <w:szCs w:val="28"/>
              </w:rPr>
              <w:t xml:space="preserve">. </w:t>
            </w:r>
          </w:p>
          <w:p w:rsidR="00A6201E" w:rsidRDefault="00A6201E">
            <w:pPr>
              <w:rPr>
                <w:rFonts w:ascii="Arial" w:hAnsi="Arial" w:cs="Arial"/>
                <w:sz w:val="28"/>
                <w:szCs w:val="28"/>
              </w:rPr>
            </w:pPr>
            <w:r>
              <w:rPr>
                <w:rFonts w:ascii="Arial" w:hAnsi="Arial" w:cs="Arial"/>
                <w:sz w:val="28"/>
                <w:szCs w:val="28"/>
              </w:rPr>
              <w:t xml:space="preserve">Predstavlja osobno mišljenje </w:t>
            </w:r>
            <w:r>
              <w:rPr>
                <w:rFonts w:ascii="Arial" w:hAnsi="Arial" w:cs="Arial"/>
                <w:sz w:val="28"/>
                <w:szCs w:val="28"/>
              </w:rPr>
              <w:lastRenderedPageBreak/>
              <w:t>podnositelja i ne sadrži konkretan prijedlog kojeg bi bilo moguće razmatrati. Također, problematika javnog prijevoza nije predmet ovog Nacrta prijedloga Odluke.</w:t>
            </w:r>
          </w:p>
          <w:p w:rsidR="00A6201E" w:rsidRDefault="00A6201E">
            <w:pPr>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Izradi Nacrta prijedloga Odluke prethodila je analiza stručnih službi Grada, temeljem koje su predložene porezne stope godišnjeg poreza na dohodak, sukladno Nacrtu prijedloga Odluke, ocijenjene najboljim rješenjem u cilju smanjenja poreznog opterećenja i povećanja neto primanja odnosno raspoloživih dohodaka poreznih obveznika na području grada Rijeke te umanjenja gubitka poreznih prihoda Grada Rijeke uslijed ukidanja prireza porezu na dohodak.</w:t>
            </w:r>
          </w:p>
          <w:p w:rsidR="00A6201E" w:rsidRDefault="00A6201E">
            <w:pPr>
              <w:rPr>
                <w:rFonts w:ascii="Arial" w:hAnsi="Arial" w:cs="Arial"/>
                <w:sz w:val="28"/>
                <w:szCs w:val="28"/>
                <w:lang w:eastAsia="hr-HR"/>
              </w:rPr>
            </w:pPr>
          </w:p>
        </w:tc>
      </w:tr>
      <w:tr w:rsidR="00A6201E" w:rsidTr="00A6201E">
        <w:trPr>
          <w:trHeight w:val="516"/>
        </w:trPr>
        <w:tc>
          <w:tcPr>
            <w:tcW w:w="709" w:type="dxa"/>
            <w:tcBorders>
              <w:top w:val="single" w:sz="2" w:space="0" w:color="auto"/>
              <w:left w:val="single" w:sz="18"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lastRenderedPageBreak/>
              <w:t>2.</w:t>
            </w:r>
          </w:p>
        </w:tc>
        <w:tc>
          <w:tcPr>
            <w:tcW w:w="1560" w:type="dxa"/>
            <w:tcBorders>
              <w:top w:val="single" w:sz="2" w:space="0" w:color="auto"/>
              <w:left w:val="single" w:sz="2"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Branimir Matijević</w:t>
            </w:r>
          </w:p>
        </w:tc>
        <w:tc>
          <w:tcPr>
            <w:tcW w:w="1276" w:type="dxa"/>
            <w:tcBorders>
              <w:top w:val="single" w:sz="2" w:space="0" w:color="auto"/>
              <w:left w:val="single" w:sz="2"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t>Primjedba/prije</w:t>
            </w:r>
            <w:r>
              <w:rPr>
                <w:rFonts w:ascii="Arial" w:hAnsi="Arial" w:cs="Arial"/>
                <w:sz w:val="28"/>
                <w:szCs w:val="28"/>
              </w:rPr>
              <w:lastRenderedPageBreak/>
              <w:t>dlog na članak 2. Nacrta prijedloga Odluke</w:t>
            </w:r>
          </w:p>
        </w:tc>
        <w:tc>
          <w:tcPr>
            <w:tcW w:w="4252" w:type="dxa"/>
            <w:tcBorders>
              <w:top w:val="single" w:sz="2" w:space="0" w:color="auto"/>
              <w:left w:val="single" w:sz="2" w:space="0" w:color="auto"/>
              <w:bottom w:val="single" w:sz="2" w:space="0" w:color="auto"/>
              <w:right w:val="single" w:sz="2" w:space="0" w:color="auto"/>
            </w:tcBorders>
            <w:vAlign w:val="center"/>
            <w:hideMark/>
          </w:tcPr>
          <w:p w:rsidR="00A6201E" w:rsidRDefault="00A6201E">
            <w:pPr>
              <w:pStyle w:val="NormalWeb"/>
              <w:jc w:val="both"/>
              <w:rPr>
                <w:rFonts w:ascii="Arial" w:hAnsi="Arial" w:cs="Arial"/>
                <w:color w:val="auto"/>
                <w:sz w:val="28"/>
                <w:szCs w:val="28"/>
                <w:u w:val="single"/>
                <w:lang w:eastAsia="en-US"/>
              </w:rPr>
            </w:pPr>
            <w:r>
              <w:rPr>
                <w:rFonts w:ascii="Arial" w:hAnsi="Arial" w:cs="Arial"/>
                <w:color w:val="auto"/>
                <w:sz w:val="28"/>
                <w:szCs w:val="28"/>
              </w:rPr>
              <w:lastRenderedPageBreak/>
              <w:t xml:space="preserve">Bilo bi poželjno da usvojite minimalnu stopu. Budući da smo </w:t>
            </w:r>
            <w:r>
              <w:rPr>
                <w:rFonts w:ascii="Arial" w:hAnsi="Arial" w:cs="Arial"/>
                <w:color w:val="auto"/>
                <w:sz w:val="28"/>
                <w:szCs w:val="28"/>
              </w:rPr>
              <w:lastRenderedPageBreak/>
              <w:t>najskuplji grad sa najmanje sadržaja, trebali bi plaćati minimum. Ulice su prljave, grad smrdi.</w:t>
            </w:r>
          </w:p>
          <w:p w:rsidR="00A6201E" w:rsidRDefault="00A6201E">
            <w:pPr>
              <w:pStyle w:val="NormalWeb"/>
              <w:jc w:val="both"/>
              <w:rPr>
                <w:rFonts w:ascii="Arial" w:hAnsi="Arial" w:cs="Arial"/>
                <w:color w:val="auto"/>
                <w:sz w:val="28"/>
                <w:szCs w:val="28"/>
              </w:rPr>
            </w:pPr>
            <w:r>
              <w:rPr>
                <w:rFonts w:ascii="Arial" w:hAnsi="Arial" w:cs="Arial"/>
                <w:color w:val="auto"/>
                <w:sz w:val="28"/>
                <w:szCs w:val="28"/>
              </w:rPr>
              <w:t>Imate previše zaposlenih ljudi, grad smrdi po kanalizaciji. Nitko ne radi svoj posao očigledno. S time bi i porezi trebali biti usklađeni, dakle minimum.</w:t>
            </w:r>
          </w:p>
        </w:tc>
        <w:tc>
          <w:tcPr>
            <w:tcW w:w="2693" w:type="dxa"/>
            <w:tcBorders>
              <w:top w:val="single" w:sz="2" w:space="0" w:color="auto"/>
              <w:left w:val="single" w:sz="2" w:space="0" w:color="auto"/>
              <w:bottom w:val="single" w:sz="2" w:space="0" w:color="auto"/>
              <w:right w:val="single" w:sz="18" w:space="0" w:color="auto"/>
            </w:tcBorders>
            <w:vAlign w:val="center"/>
          </w:tcPr>
          <w:p w:rsidR="00A6201E" w:rsidRDefault="00A6201E">
            <w:pPr>
              <w:rPr>
                <w:rFonts w:ascii="Arial" w:hAnsi="Arial" w:cs="Arial"/>
                <w:sz w:val="28"/>
                <w:szCs w:val="28"/>
              </w:rPr>
            </w:pPr>
          </w:p>
          <w:p w:rsidR="00A6201E" w:rsidRDefault="00A6201E">
            <w:pPr>
              <w:jc w:val="both"/>
              <w:rPr>
                <w:rFonts w:ascii="Arial" w:hAnsi="Arial" w:cs="Arial"/>
                <w:b/>
                <w:sz w:val="28"/>
                <w:szCs w:val="28"/>
              </w:rPr>
            </w:pPr>
            <w:r>
              <w:rPr>
                <w:rFonts w:ascii="Arial" w:hAnsi="Arial" w:cs="Arial"/>
                <w:sz w:val="28"/>
                <w:szCs w:val="28"/>
              </w:rPr>
              <w:lastRenderedPageBreak/>
              <w:t xml:space="preserve">Primjedba/prijedlog se </w:t>
            </w:r>
            <w:r>
              <w:rPr>
                <w:rFonts w:ascii="Arial" w:hAnsi="Arial" w:cs="Arial"/>
                <w:b/>
                <w:sz w:val="28"/>
                <w:szCs w:val="28"/>
              </w:rPr>
              <w:t>ne prihvaća.</w:t>
            </w:r>
          </w:p>
          <w:p w:rsidR="00A6201E" w:rsidRDefault="00A6201E">
            <w:pPr>
              <w:jc w:val="both"/>
              <w:rPr>
                <w:rFonts w:ascii="Arial" w:hAnsi="Arial" w:cs="Arial"/>
                <w:sz w:val="28"/>
                <w:szCs w:val="28"/>
              </w:rPr>
            </w:pPr>
            <w:r>
              <w:rPr>
                <w:rFonts w:ascii="Arial" w:hAnsi="Arial" w:cs="Arial"/>
                <w:sz w:val="28"/>
                <w:szCs w:val="28"/>
              </w:rPr>
              <w:t xml:space="preserve">Predstavlja osobno mišljenje podnositelja i ne sadrži konkretan prijedlog kojeg bi bilo moguće razmatrati, a  zaposleni u gradskoj upravi i stanje gradskih ulica nisu predmet ovog Nacrta prijedloga Odluke. </w:t>
            </w: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 xml:space="preserve">Izradi Nacrta prijedloga Odluke prethodila je analiza stručnih službi Grada, temeljem koje su predložene porezne stope godišnjeg poreza na dohodak, sukladno Nacrtu prijedloga Odluke, ocijenjene najboljim rješenjem u cilju smanjenja poreznog opterećenja i povećanja neto primanja odnosno raspoloživih dohodaka poreznih obveznika na području grada Rijeke te umanjenja gubitka poreznih prihoda Grada Rijeke uslijed </w:t>
            </w:r>
            <w:r>
              <w:rPr>
                <w:rFonts w:ascii="Arial" w:hAnsi="Arial" w:cs="Arial"/>
                <w:sz w:val="28"/>
                <w:szCs w:val="28"/>
              </w:rPr>
              <w:lastRenderedPageBreak/>
              <w:t>ukidanja prireza porezu na dohodak.</w:t>
            </w:r>
          </w:p>
          <w:p w:rsidR="00A6201E" w:rsidRDefault="00A6201E">
            <w:pPr>
              <w:rPr>
                <w:rFonts w:ascii="Arial" w:hAnsi="Arial" w:cs="Arial"/>
                <w:sz w:val="28"/>
                <w:szCs w:val="28"/>
              </w:rPr>
            </w:pPr>
          </w:p>
        </w:tc>
      </w:tr>
      <w:tr w:rsidR="00A6201E" w:rsidTr="00A6201E">
        <w:trPr>
          <w:trHeight w:val="516"/>
        </w:trPr>
        <w:tc>
          <w:tcPr>
            <w:tcW w:w="709" w:type="dxa"/>
            <w:tcBorders>
              <w:top w:val="single" w:sz="2" w:space="0" w:color="auto"/>
              <w:left w:val="single" w:sz="18" w:space="0" w:color="auto"/>
              <w:bottom w:val="single" w:sz="2" w:space="0" w:color="auto"/>
              <w:right w:val="single" w:sz="2" w:space="0" w:color="auto"/>
            </w:tcBorders>
            <w:vAlign w:val="center"/>
            <w:hideMark/>
          </w:tcPr>
          <w:p w:rsidR="00A6201E" w:rsidRDefault="00A6201E">
            <w:pPr>
              <w:jc w:val="center"/>
              <w:rPr>
                <w:rFonts w:ascii="Arial" w:hAnsi="Arial" w:cs="Arial"/>
                <w:sz w:val="28"/>
                <w:szCs w:val="28"/>
              </w:rPr>
            </w:pPr>
            <w:r>
              <w:rPr>
                <w:rFonts w:ascii="Arial" w:hAnsi="Arial" w:cs="Arial"/>
                <w:sz w:val="28"/>
                <w:szCs w:val="28"/>
              </w:rPr>
              <w:lastRenderedPageBreak/>
              <w:t>3.</w:t>
            </w:r>
          </w:p>
        </w:tc>
        <w:tc>
          <w:tcPr>
            <w:tcW w:w="1560" w:type="dxa"/>
            <w:tcBorders>
              <w:top w:val="single" w:sz="2" w:space="0" w:color="auto"/>
              <w:left w:val="single" w:sz="2" w:space="0" w:color="auto"/>
              <w:bottom w:val="single" w:sz="2" w:space="0" w:color="auto"/>
              <w:right w:val="single" w:sz="2" w:space="0" w:color="auto"/>
            </w:tcBorders>
            <w:vAlign w:val="center"/>
            <w:hideMark/>
          </w:tcPr>
          <w:p w:rsidR="00A6201E" w:rsidRDefault="00A6201E">
            <w:pPr>
              <w:jc w:val="both"/>
              <w:rPr>
                <w:rFonts w:ascii="Arial" w:hAnsi="Arial" w:cs="Arial"/>
                <w:sz w:val="28"/>
                <w:szCs w:val="28"/>
              </w:rPr>
            </w:pPr>
            <w:r>
              <w:rPr>
                <w:rFonts w:ascii="Arial" w:hAnsi="Arial" w:cs="Arial"/>
                <w:sz w:val="28"/>
                <w:szCs w:val="28"/>
              </w:rPr>
              <w:t xml:space="preserve">Sandro </w:t>
            </w:r>
            <w:proofErr w:type="spellStart"/>
            <w:r>
              <w:rPr>
                <w:rFonts w:ascii="Arial" w:hAnsi="Arial" w:cs="Arial"/>
                <w:sz w:val="28"/>
                <w:szCs w:val="28"/>
              </w:rPr>
              <w:t>Agostini</w:t>
            </w:r>
            <w:proofErr w:type="spellEnd"/>
          </w:p>
        </w:tc>
        <w:tc>
          <w:tcPr>
            <w:tcW w:w="1276" w:type="dxa"/>
            <w:tcBorders>
              <w:top w:val="single" w:sz="2" w:space="0" w:color="auto"/>
              <w:left w:val="single" w:sz="2" w:space="0" w:color="auto"/>
              <w:bottom w:val="single" w:sz="2" w:space="0" w:color="auto"/>
              <w:right w:val="single" w:sz="2" w:space="0" w:color="auto"/>
            </w:tcBorders>
            <w:vAlign w:val="center"/>
            <w:hideMark/>
          </w:tcPr>
          <w:p w:rsidR="00A6201E" w:rsidRDefault="00A6201E">
            <w:pPr>
              <w:jc w:val="both"/>
              <w:rPr>
                <w:rFonts w:ascii="Arial" w:hAnsi="Arial" w:cs="Arial"/>
                <w:sz w:val="28"/>
                <w:szCs w:val="28"/>
              </w:rPr>
            </w:pPr>
            <w:r>
              <w:rPr>
                <w:rFonts w:ascii="Arial" w:hAnsi="Arial" w:cs="Arial"/>
                <w:sz w:val="28"/>
                <w:szCs w:val="28"/>
              </w:rPr>
              <w:t>Primjedba/prijedlog na članak 2. Nacrta prijedloga Odluke</w:t>
            </w:r>
          </w:p>
        </w:tc>
        <w:tc>
          <w:tcPr>
            <w:tcW w:w="4252" w:type="dxa"/>
            <w:tcBorders>
              <w:top w:val="single" w:sz="2" w:space="0" w:color="auto"/>
              <w:left w:val="single" w:sz="2" w:space="0" w:color="auto"/>
              <w:bottom w:val="single" w:sz="2" w:space="0" w:color="auto"/>
              <w:right w:val="single" w:sz="2" w:space="0" w:color="auto"/>
            </w:tcBorders>
            <w:vAlign w:val="center"/>
          </w:tcPr>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 xml:space="preserve">Veću stopu od 30% podignite na maksimalnih 34,5%, umjesto 33,6%, jer je to porez na najbogatije. Nižu stopu dodatno snizite. Pošteno bi bilo za početak na 22% i postepeno skidajte 1% godišnje. Time ćete Rijeku postepeno pretvoriti u poreznu oazu pa će se i ljudi koji svoje prebivalište drže u </w:t>
            </w:r>
            <w:proofErr w:type="spellStart"/>
            <w:r>
              <w:rPr>
                <w:rFonts w:ascii="Arial" w:hAnsi="Arial" w:cs="Arial"/>
                <w:sz w:val="28"/>
                <w:szCs w:val="28"/>
              </w:rPr>
              <w:t>prigradu</w:t>
            </w:r>
            <w:proofErr w:type="spellEnd"/>
            <w:r>
              <w:rPr>
                <w:rFonts w:ascii="Arial" w:hAnsi="Arial" w:cs="Arial"/>
                <w:sz w:val="28"/>
                <w:szCs w:val="28"/>
              </w:rPr>
              <w:t xml:space="preserve"> da uštede na prirezu „vratiti“ prebivalištem u Rijeku. Također će Rijeka biti atraktivna onima koji rade od doma i žele plaćati što manji porez na dohodak, pa će nam se i ti digitalni nomadi doseljavati. Ukoliko pak za razliku od vas </w:t>
            </w:r>
            <w:proofErr w:type="spellStart"/>
            <w:r>
              <w:rPr>
                <w:rFonts w:ascii="Arial" w:hAnsi="Arial" w:cs="Arial"/>
                <w:sz w:val="28"/>
                <w:szCs w:val="28"/>
              </w:rPr>
              <w:t>prigrad</w:t>
            </w:r>
            <w:proofErr w:type="spellEnd"/>
            <w:r>
              <w:rPr>
                <w:rFonts w:ascii="Arial" w:hAnsi="Arial" w:cs="Arial"/>
                <w:sz w:val="28"/>
                <w:szCs w:val="28"/>
              </w:rPr>
              <w:t xml:space="preserve"> spusti porez na 15%, očekujte daljnji gubitak stanovnika i još manje prihode od tog dohotka. </w:t>
            </w: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p>
        </w:tc>
        <w:tc>
          <w:tcPr>
            <w:tcW w:w="2693" w:type="dxa"/>
            <w:tcBorders>
              <w:top w:val="single" w:sz="2" w:space="0" w:color="auto"/>
              <w:left w:val="single" w:sz="2" w:space="0" w:color="auto"/>
              <w:bottom w:val="single" w:sz="2" w:space="0" w:color="auto"/>
              <w:right w:val="single" w:sz="18" w:space="0" w:color="auto"/>
            </w:tcBorders>
            <w:vAlign w:val="center"/>
          </w:tcPr>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 xml:space="preserve">Primjedba/prijedlog se </w:t>
            </w:r>
            <w:r>
              <w:rPr>
                <w:rFonts w:ascii="Arial" w:hAnsi="Arial" w:cs="Arial"/>
                <w:b/>
                <w:sz w:val="28"/>
                <w:szCs w:val="28"/>
              </w:rPr>
              <w:t>ne prihvaća.</w:t>
            </w: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Izradi Nacrta prijedloga Odluke prethodila je analiza stručnih službi Grada, temeljem koje su predložene porezne stope godišnjeg poreza na dohodak, sukladno Nacrtu prijedloga Odluke, ocijenjene najboljim rješenjem u cilju smanjenja poreznog opterećenja i povećanja neto primanja odnosno raspoloživih dohodaka poreznih obveznika na području grada Rijeke te umanjenja gubitka poreznih prihoda Grada Rijeke uslijed ukidanja prireza porezu na dohodak.</w:t>
            </w:r>
          </w:p>
        </w:tc>
      </w:tr>
      <w:tr w:rsidR="00A6201E" w:rsidTr="00A6201E">
        <w:trPr>
          <w:trHeight w:val="516"/>
        </w:trPr>
        <w:tc>
          <w:tcPr>
            <w:tcW w:w="709" w:type="dxa"/>
            <w:tcBorders>
              <w:top w:val="single" w:sz="2" w:space="0" w:color="auto"/>
              <w:left w:val="single" w:sz="18" w:space="0" w:color="auto"/>
              <w:bottom w:val="single" w:sz="2" w:space="0" w:color="auto"/>
              <w:right w:val="single" w:sz="2" w:space="0" w:color="auto"/>
            </w:tcBorders>
            <w:vAlign w:val="center"/>
          </w:tcPr>
          <w:p w:rsidR="00A6201E" w:rsidRDefault="00A6201E">
            <w:pPr>
              <w:rPr>
                <w:rFonts w:ascii="Arial" w:hAnsi="Arial" w:cs="Arial"/>
                <w:sz w:val="28"/>
                <w:szCs w:val="28"/>
              </w:rPr>
            </w:pPr>
          </w:p>
          <w:p w:rsidR="00A6201E" w:rsidRDefault="00A6201E">
            <w:pPr>
              <w:jc w:val="center"/>
              <w:rPr>
                <w:rFonts w:ascii="Arial" w:hAnsi="Arial" w:cs="Arial"/>
                <w:sz w:val="28"/>
                <w:szCs w:val="28"/>
              </w:rPr>
            </w:pPr>
            <w:r>
              <w:rPr>
                <w:rFonts w:ascii="Arial" w:hAnsi="Arial" w:cs="Arial"/>
                <w:sz w:val="28"/>
                <w:szCs w:val="28"/>
              </w:rPr>
              <w:t>4.</w:t>
            </w:r>
          </w:p>
        </w:tc>
        <w:tc>
          <w:tcPr>
            <w:tcW w:w="1560" w:type="dxa"/>
            <w:tcBorders>
              <w:top w:val="single" w:sz="2" w:space="0" w:color="auto"/>
              <w:left w:val="single" w:sz="2" w:space="0" w:color="auto"/>
              <w:bottom w:val="single" w:sz="2" w:space="0" w:color="auto"/>
              <w:right w:val="single" w:sz="2" w:space="0" w:color="auto"/>
            </w:tcBorders>
            <w:vAlign w:val="center"/>
          </w:tcPr>
          <w:p w:rsidR="00A6201E" w:rsidRDefault="00A6201E">
            <w:pPr>
              <w:rPr>
                <w:rFonts w:ascii="Arial" w:hAnsi="Arial" w:cs="Arial"/>
                <w:sz w:val="28"/>
                <w:szCs w:val="28"/>
              </w:rPr>
            </w:pPr>
          </w:p>
          <w:p w:rsidR="00A6201E" w:rsidRDefault="00A6201E">
            <w:pPr>
              <w:jc w:val="center"/>
              <w:rPr>
                <w:rFonts w:ascii="Arial" w:hAnsi="Arial" w:cs="Arial"/>
                <w:sz w:val="28"/>
                <w:szCs w:val="28"/>
              </w:rPr>
            </w:pPr>
            <w:r>
              <w:rPr>
                <w:rFonts w:ascii="Arial" w:hAnsi="Arial" w:cs="Arial"/>
                <w:sz w:val="28"/>
                <w:szCs w:val="28"/>
              </w:rPr>
              <w:t xml:space="preserve">Višnja </w:t>
            </w:r>
            <w:proofErr w:type="spellStart"/>
            <w:r>
              <w:rPr>
                <w:rFonts w:ascii="Arial" w:hAnsi="Arial" w:cs="Arial"/>
                <w:sz w:val="28"/>
                <w:szCs w:val="28"/>
              </w:rPr>
              <w:t>Željeznjak</w:t>
            </w:r>
            <w:proofErr w:type="spellEnd"/>
          </w:p>
          <w:p w:rsidR="00A6201E" w:rsidRDefault="00A6201E">
            <w:pPr>
              <w:jc w:val="center"/>
              <w:rPr>
                <w:rFonts w:ascii="Arial" w:hAnsi="Arial" w:cs="Arial"/>
                <w:sz w:val="28"/>
                <w:szCs w:val="28"/>
              </w:rPr>
            </w:pPr>
          </w:p>
        </w:tc>
        <w:tc>
          <w:tcPr>
            <w:tcW w:w="1276" w:type="dxa"/>
            <w:tcBorders>
              <w:top w:val="single" w:sz="2" w:space="0" w:color="auto"/>
              <w:left w:val="single" w:sz="2" w:space="0" w:color="auto"/>
              <w:bottom w:val="single" w:sz="2" w:space="0" w:color="auto"/>
              <w:right w:val="single" w:sz="2" w:space="0" w:color="auto"/>
            </w:tcBorders>
            <w:vAlign w:val="center"/>
          </w:tcPr>
          <w:p w:rsidR="00A6201E" w:rsidRDefault="00A6201E">
            <w:pPr>
              <w:rPr>
                <w:rFonts w:ascii="Arial" w:hAnsi="Arial" w:cs="Arial"/>
                <w:sz w:val="28"/>
                <w:szCs w:val="28"/>
              </w:rPr>
            </w:pPr>
          </w:p>
          <w:p w:rsidR="00A6201E" w:rsidRDefault="00A6201E">
            <w:pPr>
              <w:jc w:val="center"/>
              <w:rPr>
                <w:rFonts w:ascii="Arial" w:hAnsi="Arial" w:cs="Arial"/>
                <w:sz w:val="28"/>
                <w:szCs w:val="28"/>
              </w:rPr>
            </w:pPr>
          </w:p>
          <w:p w:rsidR="00A6201E" w:rsidRDefault="00A6201E">
            <w:pPr>
              <w:jc w:val="center"/>
              <w:rPr>
                <w:rFonts w:ascii="Arial" w:hAnsi="Arial" w:cs="Arial"/>
                <w:sz w:val="28"/>
                <w:szCs w:val="28"/>
              </w:rPr>
            </w:pPr>
            <w:r>
              <w:rPr>
                <w:rFonts w:ascii="Arial" w:hAnsi="Arial" w:cs="Arial"/>
                <w:sz w:val="28"/>
                <w:szCs w:val="28"/>
              </w:rPr>
              <w:t xml:space="preserve">Načelna primjedba/ prijedlog na </w:t>
            </w:r>
          </w:p>
          <w:p w:rsidR="00A6201E" w:rsidRDefault="00A6201E">
            <w:pPr>
              <w:jc w:val="center"/>
              <w:rPr>
                <w:rFonts w:ascii="Arial" w:hAnsi="Arial" w:cs="Arial"/>
                <w:sz w:val="28"/>
                <w:szCs w:val="28"/>
              </w:rPr>
            </w:pPr>
            <w:r>
              <w:rPr>
                <w:rFonts w:ascii="Arial" w:hAnsi="Arial" w:cs="Arial"/>
                <w:sz w:val="28"/>
                <w:szCs w:val="28"/>
              </w:rPr>
              <w:lastRenderedPageBreak/>
              <w:t>Nacrt prijedloga Odluke</w:t>
            </w:r>
          </w:p>
        </w:tc>
        <w:tc>
          <w:tcPr>
            <w:tcW w:w="4252" w:type="dxa"/>
            <w:tcBorders>
              <w:top w:val="single" w:sz="2" w:space="0" w:color="auto"/>
              <w:left w:val="single" w:sz="2" w:space="0" w:color="auto"/>
              <w:bottom w:val="single" w:sz="2" w:space="0" w:color="auto"/>
              <w:right w:val="single" w:sz="2" w:space="0" w:color="auto"/>
            </w:tcBorders>
            <w:vAlign w:val="center"/>
          </w:tcPr>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 xml:space="preserve">Iz prijedloga iščitavam da planirate porez na dohodak podići gotovo na maksimum, što definitivno neće pomoći otvaranju novih firmi i radnih mjesta. Moje prijedlog je da ovu </w:t>
            </w:r>
            <w:r>
              <w:rPr>
                <w:rFonts w:ascii="Arial" w:hAnsi="Arial" w:cs="Arial"/>
                <w:sz w:val="28"/>
                <w:szCs w:val="28"/>
              </w:rPr>
              <w:lastRenderedPageBreak/>
              <w:t>situaciju iskoristite da 12 milijuna eura nađete kroz uštede:</w:t>
            </w:r>
          </w:p>
          <w:p w:rsidR="00A6201E" w:rsidRDefault="00A6201E" w:rsidP="00D4658A">
            <w:pPr>
              <w:numPr>
                <w:ilvl w:val="0"/>
                <w:numId w:val="1"/>
              </w:numPr>
              <w:jc w:val="both"/>
              <w:rPr>
                <w:rFonts w:ascii="Arial" w:hAnsi="Arial" w:cs="Arial"/>
                <w:sz w:val="28"/>
                <w:szCs w:val="28"/>
              </w:rPr>
            </w:pPr>
            <w:r>
              <w:rPr>
                <w:rFonts w:ascii="Arial" w:hAnsi="Arial" w:cs="Arial"/>
                <w:sz w:val="28"/>
                <w:szCs w:val="28"/>
              </w:rPr>
              <w:t>Kroz davanje otkaza najlošijim zaposlenicima u gradskim tvrtkama. Ako želite saznati koji su to, samo pitajte kolektive po gradskim tvrtkama i oni će vam sve reći. U svakoj gradskoj firmi svatko točno zna tko je radnik a tko neradnik.</w:t>
            </w:r>
          </w:p>
          <w:p w:rsidR="00A6201E" w:rsidRDefault="00A6201E" w:rsidP="00D4658A">
            <w:pPr>
              <w:numPr>
                <w:ilvl w:val="0"/>
                <w:numId w:val="1"/>
              </w:numPr>
              <w:jc w:val="both"/>
              <w:rPr>
                <w:rFonts w:ascii="Arial" w:hAnsi="Arial" w:cs="Arial"/>
                <w:sz w:val="28"/>
                <w:szCs w:val="28"/>
              </w:rPr>
            </w:pPr>
            <w:r>
              <w:rPr>
                <w:rFonts w:ascii="Arial" w:hAnsi="Arial" w:cs="Arial"/>
                <w:sz w:val="28"/>
                <w:szCs w:val="28"/>
              </w:rPr>
              <w:t xml:space="preserve">Kroz automatizaciju i digitalizaciju zadataka po javnim tvrtkama tako da za te zadatke nije potrebno više zapošljavati (Rijeka je ipak </w:t>
            </w:r>
            <w:proofErr w:type="spellStart"/>
            <w:r>
              <w:rPr>
                <w:rFonts w:ascii="Arial" w:hAnsi="Arial" w:cs="Arial"/>
                <w:sz w:val="28"/>
                <w:szCs w:val="28"/>
              </w:rPr>
              <w:t>Smart</w:t>
            </w:r>
            <w:proofErr w:type="spellEnd"/>
            <w:r>
              <w:rPr>
                <w:rFonts w:ascii="Arial" w:hAnsi="Arial" w:cs="Arial"/>
                <w:sz w:val="28"/>
                <w:szCs w:val="28"/>
              </w:rPr>
              <w:t xml:space="preserve"> City). Za provođenje i implementaciju ovih projekata stoje na raspolaganju milijarde EU novca za koje se treba javiti na natječaje, dobiti ih, aktivirati te projekte i kroz sve to angažirati pametne riječke tvrtke koje sve to mogu implementirati.</w:t>
            </w:r>
          </w:p>
          <w:p w:rsidR="00A6201E" w:rsidRDefault="00A6201E" w:rsidP="00D4658A">
            <w:pPr>
              <w:numPr>
                <w:ilvl w:val="0"/>
                <w:numId w:val="1"/>
              </w:numPr>
              <w:jc w:val="both"/>
              <w:rPr>
                <w:rFonts w:ascii="Arial" w:hAnsi="Arial" w:cs="Arial"/>
                <w:sz w:val="28"/>
                <w:szCs w:val="28"/>
              </w:rPr>
            </w:pPr>
            <w:r>
              <w:rPr>
                <w:rFonts w:ascii="Arial" w:hAnsi="Arial" w:cs="Arial"/>
                <w:sz w:val="28"/>
                <w:szCs w:val="28"/>
              </w:rPr>
              <w:t>Kroz rigorozne mjere evaluacije svačijeg rada u javnim tvrtkama, praćenje produktivnosti, bolovanja i izostanaka s radnih mjesta.</w:t>
            </w: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Ukratko, predlažem da ne gledate prvo kako uskratiti usluge građanima, nego da gradska vlast prvo gleda prema sebi i zapita se: tko je ovdje suvišan, radimo li zadatke koji su suvišni, obavljamo li zadatke koje čovjek ne bi trebao raditi?</w:t>
            </w:r>
          </w:p>
          <w:p w:rsidR="00A6201E" w:rsidRDefault="00A6201E">
            <w:pPr>
              <w:jc w:val="both"/>
              <w:rPr>
                <w:rFonts w:ascii="Arial" w:hAnsi="Arial" w:cs="Arial"/>
                <w:sz w:val="28"/>
                <w:szCs w:val="28"/>
              </w:rPr>
            </w:pPr>
            <w:r>
              <w:rPr>
                <w:rFonts w:ascii="Arial" w:hAnsi="Arial" w:cs="Arial"/>
                <w:sz w:val="28"/>
                <w:szCs w:val="28"/>
              </w:rPr>
              <w:lastRenderedPageBreak/>
              <w:t>Uzori za sve gore navedeno jesu gradovi poput Bjelovara.</w:t>
            </w:r>
          </w:p>
          <w:p w:rsidR="00A6201E" w:rsidRDefault="00A6201E">
            <w:pPr>
              <w:jc w:val="both"/>
              <w:rPr>
                <w:rFonts w:ascii="Arial" w:hAnsi="Arial" w:cs="Arial"/>
                <w:sz w:val="28"/>
                <w:szCs w:val="28"/>
              </w:rPr>
            </w:pPr>
            <w:r>
              <w:rPr>
                <w:rFonts w:ascii="Arial" w:hAnsi="Arial" w:cs="Arial"/>
                <w:sz w:val="28"/>
                <w:szCs w:val="28"/>
              </w:rPr>
              <w:t xml:space="preserve">Dok gradska vlast ne prezentira detaljan nacrt kako se prvo pokušalo uštedjeti prije nego što nam se nabiju maksimalni porezi, ne shvaćam cijeli prijedlog ozbiljnim. Očekujem prijedlog koji jasno govori da Rijeka ima viziju kako postati grad dostojan poduzetnika.  </w:t>
            </w:r>
          </w:p>
          <w:p w:rsidR="00A6201E" w:rsidRDefault="00A6201E">
            <w:pPr>
              <w:jc w:val="both"/>
              <w:rPr>
                <w:rFonts w:ascii="Arial" w:hAnsi="Arial" w:cs="Arial"/>
                <w:sz w:val="28"/>
                <w:szCs w:val="28"/>
              </w:rPr>
            </w:pPr>
          </w:p>
        </w:tc>
        <w:tc>
          <w:tcPr>
            <w:tcW w:w="2693" w:type="dxa"/>
            <w:tcBorders>
              <w:top w:val="single" w:sz="2" w:space="0" w:color="auto"/>
              <w:left w:val="single" w:sz="2" w:space="0" w:color="auto"/>
              <w:bottom w:val="single" w:sz="2" w:space="0" w:color="auto"/>
              <w:right w:val="single" w:sz="18" w:space="0" w:color="auto"/>
            </w:tcBorders>
            <w:vAlign w:val="center"/>
          </w:tcPr>
          <w:p w:rsidR="00A6201E" w:rsidRDefault="00A6201E">
            <w:pPr>
              <w:rPr>
                <w:rFonts w:ascii="Arial" w:hAnsi="Arial" w:cs="Arial"/>
                <w:sz w:val="28"/>
                <w:szCs w:val="28"/>
              </w:rPr>
            </w:pPr>
          </w:p>
          <w:p w:rsidR="00A6201E" w:rsidRDefault="00A6201E">
            <w:pPr>
              <w:jc w:val="both"/>
              <w:rPr>
                <w:rFonts w:ascii="Arial" w:hAnsi="Arial" w:cs="Arial"/>
                <w:b/>
                <w:sz w:val="28"/>
                <w:szCs w:val="28"/>
              </w:rPr>
            </w:pPr>
            <w:r>
              <w:rPr>
                <w:rFonts w:ascii="Arial" w:hAnsi="Arial" w:cs="Arial"/>
                <w:sz w:val="28"/>
                <w:szCs w:val="28"/>
              </w:rPr>
              <w:t xml:space="preserve">Primjedba/prijedlog se </w:t>
            </w:r>
            <w:r>
              <w:rPr>
                <w:rFonts w:ascii="Arial" w:hAnsi="Arial" w:cs="Arial"/>
                <w:b/>
                <w:sz w:val="28"/>
                <w:szCs w:val="28"/>
              </w:rPr>
              <w:t xml:space="preserve">ne prihvaća. </w:t>
            </w: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 xml:space="preserve">Predstavlja osobno mišljenje podnositeljice i ne sadrži konkretan </w:t>
            </w:r>
            <w:r>
              <w:rPr>
                <w:rFonts w:ascii="Arial" w:hAnsi="Arial" w:cs="Arial"/>
                <w:sz w:val="28"/>
                <w:szCs w:val="28"/>
              </w:rPr>
              <w:lastRenderedPageBreak/>
              <w:t>prijedlog kojeg bi bilo moguće razmatrati. Također, efikasnost rada zaposlenika, automatizacija i digitalizacija zadataka te evaluacija rada nisu predmet ovog Nacrta prijedloga Odluke.</w:t>
            </w:r>
          </w:p>
          <w:p w:rsidR="00A6201E" w:rsidRDefault="00A6201E">
            <w:pPr>
              <w:rPr>
                <w:rFonts w:ascii="Arial" w:hAnsi="Arial" w:cs="Arial"/>
                <w:sz w:val="28"/>
                <w:szCs w:val="28"/>
              </w:rPr>
            </w:pPr>
          </w:p>
          <w:p w:rsidR="00A6201E" w:rsidRDefault="00A6201E">
            <w:pPr>
              <w:rPr>
                <w:rFonts w:ascii="Arial" w:hAnsi="Arial" w:cs="Arial"/>
                <w:sz w:val="28"/>
                <w:szCs w:val="28"/>
              </w:rPr>
            </w:pPr>
          </w:p>
          <w:p w:rsidR="00A6201E" w:rsidRDefault="00A6201E">
            <w:pPr>
              <w:rPr>
                <w:rFonts w:ascii="Arial" w:hAnsi="Arial" w:cs="Arial"/>
                <w:sz w:val="28"/>
                <w:szCs w:val="28"/>
              </w:rPr>
            </w:pPr>
          </w:p>
          <w:p w:rsidR="00A6201E" w:rsidRDefault="00A6201E">
            <w:pPr>
              <w:rPr>
                <w:rFonts w:ascii="Arial" w:hAnsi="Arial" w:cs="Arial"/>
                <w:sz w:val="28"/>
                <w:szCs w:val="28"/>
              </w:rPr>
            </w:pPr>
          </w:p>
          <w:p w:rsidR="00A6201E" w:rsidRDefault="00A6201E">
            <w:pPr>
              <w:rPr>
                <w:rFonts w:ascii="Arial" w:hAnsi="Arial" w:cs="Arial"/>
                <w:sz w:val="28"/>
                <w:szCs w:val="28"/>
              </w:rPr>
            </w:pPr>
            <w:r>
              <w:rPr>
                <w:rFonts w:ascii="Arial" w:hAnsi="Arial" w:cs="Arial"/>
                <w:sz w:val="28"/>
                <w:szCs w:val="28"/>
              </w:rPr>
              <w:t xml:space="preserve"> </w:t>
            </w:r>
          </w:p>
          <w:p w:rsidR="00A6201E" w:rsidRDefault="00A6201E">
            <w:pPr>
              <w:rPr>
                <w:rFonts w:ascii="Arial" w:hAnsi="Arial" w:cs="Arial"/>
                <w:sz w:val="28"/>
                <w:szCs w:val="28"/>
              </w:rPr>
            </w:pPr>
          </w:p>
        </w:tc>
      </w:tr>
      <w:tr w:rsidR="00A6201E" w:rsidTr="00A6201E">
        <w:trPr>
          <w:trHeight w:val="516"/>
        </w:trPr>
        <w:tc>
          <w:tcPr>
            <w:tcW w:w="709" w:type="dxa"/>
            <w:tcBorders>
              <w:top w:val="single" w:sz="2" w:space="0" w:color="auto"/>
              <w:left w:val="single" w:sz="18" w:space="0" w:color="auto"/>
              <w:bottom w:val="single" w:sz="18" w:space="0" w:color="auto"/>
              <w:right w:val="single" w:sz="2" w:space="0" w:color="auto"/>
            </w:tcBorders>
            <w:vAlign w:val="center"/>
            <w:hideMark/>
          </w:tcPr>
          <w:p w:rsidR="00A6201E" w:rsidRDefault="00A6201E">
            <w:pPr>
              <w:rPr>
                <w:rFonts w:ascii="Arial" w:hAnsi="Arial" w:cs="Arial"/>
                <w:sz w:val="28"/>
                <w:szCs w:val="28"/>
              </w:rPr>
            </w:pPr>
            <w:r>
              <w:rPr>
                <w:rFonts w:ascii="Arial" w:hAnsi="Arial" w:cs="Arial"/>
                <w:sz w:val="28"/>
                <w:szCs w:val="28"/>
              </w:rPr>
              <w:lastRenderedPageBreak/>
              <w:t>5.</w:t>
            </w:r>
          </w:p>
        </w:tc>
        <w:tc>
          <w:tcPr>
            <w:tcW w:w="1560" w:type="dxa"/>
            <w:tcBorders>
              <w:top w:val="single" w:sz="2" w:space="0" w:color="auto"/>
              <w:left w:val="single" w:sz="2" w:space="0" w:color="auto"/>
              <w:bottom w:val="single" w:sz="18" w:space="0" w:color="auto"/>
              <w:right w:val="single" w:sz="2" w:space="0" w:color="auto"/>
            </w:tcBorders>
            <w:vAlign w:val="center"/>
            <w:hideMark/>
          </w:tcPr>
          <w:p w:rsidR="00A6201E" w:rsidRDefault="00A6201E">
            <w:pPr>
              <w:rPr>
                <w:rFonts w:ascii="Arial" w:hAnsi="Arial" w:cs="Arial"/>
                <w:sz w:val="28"/>
                <w:szCs w:val="28"/>
              </w:rPr>
            </w:pPr>
            <w:r>
              <w:rPr>
                <w:rFonts w:ascii="Arial" w:hAnsi="Arial" w:cs="Arial"/>
                <w:sz w:val="28"/>
                <w:szCs w:val="28"/>
              </w:rPr>
              <w:t>Hrvatska udruga poslodavaca</w:t>
            </w:r>
          </w:p>
        </w:tc>
        <w:tc>
          <w:tcPr>
            <w:tcW w:w="1276" w:type="dxa"/>
            <w:tcBorders>
              <w:top w:val="single" w:sz="2" w:space="0" w:color="auto"/>
              <w:left w:val="single" w:sz="2" w:space="0" w:color="auto"/>
              <w:bottom w:val="single" w:sz="18" w:space="0" w:color="auto"/>
              <w:right w:val="single" w:sz="2" w:space="0" w:color="auto"/>
            </w:tcBorders>
            <w:vAlign w:val="center"/>
          </w:tcPr>
          <w:p w:rsidR="00A6201E" w:rsidRDefault="00A6201E">
            <w:pPr>
              <w:jc w:val="center"/>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 xml:space="preserve">Načelna primjedba/prijedlog na </w:t>
            </w:r>
          </w:p>
          <w:p w:rsidR="00A6201E" w:rsidRDefault="00A6201E">
            <w:pPr>
              <w:jc w:val="both"/>
              <w:rPr>
                <w:rFonts w:ascii="Arial" w:hAnsi="Arial" w:cs="Arial"/>
                <w:sz w:val="28"/>
                <w:szCs w:val="28"/>
              </w:rPr>
            </w:pPr>
            <w:r>
              <w:rPr>
                <w:rFonts w:ascii="Arial" w:hAnsi="Arial" w:cs="Arial"/>
                <w:sz w:val="28"/>
                <w:szCs w:val="28"/>
              </w:rPr>
              <w:t>Nacrt prijedloga Odluke</w:t>
            </w:r>
          </w:p>
        </w:tc>
        <w:tc>
          <w:tcPr>
            <w:tcW w:w="4252" w:type="dxa"/>
            <w:tcBorders>
              <w:top w:val="single" w:sz="2" w:space="0" w:color="auto"/>
              <w:left w:val="single" w:sz="2" w:space="0" w:color="auto"/>
              <w:bottom w:val="single" w:sz="18" w:space="0" w:color="auto"/>
              <w:right w:val="single" w:sz="2" w:space="0" w:color="auto"/>
            </w:tcBorders>
            <w:vAlign w:val="center"/>
            <w:hideMark/>
          </w:tcPr>
          <w:p w:rsidR="00A6201E" w:rsidRDefault="00A6201E">
            <w:pPr>
              <w:pStyle w:val="NormalWeb"/>
              <w:jc w:val="both"/>
              <w:rPr>
                <w:rFonts w:ascii="Arial" w:hAnsi="Arial" w:cs="Arial"/>
                <w:color w:val="auto"/>
                <w:sz w:val="28"/>
                <w:szCs w:val="28"/>
              </w:rPr>
            </w:pPr>
            <w:r>
              <w:rPr>
                <w:rFonts w:ascii="Arial" w:hAnsi="Arial" w:cs="Arial"/>
                <w:color w:val="auto"/>
                <w:sz w:val="28"/>
                <w:szCs w:val="28"/>
              </w:rPr>
              <w:t>Riječki poduzetnici bilježe najveći prosječni petogodišnji pad investicija, a u 2022. zaostaju za vodećim gradovima.</w:t>
            </w:r>
            <w:r>
              <w:rPr>
                <w:rFonts w:ascii="Arial" w:hAnsi="Arial" w:cs="Arial"/>
                <w:color w:val="auto"/>
                <w:sz w:val="28"/>
                <w:szCs w:val="28"/>
              </w:rPr>
              <w:br/>
              <w:t xml:space="preserve">Rast bruto plaća u prvih 8 mjeseci ubrzao je na 14% godišnje (nominalno, 4,3% realno) kao odraz znatnog rasta minimalne plaće (+12,2%), snažnog rasta plaća u javnom sektoru (oko 20%) te snažnog povećanja niskih plaća u sektorima poput turizma, građevinarstva, trgovine, transporta i sl. Pritom plaće u sektorima sa višom dodanom vrijednosti (ICT, dijelovi </w:t>
            </w:r>
            <w:proofErr w:type="spellStart"/>
            <w:r>
              <w:rPr>
                <w:rFonts w:ascii="Arial" w:hAnsi="Arial" w:cs="Arial"/>
                <w:color w:val="auto"/>
                <w:sz w:val="28"/>
                <w:szCs w:val="28"/>
              </w:rPr>
              <w:t>prerađeivačke</w:t>
            </w:r>
            <w:proofErr w:type="spellEnd"/>
            <w:r>
              <w:rPr>
                <w:rFonts w:ascii="Arial" w:hAnsi="Arial" w:cs="Arial"/>
                <w:color w:val="auto"/>
                <w:sz w:val="28"/>
                <w:szCs w:val="28"/>
              </w:rPr>
              <w:t xml:space="preserve"> industrije) ostvaruju ispodprosječni rast.</w:t>
            </w:r>
            <w:r>
              <w:rPr>
                <w:rFonts w:ascii="Arial" w:hAnsi="Arial" w:cs="Arial"/>
                <w:color w:val="auto"/>
                <w:sz w:val="28"/>
                <w:szCs w:val="28"/>
              </w:rPr>
              <w:br/>
              <w:t xml:space="preserve">Kao </w:t>
            </w:r>
            <w:proofErr w:type="spellStart"/>
            <w:r>
              <w:rPr>
                <w:rFonts w:ascii="Arial" w:hAnsi="Arial" w:cs="Arial"/>
                <w:color w:val="auto"/>
                <w:sz w:val="28"/>
                <w:szCs w:val="28"/>
              </w:rPr>
              <w:t>proxy</w:t>
            </w:r>
            <w:proofErr w:type="spellEnd"/>
            <w:r>
              <w:rPr>
                <w:rFonts w:ascii="Arial" w:hAnsi="Arial" w:cs="Arial"/>
                <w:color w:val="auto"/>
                <w:sz w:val="28"/>
                <w:szCs w:val="28"/>
              </w:rPr>
              <w:t xml:space="preserve"> za produktivnost, bruto dodana vrijednost po zaposlenom u glavnim sektorima je 1,5 pa sve do 2,7 puta (posebno u prerađivačkoj industriji) manja u odnosu na prosjek EU te višestruko manja u odnosu na najuspješnije članice EU. Na svu sreću, identificirali smo niz branši gdje je realni rast produktivnosti po radnom satu od 2017. naovamo brži u odnosu </w:t>
            </w:r>
            <w:r>
              <w:rPr>
                <w:rFonts w:ascii="Arial" w:hAnsi="Arial" w:cs="Arial"/>
                <w:color w:val="auto"/>
                <w:sz w:val="28"/>
                <w:szCs w:val="28"/>
              </w:rPr>
              <w:lastRenderedPageBreak/>
              <w:t>na prosjek EU poput računalnog programiranja, farmaceutike, građevinarstva, različitih profesionalnih usluga, itd. Sve to usred nepovoljnih demografskih trendova u spomenutim branšama povećava pritisak, odnosno otvara prostor za brži rast primanja zaposlenih u odnosu na EU. ‘Mali’ problem u tom smislu je, podsjećamo, ponajveći porezni klin (42,5% u 2022.) među strukturno sličnim ekonomijama na istoku EU te čak u usporedbi sa nekim zapadnim članicama, a koji će u 2023. dodatno rasti zbog snažnog rasta plaća te pada broj onih koji nisu plaćali nikakav porez na dohodak.</w:t>
            </w:r>
            <w:r>
              <w:rPr>
                <w:rFonts w:ascii="Arial" w:hAnsi="Arial" w:cs="Arial"/>
                <w:color w:val="auto"/>
                <w:sz w:val="28"/>
                <w:szCs w:val="28"/>
              </w:rPr>
              <w:br/>
              <w:t xml:space="preserve">Uz trendove u javnim financijama ‘za poželjeti’, kao i niz pozitivnih ocjena rejting agencija u smjeru ‘A-’ rejtinga u 2024., podsjećamo na potrebu poreznog rasterećenja srednjih i viših plaća za jačanje konkurentnosti na tržištu EU. Neoporezive isplate ne daju gotovo nikakav poticaj zapošljavanju stručne visoko-obrazovane i dobro plaćene radne snage čije povećanje udjela u ukupnoj zaposlenosti mora biti jedna od ‘garancija’ za brži rast produktivnosti ekonomije. Kako rast bruto plaća ubrzava na 15% s 8% lani, uz rast zaposlenosti iznad 2,5%, suficit lokalne države će biti iznad planova, što otvara prostor za jače rasterećenje plaća kroz niže porezne stope – uz agilniji </w:t>
            </w:r>
            <w:r>
              <w:rPr>
                <w:rFonts w:ascii="Arial" w:hAnsi="Arial" w:cs="Arial"/>
                <w:color w:val="auto"/>
                <w:sz w:val="28"/>
                <w:szCs w:val="28"/>
              </w:rPr>
              <w:lastRenderedPageBreak/>
              <w:t>(potpuno neiskorišten) porezni tretman turističkog najma. Aktivno korištenje fiskalnog prostora jedinica lokalne države potiče konkurenciju u poslovnoj klimi, cjenovnoj konkurentnosti rada u Hrvatskoj te dinamiziranju poduzetništva.</w:t>
            </w:r>
            <w:r>
              <w:rPr>
                <w:rFonts w:ascii="Arial" w:hAnsi="Arial" w:cs="Arial"/>
                <w:color w:val="auto"/>
                <w:sz w:val="28"/>
                <w:szCs w:val="28"/>
              </w:rPr>
              <w:br/>
              <w:t>Iznimno je važno rasteretiti dohodak visokokvalificirane radne snage te promovirati njeno zapošljavanje kako bi razinu produktivnosti po radnom satu podigli sa svega 68,4% prosjeka EU. U tom cilju, Hrvatska bi u sklopu ambicioznog rasterećenja primanja visokokvalificiranih na razinu TOP-5 najkonkurentnijih članica EU mogla spustiti prosječni porezni klin za gotovo 10 postotnih bodova sa 42,5% u 2022. godini.</w:t>
            </w:r>
            <w:r>
              <w:rPr>
                <w:rFonts w:ascii="Arial" w:hAnsi="Arial" w:cs="Arial"/>
                <w:color w:val="auto"/>
                <w:sz w:val="28"/>
                <w:szCs w:val="28"/>
              </w:rPr>
              <w:br/>
              <w:t xml:space="preserve">Porezno rasterećenje dohotka za jedan postotni bod diže rast BDP-a do 2 postotna boda! </w:t>
            </w:r>
          </w:p>
        </w:tc>
        <w:tc>
          <w:tcPr>
            <w:tcW w:w="2693" w:type="dxa"/>
            <w:tcBorders>
              <w:top w:val="single" w:sz="2" w:space="0" w:color="auto"/>
              <w:left w:val="single" w:sz="2" w:space="0" w:color="auto"/>
              <w:bottom w:val="single" w:sz="18" w:space="0" w:color="auto"/>
              <w:right w:val="single" w:sz="18" w:space="0" w:color="auto"/>
            </w:tcBorders>
            <w:vAlign w:val="center"/>
          </w:tcPr>
          <w:p w:rsidR="00A6201E" w:rsidRDefault="00A6201E">
            <w:pPr>
              <w:jc w:val="both"/>
              <w:rPr>
                <w:rFonts w:ascii="Arial" w:hAnsi="Arial" w:cs="Arial"/>
                <w:b/>
                <w:sz w:val="28"/>
                <w:szCs w:val="28"/>
              </w:rPr>
            </w:pPr>
            <w:r>
              <w:rPr>
                <w:rFonts w:ascii="Arial" w:hAnsi="Arial" w:cs="Arial"/>
                <w:sz w:val="28"/>
                <w:szCs w:val="28"/>
              </w:rPr>
              <w:lastRenderedPageBreak/>
              <w:t xml:space="preserve">Primjedba/prijedlog se </w:t>
            </w:r>
            <w:r>
              <w:rPr>
                <w:rFonts w:ascii="Arial" w:hAnsi="Arial" w:cs="Arial"/>
                <w:b/>
                <w:sz w:val="28"/>
                <w:szCs w:val="28"/>
              </w:rPr>
              <w:t xml:space="preserve">ne prihvaća. </w:t>
            </w:r>
          </w:p>
          <w:p w:rsidR="00A6201E" w:rsidRDefault="00A6201E">
            <w:pPr>
              <w:jc w:val="both"/>
              <w:rPr>
                <w:rFonts w:ascii="Arial" w:hAnsi="Arial" w:cs="Arial"/>
                <w:sz w:val="28"/>
                <w:szCs w:val="28"/>
              </w:rPr>
            </w:pPr>
          </w:p>
          <w:p w:rsidR="00A6201E" w:rsidRDefault="00A6201E">
            <w:pPr>
              <w:jc w:val="both"/>
              <w:rPr>
                <w:rFonts w:ascii="Arial" w:hAnsi="Arial" w:cs="Arial"/>
                <w:sz w:val="28"/>
                <w:szCs w:val="28"/>
              </w:rPr>
            </w:pPr>
            <w:r>
              <w:rPr>
                <w:rFonts w:ascii="Arial" w:hAnsi="Arial" w:cs="Arial"/>
                <w:sz w:val="28"/>
                <w:szCs w:val="28"/>
              </w:rPr>
              <w:t xml:space="preserve">Ne sadrži konkretan prijedlog kojeg bi bilo moguće razmatrati. </w:t>
            </w:r>
          </w:p>
          <w:p w:rsidR="00A6201E" w:rsidRDefault="00A6201E">
            <w:pPr>
              <w:jc w:val="both"/>
              <w:rPr>
                <w:rFonts w:ascii="Arial" w:hAnsi="Arial" w:cs="Arial"/>
                <w:sz w:val="28"/>
                <w:szCs w:val="28"/>
              </w:rPr>
            </w:pPr>
          </w:p>
          <w:p w:rsidR="00A6201E" w:rsidRDefault="00A6201E">
            <w:pPr>
              <w:rPr>
                <w:rFonts w:ascii="Arial" w:hAnsi="Arial" w:cs="Arial"/>
                <w:sz w:val="28"/>
                <w:szCs w:val="28"/>
              </w:rPr>
            </w:pPr>
          </w:p>
          <w:p w:rsidR="00A6201E" w:rsidRDefault="00A6201E">
            <w:pPr>
              <w:rPr>
                <w:rFonts w:ascii="Arial" w:hAnsi="Arial" w:cs="Arial"/>
                <w:sz w:val="28"/>
                <w:szCs w:val="28"/>
              </w:rPr>
            </w:pPr>
          </w:p>
          <w:p w:rsidR="00A6201E" w:rsidRDefault="00A6201E">
            <w:pPr>
              <w:rPr>
                <w:rFonts w:ascii="Arial" w:hAnsi="Arial" w:cs="Arial"/>
                <w:sz w:val="28"/>
                <w:szCs w:val="28"/>
              </w:rPr>
            </w:pPr>
          </w:p>
        </w:tc>
      </w:tr>
    </w:tbl>
    <w:p w:rsidR="00A6201E" w:rsidRDefault="00A6201E" w:rsidP="00A6201E">
      <w:pPr>
        <w:jc w:val="both"/>
        <w:rPr>
          <w:rFonts w:ascii="Arial" w:hAnsi="Arial" w:cs="Arial"/>
          <w:b/>
          <w:sz w:val="28"/>
          <w:szCs w:val="28"/>
        </w:rPr>
      </w:pPr>
    </w:p>
    <w:p w:rsidR="00A6201E" w:rsidRDefault="00A6201E" w:rsidP="00A6201E">
      <w:pPr>
        <w:jc w:val="both"/>
        <w:rPr>
          <w:rFonts w:ascii="Arial" w:hAnsi="Arial" w:cs="Arial"/>
          <w:sz w:val="28"/>
          <w:szCs w:val="28"/>
          <w:lang w:eastAsia="hr-HR"/>
        </w:rPr>
      </w:pPr>
      <w:r>
        <w:rPr>
          <w:rFonts w:ascii="Arial" w:hAnsi="Arial" w:cs="Arial"/>
          <w:b/>
          <w:sz w:val="28"/>
          <w:szCs w:val="28"/>
        </w:rPr>
        <w:t>Napomena</w:t>
      </w:r>
      <w:r>
        <w:rPr>
          <w:rFonts w:ascii="Arial" w:hAnsi="Arial" w:cs="Arial"/>
          <w:sz w:val="28"/>
          <w:szCs w:val="28"/>
        </w:rPr>
        <w:t>: U vremenu trajanja savjetovanja pristiglo je pet (5) primjedbi/prijedloga zainteresirane javnosti na Nacrt prijedloga odluke o visini poreznih stopa godišnjeg poreza na dohodak na području grada Rijeke.</w:t>
      </w:r>
    </w:p>
    <w:p w:rsidR="00A42F69" w:rsidRDefault="00A42F69"/>
    <w:sectPr w:rsidR="00A42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1675B"/>
    <w:multiLevelType w:val="hybridMultilevel"/>
    <w:tmpl w:val="C6B2544C"/>
    <w:lvl w:ilvl="0" w:tplc="FF225CF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1E"/>
    <w:rsid w:val="000005AB"/>
    <w:rsid w:val="000007F5"/>
    <w:rsid w:val="00003BC9"/>
    <w:rsid w:val="0000522A"/>
    <w:rsid w:val="00005B8B"/>
    <w:rsid w:val="00006438"/>
    <w:rsid w:val="00012F01"/>
    <w:rsid w:val="0001502D"/>
    <w:rsid w:val="00015CFD"/>
    <w:rsid w:val="000173E5"/>
    <w:rsid w:val="00022C2D"/>
    <w:rsid w:val="0003004A"/>
    <w:rsid w:val="000339AF"/>
    <w:rsid w:val="000351A0"/>
    <w:rsid w:val="000361EC"/>
    <w:rsid w:val="00040414"/>
    <w:rsid w:val="00041324"/>
    <w:rsid w:val="0004153F"/>
    <w:rsid w:val="000415DF"/>
    <w:rsid w:val="00042E01"/>
    <w:rsid w:val="00043C2B"/>
    <w:rsid w:val="000441DA"/>
    <w:rsid w:val="000473D0"/>
    <w:rsid w:val="00050554"/>
    <w:rsid w:val="000514EA"/>
    <w:rsid w:val="00060056"/>
    <w:rsid w:val="00061429"/>
    <w:rsid w:val="000650CC"/>
    <w:rsid w:val="00066D61"/>
    <w:rsid w:val="000673C3"/>
    <w:rsid w:val="0007095F"/>
    <w:rsid w:val="000728BB"/>
    <w:rsid w:val="00074813"/>
    <w:rsid w:val="000760BC"/>
    <w:rsid w:val="00076231"/>
    <w:rsid w:val="00076DE9"/>
    <w:rsid w:val="00080353"/>
    <w:rsid w:val="000828A5"/>
    <w:rsid w:val="000846E4"/>
    <w:rsid w:val="000901D0"/>
    <w:rsid w:val="00091994"/>
    <w:rsid w:val="00093089"/>
    <w:rsid w:val="00093864"/>
    <w:rsid w:val="00095F9C"/>
    <w:rsid w:val="000A09F2"/>
    <w:rsid w:val="000A259B"/>
    <w:rsid w:val="000A28A5"/>
    <w:rsid w:val="000A4956"/>
    <w:rsid w:val="000A4DBD"/>
    <w:rsid w:val="000A634F"/>
    <w:rsid w:val="000B0D00"/>
    <w:rsid w:val="000B49DF"/>
    <w:rsid w:val="000C1881"/>
    <w:rsid w:val="000C26F2"/>
    <w:rsid w:val="000C6C24"/>
    <w:rsid w:val="000D090E"/>
    <w:rsid w:val="000D20E8"/>
    <w:rsid w:val="000D37C7"/>
    <w:rsid w:val="000D40B4"/>
    <w:rsid w:val="000D526A"/>
    <w:rsid w:val="000D660E"/>
    <w:rsid w:val="000D66E3"/>
    <w:rsid w:val="000D6B7A"/>
    <w:rsid w:val="000D6F87"/>
    <w:rsid w:val="000D7BD3"/>
    <w:rsid w:val="000D7BE3"/>
    <w:rsid w:val="000E0F72"/>
    <w:rsid w:val="000E1F3A"/>
    <w:rsid w:val="000E444B"/>
    <w:rsid w:val="000E7D47"/>
    <w:rsid w:val="000F68AF"/>
    <w:rsid w:val="00101AE4"/>
    <w:rsid w:val="00103D51"/>
    <w:rsid w:val="00106460"/>
    <w:rsid w:val="00106609"/>
    <w:rsid w:val="0010679C"/>
    <w:rsid w:val="00106D0F"/>
    <w:rsid w:val="0011402E"/>
    <w:rsid w:val="001155E7"/>
    <w:rsid w:val="001176D7"/>
    <w:rsid w:val="001203AA"/>
    <w:rsid w:val="00121A4D"/>
    <w:rsid w:val="00123320"/>
    <w:rsid w:val="001235C1"/>
    <w:rsid w:val="00124A7E"/>
    <w:rsid w:val="0012774D"/>
    <w:rsid w:val="00127ED1"/>
    <w:rsid w:val="00132750"/>
    <w:rsid w:val="0013390A"/>
    <w:rsid w:val="0013394B"/>
    <w:rsid w:val="001348CE"/>
    <w:rsid w:val="00134DAD"/>
    <w:rsid w:val="0013501A"/>
    <w:rsid w:val="00136BC2"/>
    <w:rsid w:val="00140C36"/>
    <w:rsid w:val="0014172A"/>
    <w:rsid w:val="00142411"/>
    <w:rsid w:val="00145CDB"/>
    <w:rsid w:val="00150753"/>
    <w:rsid w:val="00150879"/>
    <w:rsid w:val="001537DF"/>
    <w:rsid w:val="00153D5A"/>
    <w:rsid w:val="00156BA0"/>
    <w:rsid w:val="0016194B"/>
    <w:rsid w:val="00163B76"/>
    <w:rsid w:val="001647C4"/>
    <w:rsid w:val="00167C82"/>
    <w:rsid w:val="00171B91"/>
    <w:rsid w:val="00173C0F"/>
    <w:rsid w:val="0017474C"/>
    <w:rsid w:val="00175370"/>
    <w:rsid w:val="00176EFF"/>
    <w:rsid w:val="001775FE"/>
    <w:rsid w:val="001859EF"/>
    <w:rsid w:val="0018628D"/>
    <w:rsid w:val="00186BDC"/>
    <w:rsid w:val="001870BB"/>
    <w:rsid w:val="001904FC"/>
    <w:rsid w:val="001905CA"/>
    <w:rsid w:val="00191367"/>
    <w:rsid w:val="00192FAC"/>
    <w:rsid w:val="001A15D9"/>
    <w:rsid w:val="001A1B4D"/>
    <w:rsid w:val="001A25B2"/>
    <w:rsid w:val="001A38CA"/>
    <w:rsid w:val="001A4EAD"/>
    <w:rsid w:val="001B062E"/>
    <w:rsid w:val="001B4C32"/>
    <w:rsid w:val="001B61E2"/>
    <w:rsid w:val="001B6BA4"/>
    <w:rsid w:val="001B79E5"/>
    <w:rsid w:val="001B7BD5"/>
    <w:rsid w:val="001C16C8"/>
    <w:rsid w:val="001C2B2A"/>
    <w:rsid w:val="001C2F81"/>
    <w:rsid w:val="001C4F53"/>
    <w:rsid w:val="001C5C73"/>
    <w:rsid w:val="001C6FA2"/>
    <w:rsid w:val="001C7144"/>
    <w:rsid w:val="001C76CE"/>
    <w:rsid w:val="001D0918"/>
    <w:rsid w:val="001D0CCD"/>
    <w:rsid w:val="001D343C"/>
    <w:rsid w:val="001D457C"/>
    <w:rsid w:val="001D4887"/>
    <w:rsid w:val="001D48EA"/>
    <w:rsid w:val="001D5344"/>
    <w:rsid w:val="001D651F"/>
    <w:rsid w:val="001E0B89"/>
    <w:rsid w:val="001E0E81"/>
    <w:rsid w:val="001E3900"/>
    <w:rsid w:val="001E59AA"/>
    <w:rsid w:val="001E5DB2"/>
    <w:rsid w:val="001E644B"/>
    <w:rsid w:val="001F26DF"/>
    <w:rsid w:val="00200D4C"/>
    <w:rsid w:val="00200FA9"/>
    <w:rsid w:val="0020264B"/>
    <w:rsid w:val="0020334A"/>
    <w:rsid w:val="00204192"/>
    <w:rsid w:val="0020614A"/>
    <w:rsid w:val="00207AE3"/>
    <w:rsid w:val="00207BC2"/>
    <w:rsid w:val="0021350A"/>
    <w:rsid w:val="00216BEA"/>
    <w:rsid w:val="0022188B"/>
    <w:rsid w:val="0022279A"/>
    <w:rsid w:val="00230728"/>
    <w:rsid w:val="002353B4"/>
    <w:rsid w:val="00237348"/>
    <w:rsid w:val="00237692"/>
    <w:rsid w:val="00240F97"/>
    <w:rsid w:val="002410F1"/>
    <w:rsid w:val="002413DA"/>
    <w:rsid w:val="00245633"/>
    <w:rsid w:val="002456BE"/>
    <w:rsid w:val="002469EF"/>
    <w:rsid w:val="0025043F"/>
    <w:rsid w:val="0025160C"/>
    <w:rsid w:val="00253AC5"/>
    <w:rsid w:val="00253E54"/>
    <w:rsid w:val="002610A1"/>
    <w:rsid w:val="00261ED0"/>
    <w:rsid w:val="00263523"/>
    <w:rsid w:val="0026369D"/>
    <w:rsid w:val="00263AB2"/>
    <w:rsid w:val="00264C12"/>
    <w:rsid w:val="002662C9"/>
    <w:rsid w:val="0026689F"/>
    <w:rsid w:val="002740A6"/>
    <w:rsid w:val="00274901"/>
    <w:rsid w:val="002764AC"/>
    <w:rsid w:val="0027736D"/>
    <w:rsid w:val="00281D73"/>
    <w:rsid w:val="00283442"/>
    <w:rsid w:val="0028440E"/>
    <w:rsid w:val="00286C9C"/>
    <w:rsid w:val="00287F0D"/>
    <w:rsid w:val="0029180F"/>
    <w:rsid w:val="00291F05"/>
    <w:rsid w:val="00292099"/>
    <w:rsid w:val="002A0A0A"/>
    <w:rsid w:val="002A1E25"/>
    <w:rsid w:val="002A4741"/>
    <w:rsid w:val="002B4412"/>
    <w:rsid w:val="002B49E6"/>
    <w:rsid w:val="002B7886"/>
    <w:rsid w:val="002B7BE7"/>
    <w:rsid w:val="002C0470"/>
    <w:rsid w:val="002C088F"/>
    <w:rsid w:val="002C2C6A"/>
    <w:rsid w:val="002C2D22"/>
    <w:rsid w:val="002C3B5E"/>
    <w:rsid w:val="002C40C6"/>
    <w:rsid w:val="002C4EF6"/>
    <w:rsid w:val="002D0941"/>
    <w:rsid w:val="002D0F65"/>
    <w:rsid w:val="002D21E6"/>
    <w:rsid w:val="002D49B2"/>
    <w:rsid w:val="002D7085"/>
    <w:rsid w:val="002E1017"/>
    <w:rsid w:val="002E6258"/>
    <w:rsid w:val="002E6661"/>
    <w:rsid w:val="002E6B00"/>
    <w:rsid w:val="002F2803"/>
    <w:rsid w:val="00301AE6"/>
    <w:rsid w:val="00306ECD"/>
    <w:rsid w:val="00307674"/>
    <w:rsid w:val="00310E69"/>
    <w:rsid w:val="00311EEC"/>
    <w:rsid w:val="00312559"/>
    <w:rsid w:val="00314072"/>
    <w:rsid w:val="0032006A"/>
    <w:rsid w:val="00320DD6"/>
    <w:rsid w:val="00320F7D"/>
    <w:rsid w:val="003241FE"/>
    <w:rsid w:val="00326ABC"/>
    <w:rsid w:val="00331338"/>
    <w:rsid w:val="003335D2"/>
    <w:rsid w:val="00334DA9"/>
    <w:rsid w:val="003372A3"/>
    <w:rsid w:val="00343BF5"/>
    <w:rsid w:val="00345B68"/>
    <w:rsid w:val="00345B88"/>
    <w:rsid w:val="00346DCF"/>
    <w:rsid w:val="00347371"/>
    <w:rsid w:val="003513FD"/>
    <w:rsid w:val="00356196"/>
    <w:rsid w:val="0036042E"/>
    <w:rsid w:val="00360CE0"/>
    <w:rsid w:val="00362674"/>
    <w:rsid w:val="003628B4"/>
    <w:rsid w:val="00363326"/>
    <w:rsid w:val="0036763F"/>
    <w:rsid w:val="00371134"/>
    <w:rsid w:val="00371425"/>
    <w:rsid w:val="00373B59"/>
    <w:rsid w:val="003759A8"/>
    <w:rsid w:val="00376716"/>
    <w:rsid w:val="00377373"/>
    <w:rsid w:val="00382C22"/>
    <w:rsid w:val="00383082"/>
    <w:rsid w:val="00384164"/>
    <w:rsid w:val="00387787"/>
    <w:rsid w:val="0039131D"/>
    <w:rsid w:val="00394FB1"/>
    <w:rsid w:val="003958BB"/>
    <w:rsid w:val="00397C8D"/>
    <w:rsid w:val="003A056C"/>
    <w:rsid w:val="003A19D7"/>
    <w:rsid w:val="003A1A29"/>
    <w:rsid w:val="003A2992"/>
    <w:rsid w:val="003A2DE3"/>
    <w:rsid w:val="003A5EC4"/>
    <w:rsid w:val="003A60EA"/>
    <w:rsid w:val="003A6B20"/>
    <w:rsid w:val="003A754C"/>
    <w:rsid w:val="003A75F5"/>
    <w:rsid w:val="003A763D"/>
    <w:rsid w:val="003B4D80"/>
    <w:rsid w:val="003B4EAC"/>
    <w:rsid w:val="003B6C94"/>
    <w:rsid w:val="003C3C79"/>
    <w:rsid w:val="003C4167"/>
    <w:rsid w:val="003C4785"/>
    <w:rsid w:val="003C4E9E"/>
    <w:rsid w:val="003C5142"/>
    <w:rsid w:val="003C5987"/>
    <w:rsid w:val="003C6307"/>
    <w:rsid w:val="003C7C2F"/>
    <w:rsid w:val="003D091C"/>
    <w:rsid w:val="003D37CC"/>
    <w:rsid w:val="003D7B50"/>
    <w:rsid w:val="003E0F76"/>
    <w:rsid w:val="003E1923"/>
    <w:rsid w:val="003E46CE"/>
    <w:rsid w:val="003F1924"/>
    <w:rsid w:val="003F3290"/>
    <w:rsid w:val="003F7015"/>
    <w:rsid w:val="003F7C00"/>
    <w:rsid w:val="00401411"/>
    <w:rsid w:val="004023DE"/>
    <w:rsid w:val="00403125"/>
    <w:rsid w:val="0040359D"/>
    <w:rsid w:val="0040472C"/>
    <w:rsid w:val="004048D2"/>
    <w:rsid w:val="00406C67"/>
    <w:rsid w:val="00407593"/>
    <w:rsid w:val="00411D85"/>
    <w:rsid w:val="004160C0"/>
    <w:rsid w:val="00420F5A"/>
    <w:rsid w:val="0042169D"/>
    <w:rsid w:val="00424206"/>
    <w:rsid w:val="00430CF8"/>
    <w:rsid w:val="0043207A"/>
    <w:rsid w:val="004336C2"/>
    <w:rsid w:val="00433ADF"/>
    <w:rsid w:val="00434ACE"/>
    <w:rsid w:val="00434E45"/>
    <w:rsid w:val="00435E16"/>
    <w:rsid w:val="0043734B"/>
    <w:rsid w:val="00440F65"/>
    <w:rsid w:val="00441D35"/>
    <w:rsid w:val="00441E3F"/>
    <w:rsid w:val="0044216B"/>
    <w:rsid w:val="004428E7"/>
    <w:rsid w:val="004444C0"/>
    <w:rsid w:val="00444678"/>
    <w:rsid w:val="00444B7E"/>
    <w:rsid w:val="00444F42"/>
    <w:rsid w:val="00446591"/>
    <w:rsid w:val="004504F6"/>
    <w:rsid w:val="00450E9E"/>
    <w:rsid w:val="00452C8D"/>
    <w:rsid w:val="00453A53"/>
    <w:rsid w:val="00455154"/>
    <w:rsid w:val="00455BE5"/>
    <w:rsid w:val="0045602A"/>
    <w:rsid w:val="00460A0D"/>
    <w:rsid w:val="0046303E"/>
    <w:rsid w:val="004635B4"/>
    <w:rsid w:val="004673B1"/>
    <w:rsid w:val="00472393"/>
    <w:rsid w:val="0047245A"/>
    <w:rsid w:val="00472509"/>
    <w:rsid w:val="00472714"/>
    <w:rsid w:val="0048009A"/>
    <w:rsid w:val="0048428D"/>
    <w:rsid w:val="00485759"/>
    <w:rsid w:val="00486455"/>
    <w:rsid w:val="004877C1"/>
    <w:rsid w:val="004910F8"/>
    <w:rsid w:val="00491712"/>
    <w:rsid w:val="0049277A"/>
    <w:rsid w:val="004953E4"/>
    <w:rsid w:val="004A5604"/>
    <w:rsid w:val="004A64E0"/>
    <w:rsid w:val="004B29E1"/>
    <w:rsid w:val="004B393F"/>
    <w:rsid w:val="004B63AF"/>
    <w:rsid w:val="004B7FED"/>
    <w:rsid w:val="004C0959"/>
    <w:rsid w:val="004C1CBE"/>
    <w:rsid w:val="004C20E1"/>
    <w:rsid w:val="004C2424"/>
    <w:rsid w:val="004C3B63"/>
    <w:rsid w:val="004C488B"/>
    <w:rsid w:val="004C70B6"/>
    <w:rsid w:val="004D6013"/>
    <w:rsid w:val="004E0E2C"/>
    <w:rsid w:val="004E1D7F"/>
    <w:rsid w:val="004E2EFC"/>
    <w:rsid w:val="004E4FAA"/>
    <w:rsid w:val="004E55C4"/>
    <w:rsid w:val="004E6381"/>
    <w:rsid w:val="004E65D4"/>
    <w:rsid w:val="004E78B2"/>
    <w:rsid w:val="004E7DC4"/>
    <w:rsid w:val="004F6B06"/>
    <w:rsid w:val="004F6F4B"/>
    <w:rsid w:val="004F7339"/>
    <w:rsid w:val="004F7E9D"/>
    <w:rsid w:val="00500402"/>
    <w:rsid w:val="00501363"/>
    <w:rsid w:val="005016C3"/>
    <w:rsid w:val="00501F77"/>
    <w:rsid w:val="00503490"/>
    <w:rsid w:val="00503916"/>
    <w:rsid w:val="005043EA"/>
    <w:rsid w:val="00507A46"/>
    <w:rsid w:val="00511191"/>
    <w:rsid w:val="0051391A"/>
    <w:rsid w:val="00517C54"/>
    <w:rsid w:val="005216EC"/>
    <w:rsid w:val="005223E1"/>
    <w:rsid w:val="00523683"/>
    <w:rsid w:val="00523F10"/>
    <w:rsid w:val="005270CE"/>
    <w:rsid w:val="00527639"/>
    <w:rsid w:val="00527833"/>
    <w:rsid w:val="0053117A"/>
    <w:rsid w:val="00531F02"/>
    <w:rsid w:val="005322D3"/>
    <w:rsid w:val="00532A10"/>
    <w:rsid w:val="0053500F"/>
    <w:rsid w:val="00540BB5"/>
    <w:rsid w:val="00545FEB"/>
    <w:rsid w:val="00553CAC"/>
    <w:rsid w:val="00554E4D"/>
    <w:rsid w:val="0055554B"/>
    <w:rsid w:val="00560FD8"/>
    <w:rsid w:val="00566817"/>
    <w:rsid w:val="00567109"/>
    <w:rsid w:val="00567D96"/>
    <w:rsid w:val="005757E3"/>
    <w:rsid w:val="00575C4C"/>
    <w:rsid w:val="00577A53"/>
    <w:rsid w:val="005826E9"/>
    <w:rsid w:val="00585019"/>
    <w:rsid w:val="005967D1"/>
    <w:rsid w:val="00596F62"/>
    <w:rsid w:val="005A1CBB"/>
    <w:rsid w:val="005A3C47"/>
    <w:rsid w:val="005A79D5"/>
    <w:rsid w:val="005B2ED0"/>
    <w:rsid w:val="005B3076"/>
    <w:rsid w:val="005B40A6"/>
    <w:rsid w:val="005B5E49"/>
    <w:rsid w:val="005B66D1"/>
    <w:rsid w:val="005B77BC"/>
    <w:rsid w:val="005C27FB"/>
    <w:rsid w:val="005C2B58"/>
    <w:rsid w:val="005C52A4"/>
    <w:rsid w:val="005D1271"/>
    <w:rsid w:val="005D47A2"/>
    <w:rsid w:val="005D49B1"/>
    <w:rsid w:val="005D591F"/>
    <w:rsid w:val="005E04E9"/>
    <w:rsid w:val="005E0BDA"/>
    <w:rsid w:val="005E63B8"/>
    <w:rsid w:val="005E75B1"/>
    <w:rsid w:val="005F1454"/>
    <w:rsid w:val="005F3644"/>
    <w:rsid w:val="005F3C43"/>
    <w:rsid w:val="005F4F8C"/>
    <w:rsid w:val="005F7D57"/>
    <w:rsid w:val="00600930"/>
    <w:rsid w:val="0060272C"/>
    <w:rsid w:val="00603017"/>
    <w:rsid w:val="006035DB"/>
    <w:rsid w:val="006036B1"/>
    <w:rsid w:val="00606617"/>
    <w:rsid w:val="0060754C"/>
    <w:rsid w:val="0061107C"/>
    <w:rsid w:val="0061158C"/>
    <w:rsid w:val="00611D9C"/>
    <w:rsid w:val="006127BE"/>
    <w:rsid w:val="006139D8"/>
    <w:rsid w:val="00615256"/>
    <w:rsid w:val="006222C5"/>
    <w:rsid w:val="00622487"/>
    <w:rsid w:val="00625008"/>
    <w:rsid w:val="006262AB"/>
    <w:rsid w:val="00632E9E"/>
    <w:rsid w:val="0063697C"/>
    <w:rsid w:val="00643D1B"/>
    <w:rsid w:val="00644608"/>
    <w:rsid w:val="00644E2B"/>
    <w:rsid w:val="0065159A"/>
    <w:rsid w:val="00652301"/>
    <w:rsid w:val="00655D9E"/>
    <w:rsid w:val="006562D1"/>
    <w:rsid w:val="00660904"/>
    <w:rsid w:val="00660AAE"/>
    <w:rsid w:val="00661093"/>
    <w:rsid w:val="0066129B"/>
    <w:rsid w:val="006653DF"/>
    <w:rsid w:val="00667C90"/>
    <w:rsid w:val="006705A2"/>
    <w:rsid w:val="00670FA7"/>
    <w:rsid w:val="0067527F"/>
    <w:rsid w:val="00676004"/>
    <w:rsid w:val="00690089"/>
    <w:rsid w:val="00691052"/>
    <w:rsid w:val="00693742"/>
    <w:rsid w:val="00696C97"/>
    <w:rsid w:val="006A174B"/>
    <w:rsid w:val="006B0282"/>
    <w:rsid w:val="006B1000"/>
    <w:rsid w:val="006B47BD"/>
    <w:rsid w:val="006B5EA8"/>
    <w:rsid w:val="006B7E7B"/>
    <w:rsid w:val="006C14DF"/>
    <w:rsid w:val="006C6F2C"/>
    <w:rsid w:val="006C7389"/>
    <w:rsid w:val="006C7F0B"/>
    <w:rsid w:val="006D0024"/>
    <w:rsid w:val="006D1ABA"/>
    <w:rsid w:val="006D210B"/>
    <w:rsid w:val="006D5433"/>
    <w:rsid w:val="006E0D95"/>
    <w:rsid w:val="006E1105"/>
    <w:rsid w:val="006E485D"/>
    <w:rsid w:val="006E6374"/>
    <w:rsid w:val="006E6A19"/>
    <w:rsid w:val="006F0506"/>
    <w:rsid w:val="006F1BF3"/>
    <w:rsid w:val="006F2AEE"/>
    <w:rsid w:val="006F4B2A"/>
    <w:rsid w:val="006F4DD1"/>
    <w:rsid w:val="006F60DE"/>
    <w:rsid w:val="006F748C"/>
    <w:rsid w:val="006F7A46"/>
    <w:rsid w:val="00700906"/>
    <w:rsid w:val="00702500"/>
    <w:rsid w:val="0070276B"/>
    <w:rsid w:val="00703227"/>
    <w:rsid w:val="007164DB"/>
    <w:rsid w:val="00722955"/>
    <w:rsid w:val="0072648E"/>
    <w:rsid w:val="00735895"/>
    <w:rsid w:val="00735C84"/>
    <w:rsid w:val="0073621C"/>
    <w:rsid w:val="00737306"/>
    <w:rsid w:val="00737EFB"/>
    <w:rsid w:val="0074326D"/>
    <w:rsid w:val="00744ADC"/>
    <w:rsid w:val="00745A1E"/>
    <w:rsid w:val="00746AA0"/>
    <w:rsid w:val="00750619"/>
    <w:rsid w:val="00750643"/>
    <w:rsid w:val="00753BE1"/>
    <w:rsid w:val="00754BDA"/>
    <w:rsid w:val="00754F36"/>
    <w:rsid w:val="00756755"/>
    <w:rsid w:val="00761573"/>
    <w:rsid w:val="00766582"/>
    <w:rsid w:val="007701A2"/>
    <w:rsid w:val="00771AF9"/>
    <w:rsid w:val="0077278E"/>
    <w:rsid w:val="00780328"/>
    <w:rsid w:val="0078174C"/>
    <w:rsid w:val="0078683E"/>
    <w:rsid w:val="00786E0D"/>
    <w:rsid w:val="007878A1"/>
    <w:rsid w:val="00791B08"/>
    <w:rsid w:val="00792C80"/>
    <w:rsid w:val="00793A9A"/>
    <w:rsid w:val="00794E15"/>
    <w:rsid w:val="007A1AE8"/>
    <w:rsid w:val="007A42AD"/>
    <w:rsid w:val="007A5C23"/>
    <w:rsid w:val="007B434A"/>
    <w:rsid w:val="007B63A1"/>
    <w:rsid w:val="007C0BD5"/>
    <w:rsid w:val="007C0E69"/>
    <w:rsid w:val="007C1BF9"/>
    <w:rsid w:val="007C201F"/>
    <w:rsid w:val="007C3A97"/>
    <w:rsid w:val="007C3E1D"/>
    <w:rsid w:val="007C4DCA"/>
    <w:rsid w:val="007C4EDF"/>
    <w:rsid w:val="007C4F58"/>
    <w:rsid w:val="007C5CC3"/>
    <w:rsid w:val="007D14FA"/>
    <w:rsid w:val="007D16F2"/>
    <w:rsid w:val="007D18F2"/>
    <w:rsid w:val="007D29AF"/>
    <w:rsid w:val="007D4704"/>
    <w:rsid w:val="007D4CDA"/>
    <w:rsid w:val="007D75AE"/>
    <w:rsid w:val="007E1FBB"/>
    <w:rsid w:val="007E2EE3"/>
    <w:rsid w:val="007E488B"/>
    <w:rsid w:val="007E6BB6"/>
    <w:rsid w:val="007F1198"/>
    <w:rsid w:val="007F146C"/>
    <w:rsid w:val="007F1C6C"/>
    <w:rsid w:val="007F2FD7"/>
    <w:rsid w:val="007F5E83"/>
    <w:rsid w:val="007F64FD"/>
    <w:rsid w:val="00805C88"/>
    <w:rsid w:val="008064A6"/>
    <w:rsid w:val="00806EE1"/>
    <w:rsid w:val="00807D40"/>
    <w:rsid w:val="008114AC"/>
    <w:rsid w:val="00811E83"/>
    <w:rsid w:val="0081216E"/>
    <w:rsid w:val="00813996"/>
    <w:rsid w:val="00813D35"/>
    <w:rsid w:val="0081413C"/>
    <w:rsid w:val="00815609"/>
    <w:rsid w:val="00815A6F"/>
    <w:rsid w:val="00816456"/>
    <w:rsid w:val="008202D4"/>
    <w:rsid w:val="008215E0"/>
    <w:rsid w:val="00822EF2"/>
    <w:rsid w:val="008239B6"/>
    <w:rsid w:val="00823BF2"/>
    <w:rsid w:val="00824CBA"/>
    <w:rsid w:val="00824F35"/>
    <w:rsid w:val="00826984"/>
    <w:rsid w:val="00826C6F"/>
    <w:rsid w:val="00827545"/>
    <w:rsid w:val="00830261"/>
    <w:rsid w:val="00830AA5"/>
    <w:rsid w:val="0083189F"/>
    <w:rsid w:val="0083348E"/>
    <w:rsid w:val="008336EA"/>
    <w:rsid w:val="00840AA4"/>
    <w:rsid w:val="00841099"/>
    <w:rsid w:val="008418D3"/>
    <w:rsid w:val="00843C09"/>
    <w:rsid w:val="0084473A"/>
    <w:rsid w:val="00846DF8"/>
    <w:rsid w:val="00847F9F"/>
    <w:rsid w:val="008502AA"/>
    <w:rsid w:val="00850540"/>
    <w:rsid w:val="0085158F"/>
    <w:rsid w:val="00853BB8"/>
    <w:rsid w:val="00856BEE"/>
    <w:rsid w:val="00857244"/>
    <w:rsid w:val="00862A51"/>
    <w:rsid w:val="00865076"/>
    <w:rsid w:val="00867366"/>
    <w:rsid w:val="00867D67"/>
    <w:rsid w:val="008712BB"/>
    <w:rsid w:val="00872E9F"/>
    <w:rsid w:val="00873775"/>
    <w:rsid w:val="008738A2"/>
    <w:rsid w:val="00874570"/>
    <w:rsid w:val="00876242"/>
    <w:rsid w:val="0088300A"/>
    <w:rsid w:val="008862D9"/>
    <w:rsid w:val="00886BB4"/>
    <w:rsid w:val="008927B9"/>
    <w:rsid w:val="00893EC4"/>
    <w:rsid w:val="0089448A"/>
    <w:rsid w:val="00894743"/>
    <w:rsid w:val="0089639A"/>
    <w:rsid w:val="00896787"/>
    <w:rsid w:val="008A1374"/>
    <w:rsid w:val="008A31A5"/>
    <w:rsid w:val="008A4388"/>
    <w:rsid w:val="008A763B"/>
    <w:rsid w:val="008A7F9C"/>
    <w:rsid w:val="008B2CBE"/>
    <w:rsid w:val="008B538A"/>
    <w:rsid w:val="008B6FA6"/>
    <w:rsid w:val="008B7800"/>
    <w:rsid w:val="008C0A9D"/>
    <w:rsid w:val="008C41FC"/>
    <w:rsid w:val="008D152C"/>
    <w:rsid w:val="008D3C99"/>
    <w:rsid w:val="008D3F75"/>
    <w:rsid w:val="008D41F1"/>
    <w:rsid w:val="008D46D4"/>
    <w:rsid w:val="008D7329"/>
    <w:rsid w:val="008E3231"/>
    <w:rsid w:val="008E72BB"/>
    <w:rsid w:val="008F1B94"/>
    <w:rsid w:val="0090256A"/>
    <w:rsid w:val="00905727"/>
    <w:rsid w:val="00906418"/>
    <w:rsid w:val="009107CD"/>
    <w:rsid w:val="00911D63"/>
    <w:rsid w:val="00912FFC"/>
    <w:rsid w:val="00920617"/>
    <w:rsid w:val="00924006"/>
    <w:rsid w:val="00924075"/>
    <w:rsid w:val="00925FEE"/>
    <w:rsid w:val="00927B66"/>
    <w:rsid w:val="009322BA"/>
    <w:rsid w:val="0093279B"/>
    <w:rsid w:val="00932BE0"/>
    <w:rsid w:val="00934525"/>
    <w:rsid w:val="00935670"/>
    <w:rsid w:val="00935914"/>
    <w:rsid w:val="00936BEF"/>
    <w:rsid w:val="00937113"/>
    <w:rsid w:val="00940403"/>
    <w:rsid w:val="00940C29"/>
    <w:rsid w:val="00943707"/>
    <w:rsid w:val="00943992"/>
    <w:rsid w:val="009442DC"/>
    <w:rsid w:val="009445C1"/>
    <w:rsid w:val="00944EB7"/>
    <w:rsid w:val="00945CA2"/>
    <w:rsid w:val="00950279"/>
    <w:rsid w:val="009507C0"/>
    <w:rsid w:val="00957058"/>
    <w:rsid w:val="0096019A"/>
    <w:rsid w:val="00960CFF"/>
    <w:rsid w:val="00964B32"/>
    <w:rsid w:val="009662F9"/>
    <w:rsid w:val="009676E8"/>
    <w:rsid w:val="00967F0E"/>
    <w:rsid w:val="00971E14"/>
    <w:rsid w:val="00971F0A"/>
    <w:rsid w:val="009730C5"/>
    <w:rsid w:val="00973BDF"/>
    <w:rsid w:val="0098124D"/>
    <w:rsid w:val="0098319B"/>
    <w:rsid w:val="009846DF"/>
    <w:rsid w:val="0098682F"/>
    <w:rsid w:val="00987265"/>
    <w:rsid w:val="00991598"/>
    <w:rsid w:val="0099224E"/>
    <w:rsid w:val="00992B47"/>
    <w:rsid w:val="00996263"/>
    <w:rsid w:val="0099751C"/>
    <w:rsid w:val="009A11C4"/>
    <w:rsid w:val="009A336E"/>
    <w:rsid w:val="009A4CB1"/>
    <w:rsid w:val="009A4F15"/>
    <w:rsid w:val="009A6943"/>
    <w:rsid w:val="009A694B"/>
    <w:rsid w:val="009A69C2"/>
    <w:rsid w:val="009B0479"/>
    <w:rsid w:val="009B0AF3"/>
    <w:rsid w:val="009B6E3E"/>
    <w:rsid w:val="009B769A"/>
    <w:rsid w:val="009C2466"/>
    <w:rsid w:val="009C2E03"/>
    <w:rsid w:val="009C4251"/>
    <w:rsid w:val="009C6A03"/>
    <w:rsid w:val="009C6C0A"/>
    <w:rsid w:val="009D069C"/>
    <w:rsid w:val="009D1857"/>
    <w:rsid w:val="009D224C"/>
    <w:rsid w:val="009E06F8"/>
    <w:rsid w:val="009E113F"/>
    <w:rsid w:val="009E1CA3"/>
    <w:rsid w:val="009E4D4A"/>
    <w:rsid w:val="009E662A"/>
    <w:rsid w:val="009E6ED9"/>
    <w:rsid w:val="009E7581"/>
    <w:rsid w:val="009F040D"/>
    <w:rsid w:val="009F2756"/>
    <w:rsid w:val="009F5969"/>
    <w:rsid w:val="009F5FF3"/>
    <w:rsid w:val="00A00DBD"/>
    <w:rsid w:val="00A029D5"/>
    <w:rsid w:val="00A0769A"/>
    <w:rsid w:val="00A07782"/>
    <w:rsid w:val="00A10415"/>
    <w:rsid w:val="00A109F1"/>
    <w:rsid w:val="00A12478"/>
    <w:rsid w:val="00A12FB7"/>
    <w:rsid w:val="00A1382A"/>
    <w:rsid w:val="00A176D1"/>
    <w:rsid w:val="00A22165"/>
    <w:rsid w:val="00A2260E"/>
    <w:rsid w:val="00A22B4D"/>
    <w:rsid w:val="00A242EC"/>
    <w:rsid w:val="00A24E20"/>
    <w:rsid w:val="00A263A9"/>
    <w:rsid w:val="00A27F5B"/>
    <w:rsid w:val="00A33EB8"/>
    <w:rsid w:val="00A37665"/>
    <w:rsid w:val="00A410B9"/>
    <w:rsid w:val="00A416DA"/>
    <w:rsid w:val="00A423D5"/>
    <w:rsid w:val="00A42F69"/>
    <w:rsid w:val="00A43478"/>
    <w:rsid w:val="00A4395C"/>
    <w:rsid w:val="00A43D02"/>
    <w:rsid w:val="00A455C4"/>
    <w:rsid w:val="00A4794C"/>
    <w:rsid w:val="00A53081"/>
    <w:rsid w:val="00A544E2"/>
    <w:rsid w:val="00A54742"/>
    <w:rsid w:val="00A5520A"/>
    <w:rsid w:val="00A55EC1"/>
    <w:rsid w:val="00A5694C"/>
    <w:rsid w:val="00A56AC9"/>
    <w:rsid w:val="00A56D97"/>
    <w:rsid w:val="00A57959"/>
    <w:rsid w:val="00A6088C"/>
    <w:rsid w:val="00A609B5"/>
    <w:rsid w:val="00A61056"/>
    <w:rsid w:val="00A61470"/>
    <w:rsid w:val="00A6201E"/>
    <w:rsid w:val="00A629EE"/>
    <w:rsid w:val="00A634B0"/>
    <w:rsid w:val="00A64183"/>
    <w:rsid w:val="00A73137"/>
    <w:rsid w:val="00A75418"/>
    <w:rsid w:val="00A81373"/>
    <w:rsid w:val="00A840BD"/>
    <w:rsid w:val="00A854FB"/>
    <w:rsid w:val="00A860E2"/>
    <w:rsid w:val="00A9153D"/>
    <w:rsid w:val="00A92FA6"/>
    <w:rsid w:val="00A938C7"/>
    <w:rsid w:val="00A95805"/>
    <w:rsid w:val="00A9598C"/>
    <w:rsid w:val="00A96CCE"/>
    <w:rsid w:val="00AA1393"/>
    <w:rsid w:val="00AA2C4B"/>
    <w:rsid w:val="00AA3DDF"/>
    <w:rsid w:val="00AA50B8"/>
    <w:rsid w:val="00AA5960"/>
    <w:rsid w:val="00AB23D4"/>
    <w:rsid w:val="00AB2AC4"/>
    <w:rsid w:val="00AB3F91"/>
    <w:rsid w:val="00AB5207"/>
    <w:rsid w:val="00AC0334"/>
    <w:rsid w:val="00AC12B1"/>
    <w:rsid w:val="00AC290C"/>
    <w:rsid w:val="00AC485F"/>
    <w:rsid w:val="00AC5DBF"/>
    <w:rsid w:val="00AD2F97"/>
    <w:rsid w:val="00AD4C68"/>
    <w:rsid w:val="00AD5252"/>
    <w:rsid w:val="00AD68BE"/>
    <w:rsid w:val="00AF040B"/>
    <w:rsid w:val="00AF0A98"/>
    <w:rsid w:val="00AF1761"/>
    <w:rsid w:val="00AF22FC"/>
    <w:rsid w:val="00AF3F3C"/>
    <w:rsid w:val="00B01318"/>
    <w:rsid w:val="00B01959"/>
    <w:rsid w:val="00B04DE5"/>
    <w:rsid w:val="00B04EC4"/>
    <w:rsid w:val="00B056F7"/>
    <w:rsid w:val="00B07C7D"/>
    <w:rsid w:val="00B10B51"/>
    <w:rsid w:val="00B10B6A"/>
    <w:rsid w:val="00B133A6"/>
    <w:rsid w:val="00B13EA3"/>
    <w:rsid w:val="00B144B5"/>
    <w:rsid w:val="00B15B8A"/>
    <w:rsid w:val="00B15D0F"/>
    <w:rsid w:val="00B17E83"/>
    <w:rsid w:val="00B21675"/>
    <w:rsid w:val="00B21B68"/>
    <w:rsid w:val="00B2520C"/>
    <w:rsid w:val="00B25B41"/>
    <w:rsid w:val="00B26E4B"/>
    <w:rsid w:val="00B26F30"/>
    <w:rsid w:val="00B304E1"/>
    <w:rsid w:val="00B308D0"/>
    <w:rsid w:val="00B31586"/>
    <w:rsid w:val="00B318C9"/>
    <w:rsid w:val="00B36664"/>
    <w:rsid w:val="00B36AC6"/>
    <w:rsid w:val="00B37B70"/>
    <w:rsid w:val="00B469A4"/>
    <w:rsid w:val="00B50FF8"/>
    <w:rsid w:val="00B52FFF"/>
    <w:rsid w:val="00B576C8"/>
    <w:rsid w:val="00B60CE2"/>
    <w:rsid w:val="00B62DA2"/>
    <w:rsid w:val="00B6308F"/>
    <w:rsid w:val="00B636CC"/>
    <w:rsid w:val="00B64BEA"/>
    <w:rsid w:val="00B6534D"/>
    <w:rsid w:val="00B65630"/>
    <w:rsid w:val="00B6754C"/>
    <w:rsid w:val="00B70166"/>
    <w:rsid w:val="00B754D0"/>
    <w:rsid w:val="00B75E5F"/>
    <w:rsid w:val="00B769F0"/>
    <w:rsid w:val="00B77091"/>
    <w:rsid w:val="00B80468"/>
    <w:rsid w:val="00B81DE2"/>
    <w:rsid w:val="00B8240F"/>
    <w:rsid w:val="00B827B0"/>
    <w:rsid w:val="00B828CA"/>
    <w:rsid w:val="00B833C4"/>
    <w:rsid w:val="00B87D72"/>
    <w:rsid w:val="00B95F33"/>
    <w:rsid w:val="00B974D0"/>
    <w:rsid w:val="00B977C6"/>
    <w:rsid w:val="00B978D1"/>
    <w:rsid w:val="00BA17C4"/>
    <w:rsid w:val="00BA1C80"/>
    <w:rsid w:val="00BA2F1C"/>
    <w:rsid w:val="00BA31F5"/>
    <w:rsid w:val="00BA37CC"/>
    <w:rsid w:val="00BA4C11"/>
    <w:rsid w:val="00BA6566"/>
    <w:rsid w:val="00BB0156"/>
    <w:rsid w:val="00BB0255"/>
    <w:rsid w:val="00BB055D"/>
    <w:rsid w:val="00BB3956"/>
    <w:rsid w:val="00BB6282"/>
    <w:rsid w:val="00BB669F"/>
    <w:rsid w:val="00BB79F0"/>
    <w:rsid w:val="00BC2FEC"/>
    <w:rsid w:val="00BC3790"/>
    <w:rsid w:val="00BC37C1"/>
    <w:rsid w:val="00BC48DD"/>
    <w:rsid w:val="00BC5ED0"/>
    <w:rsid w:val="00BC63AC"/>
    <w:rsid w:val="00BC70D0"/>
    <w:rsid w:val="00BC7B46"/>
    <w:rsid w:val="00BD1336"/>
    <w:rsid w:val="00BD21BE"/>
    <w:rsid w:val="00BD26CF"/>
    <w:rsid w:val="00BD2CF2"/>
    <w:rsid w:val="00BD33E5"/>
    <w:rsid w:val="00BD43D3"/>
    <w:rsid w:val="00BD4BE4"/>
    <w:rsid w:val="00BE039D"/>
    <w:rsid w:val="00BE0A82"/>
    <w:rsid w:val="00BE124D"/>
    <w:rsid w:val="00BE1464"/>
    <w:rsid w:val="00BE1B83"/>
    <w:rsid w:val="00BE2A34"/>
    <w:rsid w:val="00BE2EC4"/>
    <w:rsid w:val="00BE39A2"/>
    <w:rsid w:val="00BE3C45"/>
    <w:rsid w:val="00BE4F0A"/>
    <w:rsid w:val="00BF3E57"/>
    <w:rsid w:val="00BF738C"/>
    <w:rsid w:val="00BF7B7B"/>
    <w:rsid w:val="00C00759"/>
    <w:rsid w:val="00C008C5"/>
    <w:rsid w:val="00C016C9"/>
    <w:rsid w:val="00C01F22"/>
    <w:rsid w:val="00C10FD0"/>
    <w:rsid w:val="00C1140A"/>
    <w:rsid w:val="00C114B5"/>
    <w:rsid w:val="00C129F8"/>
    <w:rsid w:val="00C16F3C"/>
    <w:rsid w:val="00C17327"/>
    <w:rsid w:val="00C2030E"/>
    <w:rsid w:val="00C20A21"/>
    <w:rsid w:val="00C21463"/>
    <w:rsid w:val="00C21DE8"/>
    <w:rsid w:val="00C22247"/>
    <w:rsid w:val="00C249CC"/>
    <w:rsid w:val="00C24A61"/>
    <w:rsid w:val="00C31240"/>
    <w:rsid w:val="00C32150"/>
    <w:rsid w:val="00C32D45"/>
    <w:rsid w:val="00C33EB3"/>
    <w:rsid w:val="00C346C1"/>
    <w:rsid w:val="00C3470F"/>
    <w:rsid w:val="00C3607D"/>
    <w:rsid w:val="00C3674A"/>
    <w:rsid w:val="00C40AC7"/>
    <w:rsid w:val="00C4198F"/>
    <w:rsid w:val="00C41A80"/>
    <w:rsid w:val="00C42023"/>
    <w:rsid w:val="00C43019"/>
    <w:rsid w:val="00C4315D"/>
    <w:rsid w:val="00C4572B"/>
    <w:rsid w:val="00C459D1"/>
    <w:rsid w:val="00C45BA4"/>
    <w:rsid w:val="00C50E82"/>
    <w:rsid w:val="00C518A3"/>
    <w:rsid w:val="00C53A06"/>
    <w:rsid w:val="00C60E84"/>
    <w:rsid w:val="00C613CE"/>
    <w:rsid w:val="00C61DD1"/>
    <w:rsid w:val="00C63B9C"/>
    <w:rsid w:val="00C64D00"/>
    <w:rsid w:val="00C65488"/>
    <w:rsid w:val="00C65A21"/>
    <w:rsid w:val="00C66BDF"/>
    <w:rsid w:val="00C70203"/>
    <w:rsid w:val="00C72F1E"/>
    <w:rsid w:val="00C73478"/>
    <w:rsid w:val="00C76C55"/>
    <w:rsid w:val="00C83474"/>
    <w:rsid w:val="00C9134E"/>
    <w:rsid w:val="00C91611"/>
    <w:rsid w:val="00C92D82"/>
    <w:rsid w:val="00C92FA4"/>
    <w:rsid w:val="00C93096"/>
    <w:rsid w:val="00C94BE2"/>
    <w:rsid w:val="00C95838"/>
    <w:rsid w:val="00C968E4"/>
    <w:rsid w:val="00CA01E9"/>
    <w:rsid w:val="00CA16D7"/>
    <w:rsid w:val="00CA6682"/>
    <w:rsid w:val="00CB3580"/>
    <w:rsid w:val="00CB4B0E"/>
    <w:rsid w:val="00CC051B"/>
    <w:rsid w:val="00CC2BF4"/>
    <w:rsid w:val="00CC2E7E"/>
    <w:rsid w:val="00CC354B"/>
    <w:rsid w:val="00CC7A03"/>
    <w:rsid w:val="00CC7B8E"/>
    <w:rsid w:val="00CD01BF"/>
    <w:rsid w:val="00CD70DB"/>
    <w:rsid w:val="00CE0F31"/>
    <w:rsid w:val="00CE2291"/>
    <w:rsid w:val="00CE2D3E"/>
    <w:rsid w:val="00CE392E"/>
    <w:rsid w:val="00CE515B"/>
    <w:rsid w:val="00CE5479"/>
    <w:rsid w:val="00CE60A0"/>
    <w:rsid w:val="00CE74A0"/>
    <w:rsid w:val="00CE7793"/>
    <w:rsid w:val="00CE7DEB"/>
    <w:rsid w:val="00CF25E8"/>
    <w:rsid w:val="00CF5162"/>
    <w:rsid w:val="00D004FF"/>
    <w:rsid w:val="00D00791"/>
    <w:rsid w:val="00D00F4C"/>
    <w:rsid w:val="00D01BD2"/>
    <w:rsid w:val="00D01C15"/>
    <w:rsid w:val="00D037F3"/>
    <w:rsid w:val="00D03B3A"/>
    <w:rsid w:val="00D11F7B"/>
    <w:rsid w:val="00D13032"/>
    <w:rsid w:val="00D16B0E"/>
    <w:rsid w:val="00D22327"/>
    <w:rsid w:val="00D23D4C"/>
    <w:rsid w:val="00D26E84"/>
    <w:rsid w:val="00D30899"/>
    <w:rsid w:val="00D31830"/>
    <w:rsid w:val="00D35051"/>
    <w:rsid w:val="00D36B86"/>
    <w:rsid w:val="00D43346"/>
    <w:rsid w:val="00D45456"/>
    <w:rsid w:val="00D52D58"/>
    <w:rsid w:val="00D55FF0"/>
    <w:rsid w:val="00D57B5E"/>
    <w:rsid w:val="00D6025E"/>
    <w:rsid w:val="00D60377"/>
    <w:rsid w:val="00D64819"/>
    <w:rsid w:val="00D65CCA"/>
    <w:rsid w:val="00D669AD"/>
    <w:rsid w:val="00D66F10"/>
    <w:rsid w:val="00D705D8"/>
    <w:rsid w:val="00D70EB7"/>
    <w:rsid w:val="00D744B3"/>
    <w:rsid w:val="00D777B2"/>
    <w:rsid w:val="00D82294"/>
    <w:rsid w:val="00D83CBB"/>
    <w:rsid w:val="00D921D2"/>
    <w:rsid w:val="00DA12B9"/>
    <w:rsid w:val="00DA6565"/>
    <w:rsid w:val="00DA71BC"/>
    <w:rsid w:val="00DB1CE4"/>
    <w:rsid w:val="00DB1E28"/>
    <w:rsid w:val="00DB2C8A"/>
    <w:rsid w:val="00DB3FC3"/>
    <w:rsid w:val="00DB665A"/>
    <w:rsid w:val="00DB6AD9"/>
    <w:rsid w:val="00DB75AA"/>
    <w:rsid w:val="00DB7FBC"/>
    <w:rsid w:val="00DC100D"/>
    <w:rsid w:val="00DC371E"/>
    <w:rsid w:val="00DC4203"/>
    <w:rsid w:val="00DC48A3"/>
    <w:rsid w:val="00DC4E32"/>
    <w:rsid w:val="00DC5303"/>
    <w:rsid w:val="00DC54DD"/>
    <w:rsid w:val="00DD2E55"/>
    <w:rsid w:val="00DD2EA1"/>
    <w:rsid w:val="00DE5A36"/>
    <w:rsid w:val="00DE6A69"/>
    <w:rsid w:val="00DE74D3"/>
    <w:rsid w:val="00DE7851"/>
    <w:rsid w:val="00DF0EDF"/>
    <w:rsid w:val="00DF3936"/>
    <w:rsid w:val="00DF4AEE"/>
    <w:rsid w:val="00DF5F90"/>
    <w:rsid w:val="00DF6478"/>
    <w:rsid w:val="00DF6CAD"/>
    <w:rsid w:val="00DF79CC"/>
    <w:rsid w:val="00E011E9"/>
    <w:rsid w:val="00E0234B"/>
    <w:rsid w:val="00E072F7"/>
    <w:rsid w:val="00E078BD"/>
    <w:rsid w:val="00E10D22"/>
    <w:rsid w:val="00E15D40"/>
    <w:rsid w:val="00E22E61"/>
    <w:rsid w:val="00E24E28"/>
    <w:rsid w:val="00E31B1E"/>
    <w:rsid w:val="00E3373A"/>
    <w:rsid w:val="00E3433A"/>
    <w:rsid w:val="00E34B6B"/>
    <w:rsid w:val="00E368F1"/>
    <w:rsid w:val="00E37FD2"/>
    <w:rsid w:val="00E43013"/>
    <w:rsid w:val="00E45DC4"/>
    <w:rsid w:val="00E50194"/>
    <w:rsid w:val="00E534F7"/>
    <w:rsid w:val="00E53755"/>
    <w:rsid w:val="00E558AD"/>
    <w:rsid w:val="00E55DE9"/>
    <w:rsid w:val="00E56032"/>
    <w:rsid w:val="00E569EB"/>
    <w:rsid w:val="00E56AB3"/>
    <w:rsid w:val="00E60138"/>
    <w:rsid w:val="00E604AA"/>
    <w:rsid w:val="00E60CD5"/>
    <w:rsid w:val="00E73296"/>
    <w:rsid w:val="00E740CF"/>
    <w:rsid w:val="00E773C0"/>
    <w:rsid w:val="00E7752C"/>
    <w:rsid w:val="00E8154A"/>
    <w:rsid w:val="00E8211C"/>
    <w:rsid w:val="00E845CD"/>
    <w:rsid w:val="00E858D2"/>
    <w:rsid w:val="00E901C0"/>
    <w:rsid w:val="00E90A23"/>
    <w:rsid w:val="00E94790"/>
    <w:rsid w:val="00E95A11"/>
    <w:rsid w:val="00E97397"/>
    <w:rsid w:val="00EA0DC9"/>
    <w:rsid w:val="00EA59CF"/>
    <w:rsid w:val="00EB0562"/>
    <w:rsid w:val="00EB0D0F"/>
    <w:rsid w:val="00EB2CA1"/>
    <w:rsid w:val="00EB679A"/>
    <w:rsid w:val="00EC40DF"/>
    <w:rsid w:val="00EC586B"/>
    <w:rsid w:val="00EC7075"/>
    <w:rsid w:val="00EC73BC"/>
    <w:rsid w:val="00ED1891"/>
    <w:rsid w:val="00ED47F7"/>
    <w:rsid w:val="00ED5B0D"/>
    <w:rsid w:val="00EE320A"/>
    <w:rsid w:val="00EE32D6"/>
    <w:rsid w:val="00EE69CE"/>
    <w:rsid w:val="00EF55BE"/>
    <w:rsid w:val="00EF5B97"/>
    <w:rsid w:val="00F02D55"/>
    <w:rsid w:val="00F02EDA"/>
    <w:rsid w:val="00F036A2"/>
    <w:rsid w:val="00F04D9A"/>
    <w:rsid w:val="00F04DCE"/>
    <w:rsid w:val="00F04F41"/>
    <w:rsid w:val="00F05E96"/>
    <w:rsid w:val="00F072F5"/>
    <w:rsid w:val="00F074B1"/>
    <w:rsid w:val="00F125F5"/>
    <w:rsid w:val="00F15AE1"/>
    <w:rsid w:val="00F15DBC"/>
    <w:rsid w:val="00F17E6B"/>
    <w:rsid w:val="00F20401"/>
    <w:rsid w:val="00F220DA"/>
    <w:rsid w:val="00F24E7C"/>
    <w:rsid w:val="00F24F98"/>
    <w:rsid w:val="00F2548E"/>
    <w:rsid w:val="00F254A4"/>
    <w:rsid w:val="00F274D7"/>
    <w:rsid w:val="00F278BF"/>
    <w:rsid w:val="00F34E22"/>
    <w:rsid w:val="00F410E8"/>
    <w:rsid w:val="00F439A8"/>
    <w:rsid w:val="00F4421F"/>
    <w:rsid w:val="00F451C8"/>
    <w:rsid w:val="00F4734F"/>
    <w:rsid w:val="00F52676"/>
    <w:rsid w:val="00F53B48"/>
    <w:rsid w:val="00F54081"/>
    <w:rsid w:val="00F5479E"/>
    <w:rsid w:val="00F609D9"/>
    <w:rsid w:val="00F626CE"/>
    <w:rsid w:val="00F62EBB"/>
    <w:rsid w:val="00F6494F"/>
    <w:rsid w:val="00F664A5"/>
    <w:rsid w:val="00F7061D"/>
    <w:rsid w:val="00F70B45"/>
    <w:rsid w:val="00F71B20"/>
    <w:rsid w:val="00F71D04"/>
    <w:rsid w:val="00F7209F"/>
    <w:rsid w:val="00F7245C"/>
    <w:rsid w:val="00F72574"/>
    <w:rsid w:val="00F74CCA"/>
    <w:rsid w:val="00F75AB0"/>
    <w:rsid w:val="00F82BDF"/>
    <w:rsid w:val="00F83130"/>
    <w:rsid w:val="00F85038"/>
    <w:rsid w:val="00F864DB"/>
    <w:rsid w:val="00F86912"/>
    <w:rsid w:val="00F87F76"/>
    <w:rsid w:val="00F915BF"/>
    <w:rsid w:val="00F95A61"/>
    <w:rsid w:val="00F95DEE"/>
    <w:rsid w:val="00F96412"/>
    <w:rsid w:val="00FA6EC3"/>
    <w:rsid w:val="00FB5D36"/>
    <w:rsid w:val="00FB6124"/>
    <w:rsid w:val="00FB6E32"/>
    <w:rsid w:val="00FC0869"/>
    <w:rsid w:val="00FC2D27"/>
    <w:rsid w:val="00FC5869"/>
    <w:rsid w:val="00FC5DD8"/>
    <w:rsid w:val="00FD037D"/>
    <w:rsid w:val="00FD224D"/>
    <w:rsid w:val="00FD3097"/>
    <w:rsid w:val="00FD6840"/>
    <w:rsid w:val="00FD7A30"/>
    <w:rsid w:val="00FE0020"/>
    <w:rsid w:val="00FE0341"/>
    <w:rsid w:val="00FE0F8E"/>
    <w:rsid w:val="00FE112B"/>
    <w:rsid w:val="00FE4A7E"/>
    <w:rsid w:val="00FE7ADE"/>
    <w:rsid w:val="00FF0140"/>
    <w:rsid w:val="00FF1045"/>
    <w:rsid w:val="00FF18AE"/>
    <w:rsid w:val="00FF37CA"/>
    <w:rsid w:val="00FF41CC"/>
    <w:rsid w:val="00FF7790"/>
    <w:rsid w:val="00FF7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87B1-3AC1-449D-B90A-D8C28DAC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01E"/>
    <w:pPr>
      <w:spacing w:before="100" w:beforeAutospacing="1" w:after="100" w:afterAutospacing="1"/>
    </w:pPr>
    <w:rPr>
      <w:color w:val="00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1538</Words>
  <Characters>8770</Characters>
  <Application>Microsoft Office Word</Application>
  <DocSecurity>0</DocSecurity>
  <Lines>73</Lines>
  <Paragraphs>20</Paragraphs>
  <ScaleCrop>false</ScaleCrop>
  <Company>Grad Rijeka</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Labudović Maržić Vesna</dc:creator>
  <cp:keywords/>
  <dc:description/>
  <cp:lastModifiedBy>Labudović Maržić Vesna</cp:lastModifiedBy>
  <cp:revision>2</cp:revision>
  <dcterms:created xsi:type="dcterms:W3CDTF">2023-11-14T11:49:00Z</dcterms:created>
  <dcterms:modified xsi:type="dcterms:W3CDTF">2023-11-14T11:55:00Z</dcterms:modified>
</cp:coreProperties>
</file>