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AA" w:rsidRDefault="00BA12AA" w:rsidP="00BA12AA">
      <w:pPr>
        <w:ind w:firstLine="708"/>
        <w:jc w:val="both"/>
        <w:rPr>
          <w:rFonts w:ascii="Calibri" w:eastAsia="Calibri" w:hAnsi="Calibri"/>
          <w:color w:val="000000"/>
          <w:szCs w:val="22"/>
        </w:rPr>
      </w:pPr>
      <w:r>
        <w:rPr>
          <w:rFonts w:eastAsia="Calibri" w:cs="Arial"/>
          <w:color w:val="000000"/>
          <w:szCs w:val="22"/>
        </w:rPr>
        <w:t>Na temelju članka 35. stavka 2. Zakona o vlasništvu i drugim stvarnim pravima (“Narodne novine” broj 91/96, 68/98, 137/99, 22/00, 73/00, 114/01, 79/06, 141/06, 146/08, 38/09, 153/09, 143/12, 152/14, 81/15 – pročišćeni tekst i 94/17 – ispr. pročišćenog teksta) i članka 46. Statuta Grada Rijeke (“Službene novine Primorsko-goranske županije” broj 24/09, 11/10 i 5/13 i “Službene novine Grada Rijeke” broj 7/14, 12/17, 9/18, 11/18 – pročišćeni tekst, 2/20 i 3/21) Gradsko vijeće Grada Rijeke, na sjednici _________ 2024. godine, donijelo je</w:t>
      </w: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b/>
          <w:bCs/>
          <w:color w:val="000000"/>
        </w:rPr>
      </w:pPr>
      <w:r>
        <w:rPr>
          <w:rFonts w:cs="Arial"/>
          <w:b/>
          <w:bCs/>
          <w:color w:val="000000"/>
        </w:rPr>
        <w:t>O D L U K U</w:t>
      </w:r>
      <w:r>
        <w:rPr>
          <w:rFonts w:cs="Arial"/>
          <w:b/>
          <w:bCs/>
          <w:color w:val="000000"/>
        </w:rPr>
        <w:br/>
      </w:r>
      <w:bookmarkStart w:id="0" w:name="_GoBack"/>
      <w:r>
        <w:rPr>
          <w:rFonts w:cs="Arial"/>
          <w:b/>
          <w:bCs/>
          <w:color w:val="000000"/>
        </w:rPr>
        <w:t>o prodaji stanova u vlasništvu Grada Rijeke</w:t>
      </w:r>
      <w:bookmarkEnd w:id="0"/>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numPr>
          <w:ilvl w:val="0"/>
          <w:numId w:val="1"/>
        </w:numPr>
        <w:shd w:val="clear" w:color="auto" w:fill="FFFFFF"/>
        <w:ind w:hanging="218"/>
        <w:contextualSpacing/>
        <w:jc w:val="both"/>
        <w:rPr>
          <w:rFonts w:cs="Arial"/>
          <w:color w:val="000000"/>
          <w:szCs w:val="22"/>
        </w:rPr>
      </w:pPr>
      <w:r>
        <w:rPr>
          <w:rFonts w:cs="Arial"/>
          <w:b/>
          <w:bCs/>
          <w:color w:val="000000"/>
          <w:szCs w:val="22"/>
        </w:rPr>
        <w:t>OPĆE ODREDBE</w:t>
      </w:r>
    </w:p>
    <w:p w:rsidR="00BA12AA" w:rsidRDefault="00BA12AA" w:rsidP="00BA12AA">
      <w:pPr>
        <w:shd w:val="clear" w:color="auto" w:fill="FFFFFF"/>
        <w:jc w:val="center"/>
        <w:rPr>
          <w:rFonts w:cs="Arial"/>
          <w:color w:val="000000"/>
        </w:rPr>
      </w:pPr>
      <w:r>
        <w:rPr>
          <w:rFonts w:cs="Arial"/>
          <w:b/>
          <w:bCs/>
          <w:color w:val="000000"/>
        </w:rPr>
        <w:t>  </w:t>
      </w:r>
    </w:p>
    <w:p w:rsidR="00BA12AA" w:rsidRDefault="00BA12AA" w:rsidP="00BA12AA">
      <w:pPr>
        <w:shd w:val="clear" w:color="auto" w:fill="FFFFFF"/>
        <w:jc w:val="center"/>
        <w:rPr>
          <w:rFonts w:cs="Arial"/>
          <w:color w:val="000000"/>
        </w:rPr>
      </w:pPr>
      <w:r>
        <w:rPr>
          <w:rFonts w:cs="Arial"/>
          <w:b/>
          <w:bCs/>
          <w:color w:val="000000"/>
        </w:rPr>
        <w:t>Članak 1.</w:t>
      </w:r>
    </w:p>
    <w:p w:rsidR="00BA12AA" w:rsidRDefault="00BA12AA" w:rsidP="00BA12AA">
      <w:pPr>
        <w:shd w:val="clear" w:color="auto" w:fill="FFFFFF"/>
        <w:jc w:val="both"/>
        <w:rPr>
          <w:rFonts w:cs="Arial"/>
          <w:color w:val="000000"/>
        </w:rPr>
      </w:pPr>
      <w:r>
        <w:rPr>
          <w:rFonts w:cs="Arial"/>
          <w:b/>
          <w:bCs/>
          <w:color w:val="000000"/>
        </w:rPr>
        <w:t> </w:t>
      </w:r>
    </w:p>
    <w:p w:rsidR="00BA12AA" w:rsidRDefault="00BA12AA" w:rsidP="00BA12AA">
      <w:pPr>
        <w:shd w:val="clear" w:color="auto" w:fill="FFFFFF"/>
        <w:ind w:firstLine="708"/>
        <w:jc w:val="both"/>
        <w:rPr>
          <w:rFonts w:cs="Arial"/>
          <w:color w:val="000000"/>
        </w:rPr>
      </w:pPr>
      <w:r>
        <w:rPr>
          <w:rFonts w:cs="Arial"/>
          <w:color w:val="000000"/>
        </w:rPr>
        <w:t>Ovom se Odlukom uređuju uvjeti, način i postupak prodaje stanova i idealnih dijelova stanova (u daljnjem tekstu: stan) u vlasništvu Grada Rijeke (u daljnjem tekstu: Grad).</w:t>
      </w:r>
    </w:p>
    <w:p w:rsidR="00BA12AA" w:rsidRPr="00B0670F" w:rsidRDefault="00BA12AA" w:rsidP="00BA12AA">
      <w:pPr>
        <w:shd w:val="clear" w:color="auto" w:fill="FFFFFF"/>
        <w:rPr>
          <w:rFonts w:cs="Arial"/>
          <w:b/>
          <w:bCs/>
          <w:szCs w:val="22"/>
        </w:rPr>
      </w:pPr>
      <w:r>
        <w:rPr>
          <w:rFonts w:cs="Arial"/>
          <w:b/>
          <w:bCs/>
          <w:color w:val="000000"/>
        </w:rPr>
        <w:tab/>
      </w:r>
      <w:r w:rsidRPr="00B0670F">
        <w:rPr>
          <w:rFonts w:cs="Arial"/>
          <w:szCs w:val="22"/>
          <w:shd w:val="clear" w:color="auto" w:fill="FFFFFF"/>
        </w:rPr>
        <w:t>Izrazi koji se koriste u ovoj Odluci, a imaju rodno značenje, odnose se jednako na muški i ženski rod.</w:t>
      </w:r>
    </w:p>
    <w:p w:rsidR="00BA12AA" w:rsidRDefault="00BA12AA" w:rsidP="00BA12AA">
      <w:pPr>
        <w:shd w:val="clear" w:color="auto" w:fill="FFFFFF"/>
        <w:rPr>
          <w:rFonts w:cs="Arial"/>
          <w:b/>
          <w:bCs/>
          <w:color w:val="000000"/>
        </w:rPr>
      </w:pPr>
    </w:p>
    <w:p w:rsidR="00BA12AA" w:rsidRDefault="00BA12AA" w:rsidP="00BA12AA">
      <w:pPr>
        <w:shd w:val="clear" w:color="auto" w:fill="FFFFFF"/>
        <w:jc w:val="center"/>
        <w:rPr>
          <w:rFonts w:cs="Arial"/>
          <w:color w:val="000000"/>
        </w:rPr>
      </w:pPr>
      <w:r>
        <w:rPr>
          <w:rFonts w:cs="Arial"/>
          <w:b/>
          <w:bCs/>
          <w:color w:val="000000"/>
        </w:rPr>
        <w:t>Članak 2.</w:t>
      </w:r>
    </w:p>
    <w:p w:rsidR="00BA12AA" w:rsidRDefault="00BA12AA" w:rsidP="00BA12AA">
      <w:pPr>
        <w:shd w:val="clear" w:color="auto" w:fill="FFFFFF"/>
        <w:jc w:val="center"/>
        <w:rPr>
          <w:rFonts w:cs="Arial"/>
          <w:color w:val="000000"/>
        </w:rPr>
      </w:pPr>
      <w:r>
        <w:rPr>
          <w:rFonts w:cs="Arial"/>
          <w:b/>
          <w:bCs/>
          <w:color w:val="000000"/>
        </w:rPr>
        <w:t> </w:t>
      </w:r>
    </w:p>
    <w:p w:rsidR="00BA12AA" w:rsidRDefault="00BA12AA" w:rsidP="00BA12AA">
      <w:pPr>
        <w:shd w:val="clear" w:color="auto" w:fill="FFFFFF"/>
        <w:ind w:firstLine="708"/>
        <w:rPr>
          <w:rFonts w:cs="Arial"/>
          <w:color w:val="000000"/>
        </w:rPr>
      </w:pPr>
      <w:r>
        <w:rPr>
          <w:rFonts w:cs="Arial"/>
          <w:color w:val="000000"/>
        </w:rPr>
        <w:t>Predmet prodaje prema ovoj Odluci je:</w:t>
      </w:r>
    </w:p>
    <w:p w:rsidR="00BA12AA" w:rsidRDefault="00BA12AA" w:rsidP="00BA12AA">
      <w:pPr>
        <w:numPr>
          <w:ilvl w:val="0"/>
          <w:numId w:val="11"/>
        </w:numPr>
        <w:shd w:val="clear" w:color="auto" w:fill="FFFFFF"/>
        <w:contextualSpacing/>
        <w:jc w:val="both"/>
        <w:rPr>
          <w:rFonts w:cs="Arial"/>
          <w:color w:val="000000"/>
          <w:szCs w:val="22"/>
        </w:rPr>
      </w:pPr>
      <w:r>
        <w:rPr>
          <w:rFonts w:cs="Arial"/>
          <w:color w:val="000000"/>
          <w:szCs w:val="22"/>
        </w:rPr>
        <w:t>stan kojega je Grad suvlasnik u idealnom dijelu,</w:t>
      </w:r>
    </w:p>
    <w:p w:rsidR="00BA12AA" w:rsidRDefault="00BA12AA" w:rsidP="00BA12AA">
      <w:pPr>
        <w:numPr>
          <w:ilvl w:val="0"/>
          <w:numId w:val="11"/>
        </w:numPr>
        <w:shd w:val="clear" w:color="auto" w:fill="FFFFFF"/>
        <w:contextualSpacing/>
        <w:jc w:val="both"/>
        <w:rPr>
          <w:rFonts w:cs="Arial"/>
          <w:color w:val="000000"/>
          <w:szCs w:val="22"/>
        </w:rPr>
      </w:pPr>
      <w:r>
        <w:rPr>
          <w:rFonts w:cs="Arial"/>
          <w:color w:val="000000"/>
          <w:szCs w:val="22"/>
        </w:rPr>
        <w:t>stan koji je slobodan od osoba i stvari, a za koji Povjerenstvo za kategorizaciju stanova utvrdi da je ulaganje u njegovo uređenje da bi se doveo u stanje prikladno za stanovanje, neopravdano (stan neprikladan za stanovanje),</w:t>
      </w:r>
    </w:p>
    <w:p w:rsidR="00BA12AA" w:rsidRDefault="00BA12AA" w:rsidP="00BA12AA">
      <w:pPr>
        <w:numPr>
          <w:ilvl w:val="0"/>
          <w:numId w:val="11"/>
        </w:numPr>
        <w:shd w:val="clear" w:color="auto" w:fill="FFFFFF"/>
        <w:contextualSpacing/>
        <w:jc w:val="both"/>
        <w:rPr>
          <w:rFonts w:cs="Arial"/>
          <w:color w:val="000000"/>
          <w:szCs w:val="22"/>
        </w:rPr>
      </w:pPr>
      <w:r>
        <w:rPr>
          <w:rFonts w:cs="Arial"/>
          <w:color w:val="000000"/>
          <w:szCs w:val="22"/>
        </w:rPr>
        <w:t xml:space="preserve">stan koji koristi i u istom neprekidno prebiva pet (5) godina, fizička osoba čije pravo na kupnju stana utvrdi ministarstvo nadležno za branitelje sukladno </w:t>
      </w:r>
      <w:r>
        <w:rPr>
          <w:rFonts w:cs="Arial"/>
          <w:color w:val="000000"/>
        </w:rPr>
        <w:t>uvjetima propisanim zakonom kojim se uređuju prava hrvatskih branitelja iz Domovinskog rata i članova njihovih obitelji</w:t>
      </w:r>
      <w:r>
        <w:rPr>
          <w:rFonts w:cs="Arial"/>
          <w:color w:val="000000"/>
          <w:szCs w:val="22"/>
        </w:rPr>
        <w:t>.</w:t>
      </w:r>
    </w:p>
    <w:p w:rsidR="00BA12AA" w:rsidRDefault="00BA12AA" w:rsidP="00BA12AA">
      <w:pPr>
        <w:shd w:val="clear" w:color="auto" w:fill="FFFFFF"/>
        <w:ind w:firstLine="708"/>
        <w:jc w:val="both"/>
        <w:rPr>
          <w:rFonts w:cs="Arial"/>
          <w:bCs/>
          <w:color w:val="000000"/>
        </w:rPr>
      </w:pPr>
      <w:r>
        <w:rPr>
          <w:rFonts w:cs="Arial"/>
          <w:bCs/>
          <w:color w:val="000000"/>
        </w:rPr>
        <w:t>Pod stanom u smislu stavka 1. ovoga članka razumijeva se i kuća zajedno s pripadajućim zemljištem.</w:t>
      </w:r>
    </w:p>
    <w:p w:rsidR="00BA12AA" w:rsidRDefault="00BA12AA" w:rsidP="00BA12AA">
      <w:pPr>
        <w:shd w:val="clear" w:color="auto" w:fill="FFFFFF"/>
        <w:ind w:firstLine="708"/>
        <w:jc w:val="both"/>
        <w:rPr>
          <w:rFonts w:cs="Arial"/>
          <w:bCs/>
          <w:color w:val="000000"/>
        </w:rPr>
      </w:pPr>
      <w:r>
        <w:rPr>
          <w:rFonts w:cs="Arial"/>
          <w:bCs/>
          <w:color w:val="000000"/>
        </w:rPr>
        <w:t xml:space="preserve">Predmetom prodaje može biti i stan koji ima svojstvo kulturnog dobra u skladu s uvjetima utvrđenim propisima o zaštiti i očuvanju kulturnih dobara. </w:t>
      </w:r>
    </w:p>
    <w:p w:rsidR="00BA12AA" w:rsidRDefault="00BA12AA" w:rsidP="00BA12AA">
      <w:pPr>
        <w:shd w:val="clear" w:color="auto" w:fill="FFFFFF"/>
        <w:ind w:firstLine="708"/>
        <w:jc w:val="both"/>
        <w:rPr>
          <w:rFonts w:cs="Arial"/>
          <w:bCs/>
          <w:color w:val="000000"/>
        </w:rPr>
      </w:pPr>
      <w:r>
        <w:rPr>
          <w:rFonts w:cs="Arial"/>
          <w:bCs/>
          <w:color w:val="000000"/>
        </w:rPr>
        <w:t xml:space="preserve">Stan iz stavka 3. ovoga članka, Grad je dužan najprije istodobno ponuditi na prodaju Republici Hrvatskoj i Primorsko-goranskoj županiji koje imaju prvenstvo u ostvarenju prava prvokupa. </w:t>
      </w:r>
    </w:p>
    <w:p w:rsidR="00BA12AA" w:rsidRDefault="00BA12AA" w:rsidP="00BA12AA">
      <w:pPr>
        <w:shd w:val="clear" w:color="auto" w:fill="FFFFFF"/>
        <w:ind w:firstLine="708"/>
        <w:jc w:val="both"/>
        <w:rPr>
          <w:rFonts w:cs="Arial"/>
          <w:bCs/>
          <w:color w:val="000000"/>
        </w:rPr>
      </w:pPr>
      <w:r>
        <w:rPr>
          <w:rFonts w:cs="Arial"/>
          <w:bCs/>
          <w:color w:val="000000"/>
        </w:rPr>
        <w:t xml:space="preserve">Republika Hrvatska i Primorsko-goranska županija moraju se očitovati o ponudi iz stavka 4. ovoga članka u roku od 60 dana od dana primitka pisane ponude. </w:t>
      </w:r>
    </w:p>
    <w:p w:rsidR="00BA12AA" w:rsidRDefault="00BA12AA" w:rsidP="00BA12AA">
      <w:pPr>
        <w:shd w:val="clear" w:color="auto" w:fill="FFFFFF"/>
        <w:ind w:firstLine="708"/>
        <w:rPr>
          <w:rFonts w:cs="Arial"/>
          <w:bCs/>
          <w:color w:val="000000"/>
        </w:rPr>
      </w:pPr>
      <w:r>
        <w:rPr>
          <w:rFonts w:cs="Arial"/>
          <w:bCs/>
          <w:color w:val="000000"/>
        </w:rPr>
        <w:t xml:space="preserve">Nakon isteka roka iz stavka 5. ovoga članka, Grad može stan prodati drugoj osobi. </w:t>
      </w:r>
    </w:p>
    <w:p w:rsidR="00BA12AA" w:rsidRDefault="00BA12AA" w:rsidP="00BA12AA">
      <w:pPr>
        <w:shd w:val="clear" w:color="auto" w:fill="FFFFFF"/>
        <w:rPr>
          <w:rFonts w:cs="Arial"/>
          <w:b/>
          <w:bCs/>
          <w:color w:val="000000"/>
        </w:rPr>
      </w:pPr>
    </w:p>
    <w:p w:rsidR="00BA12AA" w:rsidRDefault="00BA12AA" w:rsidP="00BA12AA">
      <w:pPr>
        <w:shd w:val="clear" w:color="auto" w:fill="FFFFFF"/>
        <w:jc w:val="center"/>
        <w:rPr>
          <w:rFonts w:cs="Arial"/>
          <w:b/>
          <w:bCs/>
          <w:color w:val="000000"/>
        </w:rPr>
      </w:pPr>
      <w:r>
        <w:rPr>
          <w:rFonts w:cs="Arial"/>
          <w:b/>
          <w:bCs/>
          <w:color w:val="000000"/>
        </w:rPr>
        <w:t>Članak 3.</w:t>
      </w:r>
    </w:p>
    <w:p w:rsidR="00BA12AA" w:rsidRDefault="00BA12AA" w:rsidP="00BA12AA">
      <w:pPr>
        <w:shd w:val="clear" w:color="auto" w:fill="FFFFFF"/>
        <w:jc w:val="center"/>
        <w:rPr>
          <w:rFonts w:cs="Arial"/>
          <w:color w:val="000000"/>
        </w:rPr>
      </w:pPr>
    </w:p>
    <w:p w:rsidR="00BA12AA" w:rsidRDefault="00BA12AA" w:rsidP="00BA12AA">
      <w:pPr>
        <w:shd w:val="clear" w:color="auto" w:fill="FFFFFF"/>
        <w:ind w:firstLine="708"/>
        <w:rPr>
          <w:rFonts w:cs="Arial"/>
          <w:color w:val="000000"/>
        </w:rPr>
      </w:pPr>
      <w:r>
        <w:rPr>
          <w:rFonts w:cs="Arial"/>
          <w:color w:val="000000"/>
        </w:rPr>
        <w:t>Predmet prodaje prema ovoj Odluci nije:</w:t>
      </w:r>
    </w:p>
    <w:p w:rsidR="00BA12AA" w:rsidRDefault="00BA12AA" w:rsidP="00BA12AA">
      <w:pPr>
        <w:numPr>
          <w:ilvl w:val="0"/>
          <w:numId w:val="9"/>
        </w:numPr>
        <w:shd w:val="clear" w:color="auto" w:fill="FFFFFF"/>
        <w:contextualSpacing/>
        <w:jc w:val="both"/>
        <w:rPr>
          <w:rFonts w:cs="Arial"/>
          <w:color w:val="000000"/>
          <w:szCs w:val="22"/>
        </w:rPr>
      </w:pPr>
      <w:r>
        <w:rPr>
          <w:rFonts w:cs="Arial"/>
          <w:color w:val="000000"/>
          <w:szCs w:val="22"/>
        </w:rPr>
        <w:t>stan koji je predmet određivanja naknade prema Zakonu o naknadi za imovinu oduzetu za vrijeme jugoslavenske komunističke vladavine (stan koji je prešao u društveno vlasništvo i općenarodnu imovinu temeljem konfiskacije, nacionalizacije i drugih tada važećih propisa), neovisno o upisu vlasništva u zemljišnu knjigu,</w:t>
      </w:r>
    </w:p>
    <w:p w:rsidR="00BA12AA" w:rsidRDefault="00BA12AA" w:rsidP="00BA12AA">
      <w:pPr>
        <w:numPr>
          <w:ilvl w:val="0"/>
          <w:numId w:val="9"/>
        </w:numPr>
        <w:shd w:val="clear" w:color="auto" w:fill="FFFFFF"/>
        <w:contextualSpacing/>
        <w:jc w:val="both"/>
        <w:rPr>
          <w:rFonts w:cs="Arial"/>
          <w:color w:val="000000"/>
          <w:szCs w:val="22"/>
        </w:rPr>
      </w:pPr>
      <w:r>
        <w:rPr>
          <w:rFonts w:cs="Arial"/>
          <w:color w:val="000000"/>
          <w:szCs w:val="22"/>
        </w:rPr>
        <w:t xml:space="preserve">stan koji je društveno poduzeće u postupku pretvorbe prenijelo Fondu u komunalno-stambenoj djelatnosti općine Rijeka, a koji nije prodan nositelju stanarskog prava (stan koji je u vlasništvu Republike Hrvatske sukladno odredbama zakona kojim se uređuju uvjeti i način upravljanja nekretninama koje čine državnu imovinu, neovisno o upisu vlasništva u zemljišnu knjigu), </w:t>
      </w:r>
    </w:p>
    <w:p w:rsidR="00BA12AA" w:rsidRDefault="00BA12AA" w:rsidP="00BA12AA">
      <w:pPr>
        <w:numPr>
          <w:ilvl w:val="0"/>
          <w:numId w:val="9"/>
        </w:numPr>
        <w:shd w:val="clear" w:color="auto" w:fill="FFFFFF"/>
        <w:contextualSpacing/>
        <w:jc w:val="both"/>
        <w:rPr>
          <w:rFonts w:cs="Arial"/>
          <w:color w:val="000000"/>
          <w:szCs w:val="22"/>
        </w:rPr>
      </w:pPr>
      <w:r>
        <w:rPr>
          <w:rFonts w:cs="Arial"/>
          <w:color w:val="000000"/>
          <w:szCs w:val="22"/>
        </w:rPr>
        <w:t xml:space="preserve">stan u vlasništvu Grada koji je izgrađen po programu društveno poticane stanogradnje, sve do otplate kreditnih sredstava kojima je financirana gradnja, </w:t>
      </w:r>
    </w:p>
    <w:p w:rsidR="00BA12AA" w:rsidRDefault="00BA12AA" w:rsidP="00BA12AA">
      <w:pPr>
        <w:numPr>
          <w:ilvl w:val="0"/>
          <w:numId w:val="9"/>
        </w:numPr>
        <w:shd w:val="clear" w:color="auto" w:fill="FFFFFF"/>
        <w:contextualSpacing/>
        <w:jc w:val="both"/>
        <w:rPr>
          <w:rFonts w:cs="Arial"/>
          <w:color w:val="000000"/>
          <w:szCs w:val="22"/>
        </w:rPr>
      </w:pPr>
      <w:r>
        <w:rPr>
          <w:rFonts w:cs="Arial"/>
          <w:color w:val="000000"/>
          <w:szCs w:val="22"/>
        </w:rPr>
        <w:lastRenderedPageBreak/>
        <w:t>stan u vlasništvu Grada koji je izgrađen po programu društveno poticane stanogradnje, sve do otplate javnih sredstava (financijska i druga sredstva koja za poticanje stanogradnje osiguravaju Republika Hrvatska i jedinice lokalne samouprave), osim uz izričit pristanak Agencije za pravni promet i posredovanje nekretninama (APN),</w:t>
      </w:r>
    </w:p>
    <w:p w:rsidR="00BA12AA" w:rsidRDefault="00BA12AA" w:rsidP="00BA12AA">
      <w:pPr>
        <w:numPr>
          <w:ilvl w:val="0"/>
          <w:numId w:val="9"/>
        </w:numPr>
        <w:shd w:val="clear" w:color="auto" w:fill="FFFFFF"/>
        <w:contextualSpacing/>
        <w:jc w:val="both"/>
        <w:rPr>
          <w:rFonts w:cs="Arial"/>
          <w:color w:val="000000"/>
          <w:szCs w:val="22"/>
        </w:rPr>
      </w:pPr>
      <w:r>
        <w:rPr>
          <w:rFonts w:cs="Arial"/>
          <w:color w:val="000000"/>
          <w:szCs w:val="22"/>
        </w:rPr>
        <w:t xml:space="preserve">stan koji je slobodan od osoba i stvari i koji je prikladan za stanovanje te stan za koji Povjerenstvo za kategorizaciju stanova utvrdi da je opravdano ulaganje u njegovo uređenje radi dovođenja u stanje prikladno za stanovanje.   </w:t>
      </w:r>
    </w:p>
    <w:p w:rsidR="00BA12AA" w:rsidRDefault="00BA12AA" w:rsidP="00BA12AA">
      <w:pPr>
        <w:shd w:val="clear" w:color="auto" w:fill="FFFFFF"/>
        <w:jc w:val="both"/>
        <w:rPr>
          <w:rFonts w:cs="Arial"/>
          <w:color w:val="000000"/>
          <w:szCs w:val="22"/>
        </w:rPr>
      </w:pPr>
    </w:p>
    <w:p w:rsidR="00BA12AA" w:rsidRDefault="00BA12AA" w:rsidP="00BA12AA">
      <w:pPr>
        <w:shd w:val="clear" w:color="auto" w:fill="FFFFFF"/>
        <w:jc w:val="both"/>
        <w:rPr>
          <w:rFonts w:cs="Arial"/>
          <w:color w:val="000000"/>
          <w:szCs w:val="22"/>
        </w:rPr>
      </w:pPr>
    </w:p>
    <w:p w:rsidR="00BA12AA" w:rsidRDefault="00BA12AA" w:rsidP="00BA12AA">
      <w:pPr>
        <w:shd w:val="clear" w:color="auto" w:fill="FFFFFF"/>
        <w:jc w:val="both"/>
        <w:rPr>
          <w:rFonts w:cs="Arial"/>
          <w:color w:val="000000"/>
        </w:rPr>
      </w:pPr>
      <w:r>
        <w:rPr>
          <w:rFonts w:cs="Arial"/>
          <w:b/>
          <w:bCs/>
          <w:color w:val="000000"/>
        </w:rPr>
        <w:t>II. NAČIN, UVJETI I POSTUPAK PRODAJE STANOVA</w:t>
      </w: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color w:val="000000"/>
        </w:rPr>
      </w:pPr>
      <w:r>
        <w:rPr>
          <w:rFonts w:cs="Arial"/>
          <w:b/>
          <w:bCs/>
          <w:color w:val="000000"/>
        </w:rPr>
        <w:t>Članak 4.</w:t>
      </w:r>
    </w:p>
    <w:p w:rsidR="00BA12AA" w:rsidRDefault="00BA12AA" w:rsidP="00BA12AA">
      <w:pPr>
        <w:shd w:val="clear" w:color="auto" w:fill="FFFFFF"/>
        <w:jc w:val="center"/>
        <w:rPr>
          <w:rFonts w:cs="Arial"/>
          <w:color w:val="000000"/>
        </w:rPr>
      </w:pPr>
      <w:r>
        <w:rPr>
          <w:rFonts w:cs="Arial"/>
          <w:b/>
          <w:bCs/>
          <w:color w:val="000000"/>
        </w:rPr>
        <w:t> </w:t>
      </w:r>
    </w:p>
    <w:p w:rsidR="00BA12AA" w:rsidRDefault="00BA12AA" w:rsidP="00BA12AA">
      <w:pPr>
        <w:shd w:val="clear" w:color="auto" w:fill="FFFFFF"/>
        <w:ind w:firstLine="708"/>
        <w:jc w:val="both"/>
        <w:rPr>
          <w:rFonts w:cs="Arial"/>
          <w:color w:val="000000"/>
        </w:rPr>
      </w:pPr>
      <w:r>
        <w:rPr>
          <w:rFonts w:cs="Arial"/>
          <w:color w:val="000000"/>
        </w:rPr>
        <w:t>Postupak prodaje stanova provodi Grad, Upravni odjel za gradsku imovinu.</w:t>
      </w:r>
    </w:p>
    <w:p w:rsidR="00BA12AA" w:rsidRDefault="00BA12AA" w:rsidP="00BA12AA">
      <w:pPr>
        <w:shd w:val="clear" w:color="auto" w:fill="FFFFFF"/>
        <w:ind w:firstLine="708"/>
        <w:jc w:val="both"/>
        <w:rPr>
          <w:rFonts w:cs="Arial"/>
          <w:color w:val="000000"/>
        </w:rPr>
      </w:pPr>
      <w:r>
        <w:rPr>
          <w:rFonts w:cs="Arial"/>
          <w:color w:val="000000"/>
        </w:rPr>
        <w:t xml:space="preserve">Stanovi iz članka 2. ove Odluke prodaju se na temelju javnog natječaja (u daljnjem tekstu: natječaj), prikupljanjem pisanih ponuda. </w:t>
      </w:r>
    </w:p>
    <w:p w:rsidR="00BA12AA" w:rsidRDefault="00BA12AA" w:rsidP="00BA12AA">
      <w:pPr>
        <w:shd w:val="clear" w:color="auto" w:fill="FFFFFF"/>
        <w:jc w:val="center"/>
        <w:rPr>
          <w:rFonts w:cs="Arial"/>
          <w:b/>
          <w:bCs/>
          <w:color w:val="000000"/>
        </w:rPr>
      </w:pPr>
    </w:p>
    <w:p w:rsidR="00BA12AA" w:rsidRDefault="00BA12AA" w:rsidP="00BA12AA">
      <w:pPr>
        <w:shd w:val="clear" w:color="auto" w:fill="FFFFFF"/>
        <w:rPr>
          <w:rFonts w:cs="Arial"/>
          <w:b/>
          <w:bCs/>
          <w:color w:val="000000"/>
        </w:rPr>
      </w:pPr>
    </w:p>
    <w:p w:rsidR="00BA12AA" w:rsidRDefault="00BA12AA" w:rsidP="00BA12AA">
      <w:pPr>
        <w:shd w:val="clear" w:color="auto" w:fill="FFFFFF"/>
        <w:jc w:val="center"/>
        <w:rPr>
          <w:rFonts w:cs="Arial"/>
          <w:b/>
          <w:bCs/>
          <w:color w:val="000000"/>
        </w:rPr>
      </w:pPr>
      <w:r>
        <w:rPr>
          <w:rFonts w:cs="Arial"/>
          <w:b/>
          <w:bCs/>
          <w:color w:val="000000"/>
        </w:rPr>
        <w:t>Članak 5.</w:t>
      </w:r>
    </w:p>
    <w:p w:rsidR="00BA12AA" w:rsidRDefault="00BA12AA" w:rsidP="00BA12AA">
      <w:pPr>
        <w:shd w:val="clear" w:color="auto" w:fill="FFFFFF"/>
        <w:jc w:val="center"/>
        <w:rPr>
          <w:rFonts w:cs="Arial"/>
          <w:color w:val="000000"/>
        </w:rPr>
      </w:pPr>
    </w:p>
    <w:p w:rsidR="00BA12AA" w:rsidRDefault="00BA12AA" w:rsidP="00BA12AA">
      <w:pPr>
        <w:shd w:val="clear" w:color="auto" w:fill="FFFFFF"/>
        <w:ind w:firstLine="708"/>
        <w:jc w:val="both"/>
        <w:rPr>
          <w:rFonts w:cs="Arial"/>
          <w:color w:val="000000"/>
        </w:rPr>
      </w:pPr>
      <w:r>
        <w:rPr>
          <w:rFonts w:cs="Arial"/>
          <w:color w:val="000000"/>
        </w:rPr>
        <w:t xml:space="preserve">Stan iz članka 2. stavka 1. podstavaka 1. i 2. ove Odluke prodaje se po tržišnoj vrijednosti utvrđenoj procjembenim elaboratom izrađenim od strane stalnog sudskog vještaka za procjenu nekretnina ili stalnog sudskog procjenitelja sukladno posebnom propisu kojim se uređuje procjena vrijednosti nekretnina. </w:t>
      </w:r>
    </w:p>
    <w:p w:rsidR="00BA12AA" w:rsidRDefault="00BA12AA" w:rsidP="00BA12AA">
      <w:pPr>
        <w:shd w:val="clear" w:color="auto" w:fill="FFFFFF"/>
        <w:ind w:firstLine="708"/>
        <w:jc w:val="both"/>
        <w:rPr>
          <w:rFonts w:cs="Arial"/>
          <w:color w:val="000000"/>
        </w:rPr>
      </w:pPr>
      <w:r>
        <w:rPr>
          <w:rFonts w:cs="Arial"/>
          <w:color w:val="000000"/>
        </w:rPr>
        <w:t xml:space="preserve">Tržišna vrijednost utvrđena prema stavku 1. ovoga članka početni je iznos kupoprodajne cijene za stan koji se prodaje na temelju natječaja. </w:t>
      </w:r>
    </w:p>
    <w:p w:rsidR="00BA12AA" w:rsidRDefault="00BA12AA" w:rsidP="00BA12AA">
      <w:pPr>
        <w:shd w:val="clear" w:color="auto" w:fill="FFFFFF"/>
        <w:ind w:firstLine="708"/>
        <w:jc w:val="both"/>
        <w:rPr>
          <w:rFonts w:cs="Arial"/>
          <w:color w:val="000000"/>
        </w:rPr>
      </w:pPr>
      <w:r>
        <w:rPr>
          <w:rFonts w:cs="Arial"/>
          <w:color w:val="000000"/>
        </w:rPr>
        <w:t>Trošak izrade procjembenog elaborata za stan iz članka 2. stavka 1. podstavaka 1. i 2. prije sklapanja ugovora o kupoprodaji snosi Grad, a nakon sklapanja ugovora o kupoprodaji kupac.</w:t>
      </w: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b/>
          <w:bCs/>
          <w:color w:val="000000"/>
        </w:rPr>
      </w:pPr>
      <w:r>
        <w:rPr>
          <w:rFonts w:cs="Arial"/>
          <w:b/>
          <w:bCs/>
          <w:color w:val="000000"/>
        </w:rPr>
        <w:t>Članak 6.</w:t>
      </w:r>
    </w:p>
    <w:p w:rsidR="00BA12AA" w:rsidRDefault="00BA12AA" w:rsidP="00BA12AA">
      <w:pPr>
        <w:shd w:val="clear" w:color="auto" w:fill="FFFFFF"/>
        <w:jc w:val="center"/>
        <w:rPr>
          <w:rFonts w:cs="Arial"/>
          <w:color w:val="000000"/>
        </w:rPr>
      </w:pPr>
    </w:p>
    <w:p w:rsidR="00BA12AA" w:rsidRDefault="00BA12AA" w:rsidP="00BA12AA">
      <w:pPr>
        <w:shd w:val="clear" w:color="auto" w:fill="FFFFFF"/>
        <w:ind w:firstLine="708"/>
        <w:rPr>
          <w:rFonts w:cs="Arial"/>
          <w:bCs/>
          <w:color w:val="000000"/>
        </w:rPr>
      </w:pPr>
      <w:r>
        <w:rPr>
          <w:rFonts w:cs="Arial"/>
          <w:bCs/>
          <w:color w:val="000000"/>
        </w:rPr>
        <w:t xml:space="preserve">Za stanove iz članka 2. ove Odluke koji se izlažu prodaji pribavlja se energetski certifikat. </w:t>
      </w:r>
    </w:p>
    <w:p w:rsidR="00BA12AA" w:rsidRDefault="00BA12AA" w:rsidP="00BA12AA">
      <w:pPr>
        <w:shd w:val="clear" w:color="auto" w:fill="FFFFFF"/>
        <w:ind w:firstLine="708"/>
        <w:jc w:val="both"/>
        <w:rPr>
          <w:rFonts w:cs="Arial"/>
          <w:color w:val="000000"/>
        </w:rPr>
      </w:pPr>
      <w:r>
        <w:rPr>
          <w:rFonts w:cs="Arial"/>
          <w:color w:val="000000"/>
        </w:rPr>
        <w:t>Trošak pribavljanja energetskog certifikata za stanove iz stavka 1. ovoga članka prije sklapanja ugovora o kupoprodaji snosi Grad, a nakon sklapanja ugovora o kupoprodaji kupac.</w:t>
      </w: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color w:val="000000"/>
        </w:rPr>
      </w:pPr>
      <w:r>
        <w:rPr>
          <w:rFonts w:cs="Arial"/>
          <w:b/>
          <w:bCs/>
          <w:color w:val="000000"/>
        </w:rPr>
        <w:t xml:space="preserve">Članak 7. </w:t>
      </w:r>
    </w:p>
    <w:p w:rsidR="00BA12AA" w:rsidRDefault="00BA12AA" w:rsidP="00BA12AA">
      <w:pPr>
        <w:shd w:val="clear" w:color="auto" w:fill="FFFFFF"/>
        <w:jc w:val="both"/>
        <w:rPr>
          <w:rFonts w:cs="Arial"/>
          <w:color w:val="000000"/>
        </w:rPr>
      </w:pPr>
    </w:p>
    <w:p w:rsidR="00BA12AA" w:rsidRDefault="00BA12AA" w:rsidP="00BA12AA">
      <w:pPr>
        <w:shd w:val="clear" w:color="auto" w:fill="FFFFFF"/>
        <w:ind w:firstLine="708"/>
        <w:jc w:val="both"/>
        <w:rPr>
          <w:rFonts w:cs="Arial"/>
          <w:color w:val="000000"/>
        </w:rPr>
      </w:pPr>
      <w:r>
        <w:rPr>
          <w:rFonts w:cs="Arial"/>
          <w:color w:val="000000"/>
        </w:rPr>
        <w:t>Stan iz članka 2. stavka 1. podstavka 3. ove Odluke ima pravo kupiti korisnik stana pod uvjetima propisanim zakonom kojim se uređuju prava hrvatskih branitelja iz Domovinskog rata i članova njihovih obitelji.</w:t>
      </w:r>
    </w:p>
    <w:p w:rsidR="00BA12AA" w:rsidRDefault="00BA12AA" w:rsidP="00BA12AA">
      <w:pPr>
        <w:shd w:val="clear" w:color="auto" w:fill="FFFFFF"/>
        <w:ind w:firstLine="708"/>
        <w:jc w:val="both"/>
        <w:rPr>
          <w:rFonts w:cs="Arial"/>
          <w:color w:val="000000"/>
        </w:rPr>
      </w:pPr>
      <w:r>
        <w:rPr>
          <w:rFonts w:cs="Arial"/>
          <w:color w:val="000000"/>
        </w:rPr>
        <w:t>Pravo na kupnju stana utvrđuje ministarstvo nadležno za branitelje koje Gradu</w:t>
      </w:r>
      <w:r>
        <w:rPr>
          <w:color w:val="000000"/>
        </w:rPr>
        <w:t xml:space="preserve"> </w:t>
      </w:r>
      <w:r>
        <w:rPr>
          <w:rFonts w:cs="Arial"/>
          <w:color w:val="000000"/>
        </w:rPr>
        <w:t>dostavlja izračun cijene stana.</w:t>
      </w: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color w:val="000000"/>
        </w:rPr>
      </w:pPr>
      <w:r>
        <w:rPr>
          <w:rFonts w:cs="Arial"/>
          <w:b/>
          <w:bCs/>
          <w:color w:val="000000"/>
        </w:rPr>
        <w:t xml:space="preserve">Članak 8. </w:t>
      </w:r>
    </w:p>
    <w:p w:rsidR="00BA12AA" w:rsidRDefault="00BA12AA" w:rsidP="00BA12AA">
      <w:pPr>
        <w:shd w:val="clear" w:color="auto" w:fill="FFFFFF"/>
        <w:jc w:val="both"/>
        <w:rPr>
          <w:rFonts w:cs="Arial"/>
          <w:color w:val="000000"/>
        </w:rPr>
      </w:pPr>
      <w:r>
        <w:rPr>
          <w:rFonts w:cs="Arial"/>
          <w:color w:val="000000"/>
        </w:rPr>
        <w:t> </w:t>
      </w:r>
    </w:p>
    <w:p w:rsidR="00BA12AA" w:rsidRDefault="00BA12AA" w:rsidP="00BA12AA">
      <w:pPr>
        <w:shd w:val="clear" w:color="auto" w:fill="FFFFFF"/>
        <w:ind w:firstLine="708"/>
        <w:jc w:val="both"/>
        <w:rPr>
          <w:rFonts w:cs="Arial"/>
          <w:color w:val="000000"/>
        </w:rPr>
      </w:pPr>
      <w:r>
        <w:rPr>
          <w:rFonts w:cs="Arial"/>
          <w:color w:val="000000"/>
        </w:rPr>
        <w:t xml:space="preserve">Odluku o raspisivanju natječaja za prodaju stanova donosi Gradonačelnik Grada Rijeke (u daljnjem tekstu: Gradonačelnik). </w:t>
      </w:r>
    </w:p>
    <w:p w:rsidR="00BA12AA" w:rsidRDefault="00BA12AA" w:rsidP="00BA12AA">
      <w:pPr>
        <w:shd w:val="clear" w:color="auto" w:fill="FFFFFF"/>
        <w:ind w:firstLine="708"/>
        <w:jc w:val="both"/>
        <w:rPr>
          <w:rFonts w:cs="Arial"/>
          <w:color w:val="000000"/>
        </w:rPr>
      </w:pPr>
      <w:r>
        <w:rPr>
          <w:rFonts w:cs="Arial"/>
          <w:color w:val="000000"/>
        </w:rPr>
        <w:t xml:space="preserve">Postupak natječaja provodi Povjerenstvo za provođenje postupka prodaje poslovnih prostora i stanova u vlasništvu Grada Rijeke (dalje u tekstu: Povjerenstvo). </w:t>
      </w:r>
    </w:p>
    <w:p w:rsidR="00BA12AA" w:rsidRDefault="00BA12AA" w:rsidP="00BA12AA">
      <w:pPr>
        <w:shd w:val="clear" w:color="auto" w:fill="FFFFFF"/>
        <w:ind w:firstLine="708"/>
        <w:jc w:val="both"/>
        <w:rPr>
          <w:rFonts w:cs="Arial"/>
          <w:color w:val="000000"/>
        </w:rPr>
      </w:pPr>
      <w:r>
        <w:rPr>
          <w:rFonts w:cs="Arial"/>
          <w:color w:val="000000"/>
        </w:rPr>
        <w:t>Povjerenstvo imenuje Gradonačelnik na vrijeme od četiri godine.</w:t>
      </w:r>
    </w:p>
    <w:p w:rsidR="00BA12AA" w:rsidRDefault="00BA12AA" w:rsidP="00BA12AA">
      <w:pPr>
        <w:shd w:val="clear" w:color="auto" w:fill="FFFFFF"/>
        <w:ind w:firstLine="708"/>
        <w:jc w:val="both"/>
        <w:rPr>
          <w:rFonts w:cs="Arial"/>
          <w:color w:val="000000"/>
        </w:rPr>
      </w:pPr>
      <w:r>
        <w:rPr>
          <w:rFonts w:cs="Arial"/>
          <w:color w:val="000000"/>
        </w:rPr>
        <w:t>Povjerenstvo se sastoji od Predsjednika i dva člana te istog broja zamjenika.</w:t>
      </w: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color w:val="000000"/>
        </w:rPr>
      </w:pPr>
      <w:r>
        <w:rPr>
          <w:rFonts w:cs="Arial"/>
          <w:b/>
          <w:bCs/>
          <w:color w:val="000000"/>
        </w:rPr>
        <w:t>Članak 9.</w:t>
      </w:r>
    </w:p>
    <w:p w:rsidR="00BA12AA" w:rsidRDefault="00BA12AA" w:rsidP="00BA12AA">
      <w:pPr>
        <w:shd w:val="clear" w:color="auto" w:fill="FFFFFF"/>
        <w:jc w:val="both"/>
        <w:rPr>
          <w:rFonts w:cs="Arial"/>
          <w:b/>
          <w:bCs/>
          <w:color w:val="000000"/>
        </w:rPr>
      </w:pPr>
    </w:p>
    <w:p w:rsidR="00BA12AA" w:rsidRPr="00BA12AA" w:rsidRDefault="00BA12AA" w:rsidP="00BA12AA">
      <w:pPr>
        <w:shd w:val="clear" w:color="auto" w:fill="FFFFFF"/>
        <w:ind w:firstLine="708"/>
        <w:jc w:val="both"/>
        <w:rPr>
          <w:rFonts w:cs="Arial"/>
          <w:color w:val="000000"/>
        </w:rPr>
      </w:pPr>
      <w:r>
        <w:rPr>
          <w:rFonts w:cs="Arial"/>
          <w:color w:val="000000"/>
        </w:rPr>
        <w:t>Natječaj se objavljuje na stranicama Grada www.rijeka.hr i na oglasnoj ploči Grada, Rijeka, Titov trg 3, najmanje 15 dana prije roka određenog za podnošenje ponuda na natječaj, a u dnevnom tisku se daje obavijest o objavljenom natječaju.</w:t>
      </w:r>
    </w:p>
    <w:p w:rsidR="00BA12AA" w:rsidRDefault="00BA12AA" w:rsidP="00BA12AA">
      <w:pPr>
        <w:shd w:val="clear" w:color="auto" w:fill="FFFFFF"/>
        <w:rPr>
          <w:rFonts w:cs="Arial"/>
          <w:b/>
          <w:bCs/>
          <w:color w:val="000000"/>
        </w:rPr>
      </w:pPr>
    </w:p>
    <w:p w:rsidR="00BA12AA" w:rsidRDefault="00BA12AA" w:rsidP="00BA12AA">
      <w:pPr>
        <w:shd w:val="clear" w:color="auto" w:fill="FFFFFF"/>
        <w:jc w:val="center"/>
        <w:rPr>
          <w:rFonts w:cs="Arial"/>
          <w:color w:val="000000"/>
        </w:rPr>
      </w:pPr>
      <w:r>
        <w:rPr>
          <w:rFonts w:cs="Arial"/>
          <w:b/>
          <w:bCs/>
          <w:color w:val="000000"/>
        </w:rPr>
        <w:t>Članak 10.</w:t>
      </w:r>
    </w:p>
    <w:p w:rsidR="00BA12AA" w:rsidRDefault="00BA12AA" w:rsidP="00BA12AA">
      <w:pPr>
        <w:shd w:val="clear" w:color="auto" w:fill="FFFFFF"/>
        <w:jc w:val="both"/>
        <w:rPr>
          <w:rFonts w:cs="Arial"/>
          <w:color w:val="000000"/>
        </w:rPr>
      </w:pPr>
      <w:r>
        <w:rPr>
          <w:rFonts w:cs="Arial"/>
          <w:color w:val="000000"/>
        </w:rPr>
        <w:t> </w:t>
      </w:r>
    </w:p>
    <w:p w:rsidR="00BA12AA" w:rsidRDefault="00BA12AA" w:rsidP="00BA12AA">
      <w:pPr>
        <w:shd w:val="clear" w:color="auto" w:fill="FFFFFF"/>
        <w:ind w:firstLine="708"/>
        <w:rPr>
          <w:rFonts w:cs="Arial"/>
          <w:color w:val="000000"/>
        </w:rPr>
      </w:pPr>
      <w:r>
        <w:rPr>
          <w:rFonts w:cs="Arial"/>
          <w:color w:val="000000"/>
        </w:rPr>
        <w:t>Tekst objave natječaja sadrži naročito sljedeće:</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podatke o stanu (zemljišno-knjižna oznaka stana, adresa, kat, broj i površina stana, te energetski razred stana),</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početni iznos ukupne kupoprodajne cijene stana ili idealnog dijela stana izražene u eurima i kupoprodajne cijene izražene u eurima po četvornom metru stana,</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odredbu o obvezi i roku uplate iznosa jamčevine u visini od 10% od početne procijenjene kupoprodajne cijene stana,</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odredbu o tome tko može podnijeti ponudu,</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popis dokumentacije koju je potrebno priložiti uz ponudu,</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mjesto, način i rok za podnošenje ponude,</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mjesto i vrijeme javnog otvaranja ponuda,</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odredbu da se ponude koje nisu izrađene sukladno uvjetima natječaja neće razmatrati,</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 xml:space="preserve">odredbu da se ponude pristigle izvan roka za podnošenje ponude neće razmatrati i vratit će se ponuditeljima neotvorene, </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odredbu o pravu neprihvaćanja niti jedne ponude,</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 xml:space="preserve">odredbu da se natječaj može provesti i ako na istom sudjeluje samo jedan ponuditelj, </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odredbu da se odmah po otvaranju ponuda pristupa usmenom javnom nadmetanju – licitaciji, ako dva ili više ponuditelja ponude isti iznos kupoprodajne cijene stana, s tim da je ponuđena cijena početna cijena za nadmetanje,</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odredbu da će se najpovoljnijom ponudom smatrati ona ponuda koja, uz ispunjavanje uvjeta iz natječaja, sadrži i najveći iznos ukupne kupoprodajne cijene stana,</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 xml:space="preserve">odredbu da se najpovoljnijem ponuditelju uplaćena jamčevina uračunava u kupoprodajnu cijenu, a ponuditeljima čije ponude nisu prihvaćene, jamčevina se vraća najkasnije u roku od 15 dana od dana donošenja odluke Gradonačelnika o odabiru najpovoljnijeg ponuditelja, </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 xml:space="preserve">odredbu da se uplaćena jamčevina ne vraća najpovoljnijem ponuditelju ako odustane od sklapanja ugovora o kupoprodaji, </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 xml:space="preserve">rok za sklapanje ugovora s najpovoljnijim ponuditeljem, </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rok i način plaćanja kupoprodajne cijene stana ili idealnog dijela stana,</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 xml:space="preserve">odredbu da trošak izrade procjembenog elaborata i trošak izrade energetskog certifikata prilikom sklapanja ugovora o kupoprodaji stana ili idealnog dijela stana snosi kupac, </w:t>
      </w:r>
    </w:p>
    <w:p w:rsidR="00BA12AA" w:rsidRDefault="00BA12AA" w:rsidP="00BA12AA">
      <w:pPr>
        <w:numPr>
          <w:ilvl w:val="0"/>
          <w:numId w:val="12"/>
        </w:numPr>
        <w:shd w:val="clear" w:color="auto" w:fill="FFFFFF"/>
        <w:jc w:val="both"/>
        <w:rPr>
          <w:rFonts w:cs="Arial"/>
          <w:color w:val="000000"/>
        </w:rPr>
      </w:pPr>
      <w:r>
        <w:rPr>
          <w:rFonts w:cs="Arial"/>
          <w:color w:val="000000"/>
        </w:rPr>
        <w:t>odredbu da u slučaju plaćanja kupoprodajne cijene stana putem kredita banke, ugovor o kupoprodaji može sadržavati i druge odredbe o kreditu i načinu plaćanja kupoprodajne cijene,</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odredbu da ponuditelj koji odustane od svoje ponude nakon javnog otvaranja njegove ponude, gubi pravo na povrat uplaćene jamčevine,</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 xml:space="preserve">odredbu da Grad ima pravo odustati od prodaje stana u svako doba prije potpisivanja ugovora o kupoprodaji, uz povrat uplaćene jamčevine ponuditelju bez prava na kamatu za razdoblje od njene uplate do isplate, kao i odredbu da Grad ne snosi materijalnu ili drugu odgovornost prema ponuditelju niti ga ima obvezu obavijestiti o razlozima za odustanak, </w:t>
      </w:r>
    </w:p>
    <w:p w:rsidR="00BA12AA" w:rsidRDefault="00BA12AA" w:rsidP="00BA12AA">
      <w:pPr>
        <w:numPr>
          <w:ilvl w:val="0"/>
          <w:numId w:val="12"/>
        </w:numPr>
        <w:shd w:val="clear" w:color="auto" w:fill="FFFFFF"/>
        <w:contextualSpacing/>
        <w:jc w:val="both"/>
        <w:rPr>
          <w:rFonts w:cs="Arial"/>
          <w:color w:val="000000"/>
          <w:szCs w:val="22"/>
        </w:rPr>
      </w:pPr>
      <w:r>
        <w:rPr>
          <w:rFonts w:cs="Arial"/>
          <w:color w:val="000000"/>
          <w:szCs w:val="22"/>
        </w:rPr>
        <w:t>datum i vrijeme razgledavanja stana koji je slobodan od osoba i stvari.</w:t>
      </w:r>
    </w:p>
    <w:p w:rsidR="00BA12AA" w:rsidRDefault="00BA12AA" w:rsidP="00BA12AA">
      <w:pPr>
        <w:shd w:val="clear" w:color="auto" w:fill="FFFFFF"/>
        <w:ind w:firstLine="708"/>
        <w:jc w:val="both"/>
        <w:rPr>
          <w:rFonts w:cs="Arial"/>
          <w:color w:val="000000"/>
        </w:rPr>
      </w:pPr>
      <w:r>
        <w:rPr>
          <w:rFonts w:cs="Arial"/>
          <w:color w:val="000000"/>
        </w:rPr>
        <w:t>Tekst objave natječaja može sadržavati i druge uvjete i podatke u svezi kupoprodaje stana.</w:t>
      </w:r>
    </w:p>
    <w:p w:rsidR="00BA12AA" w:rsidRDefault="00BA12AA" w:rsidP="00BA12AA">
      <w:pPr>
        <w:shd w:val="clear" w:color="auto" w:fill="FFFFFF"/>
        <w:ind w:firstLine="708"/>
        <w:jc w:val="both"/>
        <w:rPr>
          <w:rFonts w:cs="Arial"/>
          <w:bCs/>
          <w:color w:val="000000"/>
        </w:rPr>
      </w:pPr>
      <w:r>
        <w:rPr>
          <w:rFonts w:cs="Arial"/>
          <w:bCs/>
          <w:color w:val="000000"/>
        </w:rPr>
        <w:t xml:space="preserve">Obavijest o objavljenom natječaju sadrži predmet natječaja, podatak o tome gdje se tekst natječaja objavljuje, rok podnošenja ponude te po potrebi i druge podatke. </w:t>
      </w: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color w:val="000000"/>
        </w:rPr>
      </w:pPr>
      <w:r>
        <w:rPr>
          <w:rFonts w:cs="Arial"/>
          <w:b/>
          <w:bCs/>
          <w:color w:val="000000"/>
        </w:rPr>
        <w:t>Članak 11.</w:t>
      </w:r>
    </w:p>
    <w:p w:rsidR="00BA12AA" w:rsidRDefault="00BA12AA" w:rsidP="00BA12AA">
      <w:pPr>
        <w:shd w:val="clear" w:color="auto" w:fill="FFFFFF"/>
        <w:jc w:val="center"/>
        <w:rPr>
          <w:rFonts w:cs="Arial"/>
          <w:color w:val="000000"/>
        </w:rPr>
      </w:pPr>
    </w:p>
    <w:p w:rsidR="00BA12AA" w:rsidRDefault="00BA12AA" w:rsidP="00BA12AA">
      <w:pPr>
        <w:shd w:val="clear" w:color="auto" w:fill="FFFFFF"/>
        <w:ind w:firstLine="708"/>
        <w:jc w:val="both"/>
        <w:rPr>
          <w:rFonts w:cs="Arial"/>
          <w:color w:val="000000"/>
        </w:rPr>
      </w:pPr>
      <w:r>
        <w:rPr>
          <w:rFonts w:cs="Arial"/>
          <w:color w:val="000000"/>
        </w:rPr>
        <w:t>Pravo sudjelovanja na natječaju imaju sve fizičke osobe koje su državljani Republike Hrvatske i državljani država članica Europske unije te pravne osobe registrirane u Republici Hrvatskoj i državama članicama Europske unije.</w:t>
      </w:r>
    </w:p>
    <w:p w:rsidR="00BA12AA" w:rsidRDefault="00BA12AA" w:rsidP="00BA12AA">
      <w:pPr>
        <w:shd w:val="clear" w:color="auto" w:fill="FFFFFF"/>
        <w:ind w:firstLine="708"/>
        <w:jc w:val="both"/>
        <w:rPr>
          <w:rFonts w:cs="Arial"/>
          <w:color w:val="000000"/>
        </w:rPr>
      </w:pPr>
      <w:r>
        <w:rPr>
          <w:rFonts w:cs="Arial"/>
          <w:color w:val="000000"/>
        </w:rPr>
        <w:t xml:space="preserve">Druge strane fizičke i pravne osobe mogu sudjelovati na natječaju ako ispunjavaju zakonom propisane uvjete za stjecanje prava vlasništva na području Republike Hrvatske. </w:t>
      </w: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b/>
          <w:bCs/>
          <w:color w:val="000000"/>
        </w:rPr>
      </w:pPr>
      <w:r>
        <w:rPr>
          <w:rFonts w:cs="Arial"/>
          <w:b/>
          <w:bCs/>
          <w:color w:val="000000"/>
        </w:rPr>
        <w:t>Članak 12.</w:t>
      </w:r>
    </w:p>
    <w:p w:rsidR="00BA12AA" w:rsidRDefault="00BA12AA" w:rsidP="00BA12AA">
      <w:pPr>
        <w:shd w:val="clear" w:color="auto" w:fill="FFFFFF"/>
        <w:jc w:val="center"/>
        <w:rPr>
          <w:rFonts w:cs="Arial"/>
          <w:color w:val="000000"/>
        </w:rPr>
      </w:pPr>
    </w:p>
    <w:p w:rsidR="00BA12AA" w:rsidRDefault="00BA12AA" w:rsidP="00BA12AA">
      <w:pPr>
        <w:shd w:val="clear" w:color="auto" w:fill="FFFFFF"/>
        <w:ind w:firstLine="708"/>
        <w:jc w:val="both"/>
        <w:rPr>
          <w:rFonts w:cs="Arial"/>
          <w:color w:val="000000"/>
        </w:rPr>
      </w:pPr>
      <w:r>
        <w:rPr>
          <w:rFonts w:cs="Arial"/>
          <w:color w:val="000000"/>
        </w:rPr>
        <w:t>Ponuditelj koji daje ponudu za kupnju stana je u obvezi platiti jamčevinu u visini od 10 % od početne procijenjene vrijednosti stana.</w:t>
      </w:r>
    </w:p>
    <w:p w:rsidR="00BA12AA" w:rsidRDefault="00BA12AA" w:rsidP="00BA12AA">
      <w:pPr>
        <w:shd w:val="clear" w:color="auto" w:fill="FFFFFF"/>
        <w:ind w:firstLine="708"/>
        <w:jc w:val="both"/>
        <w:rPr>
          <w:rFonts w:cs="Arial"/>
          <w:color w:val="000000"/>
        </w:rPr>
      </w:pPr>
      <w:r>
        <w:rPr>
          <w:rFonts w:cs="Arial"/>
          <w:color w:val="000000"/>
        </w:rPr>
        <w:t>Jamčevina iz stavka 1. ovoga članka uračunava se u kupoprodajnu cijenu stana.</w:t>
      </w:r>
    </w:p>
    <w:p w:rsidR="00BA12AA" w:rsidRDefault="00BA12AA" w:rsidP="00BA12AA">
      <w:pPr>
        <w:shd w:val="clear" w:color="auto" w:fill="FFFFFF"/>
        <w:ind w:firstLine="708"/>
        <w:jc w:val="both"/>
        <w:rPr>
          <w:rFonts w:cs="Arial"/>
          <w:color w:val="000000"/>
        </w:rPr>
      </w:pPr>
      <w:r>
        <w:rPr>
          <w:rFonts w:cs="Arial"/>
          <w:color w:val="000000"/>
        </w:rPr>
        <w:t>Jamčevina koju su položili ponuditelji koji nisu utvrđeni najpovoljnijim ponuditeljima, vratit će se najkasnije u roku od 15 dana od dana donošenja odluke Gradonačelnika o izboru najpovoljnijeg ponuditelja.</w:t>
      </w:r>
    </w:p>
    <w:p w:rsidR="00BA12AA" w:rsidRDefault="00BA12AA" w:rsidP="00BA12AA">
      <w:pPr>
        <w:shd w:val="clear" w:color="auto" w:fill="FFFFFF"/>
        <w:ind w:firstLine="708"/>
        <w:jc w:val="both"/>
        <w:rPr>
          <w:rFonts w:cs="Arial"/>
          <w:color w:val="000000"/>
        </w:rPr>
      </w:pPr>
      <w:r>
        <w:rPr>
          <w:rFonts w:cs="Arial"/>
          <w:color w:val="000000"/>
        </w:rPr>
        <w:t xml:space="preserve">Ako najpovoljniji ponuditelj odustane od svoje ponude nakon javnog otvaranja ponuda, nema pravo na povrat jamčevine, te će Povjerenstvo zapisnički utvrditi da se poništava natječaj za predmetni stan. </w:t>
      </w:r>
    </w:p>
    <w:p w:rsidR="00BA12AA" w:rsidRDefault="00BA12AA" w:rsidP="00BA12AA">
      <w:pPr>
        <w:shd w:val="clear" w:color="auto" w:fill="FFFFFF"/>
        <w:ind w:firstLine="708"/>
        <w:jc w:val="both"/>
        <w:rPr>
          <w:rFonts w:cs="Arial"/>
          <w:color w:val="000000"/>
        </w:rPr>
      </w:pPr>
      <w:r>
        <w:rPr>
          <w:rFonts w:cs="Arial"/>
          <w:color w:val="000000"/>
        </w:rPr>
        <w:t xml:space="preserve">Ponuditelj može odustati od svoje ponude do početka postupka javnog otvaranja ponuda, u kojem slučaju ima pravo na povrat jamčevine. </w:t>
      </w:r>
    </w:p>
    <w:p w:rsidR="00BA12AA" w:rsidRDefault="00BA12AA" w:rsidP="00BA12AA">
      <w:pPr>
        <w:shd w:val="clear" w:color="auto" w:fill="FFFFFF"/>
        <w:ind w:firstLine="708"/>
        <w:jc w:val="both"/>
        <w:rPr>
          <w:rFonts w:cs="Arial"/>
          <w:color w:val="000000"/>
        </w:rPr>
      </w:pPr>
      <w:r>
        <w:rPr>
          <w:rFonts w:cs="Arial"/>
          <w:color w:val="000000"/>
        </w:rPr>
        <w:t xml:space="preserve">Jamčevina se ne vraća najpovoljnijem ponuditelju koji odustane od sklapanja ugovora o kupoprodaji. </w:t>
      </w: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b/>
          <w:bCs/>
          <w:color w:val="000000"/>
        </w:rPr>
      </w:pPr>
      <w:r>
        <w:rPr>
          <w:rFonts w:cs="Arial"/>
          <w:b/>
          <w:bCs/>
          <w:color w:val="000000"/>
        </w:rPr>
        <w:t>Članak 13.</w:t>
      </w:r>
    </w:p>
    <w:p w:rsidR="00BA12AA" w:rsidRDefault="00BA12AA" w:rsidP="00BA12AA">
      <w:pPr>
        <w:shd w:val="clear" w:color="auto" w:fill="FFFFFF"/>
        <w:jc w:val="center"/>
        <w:rPr>
          <w:rFonts w:cs="Arial"/>
          <w:b/>
          <w:bCs/>
          <w:color w:val="000000"/>
        </w:rPr>
      </w:pPr>
    </w:p>
    <w:p w:rsidR="00BA12AA" w:rsidRDefault="00BA12AA" w:rsidP="00BA12AA">
      <w:pPr>
        <w:shd w:val="clear" w:color="auto" w:fill="FFFFFF"/>
        <w:ind w:firstLine="708"/>
        <w:rPr>
          <w:rFonts w:cs="Arial"/>
          <w:color w:val="000000"/>
        </w:rPr>
      </w:pPr>
      <w:r>
        <w:rPr>
          <w:rFonts w:cs="Arial"/>
          <w:color w:val="000000"/>
        </w:rPr>
        <w:t xml:space="preserve">Natječaj se provodi prikupljanjem pisanih ponuda u zatvorenoj omotnici (u daljnjem tekstu: ponuda). </w:t>
      </w:r>
    </w:p>
    <w:p w:rsidR="00BA12AA" w:rsidRDefault="00BA12AA" w:rsidP="00BA12AA">
      <w:pPr>
        <w:shd w:val="clear" w:color="auto" w:fill="FFFFFF"/>
        <w:ind w:firstLine="708"/>
        <w:rPr>
          <w:rFonts w:cs="Arial"/>
          <w:color w:val="000000"/>
        </w:rPr>
      </w:pPr>
      <w:r>
        <w:rPr>
          <w:rFonts w:cs="Arial"/>
          <w:color w:val="000000"/>
        </w:rPr>
        <w:t>Ponuda za sudjelovanje na natječaju mora sadržavati:</w:t>
      </w:r>
    </w:p>
    <w:p w:rsidR="00BA12AA" w:rsidRDefault="00BA12AA" w:rsidP="00BA12AA">
      <w:pPr>
        <w:numPr>
          <w:ilvl w:val="0"/>
          <w:numId w:val="13"/>
        </w:numPr>
        <w:shd w:val="clear" w:color="auto" w:fill="FFFFFF"/>
        <w:ind w:left="993" w:hanging="284"/>
        <w:contextualSpacing/>
        <w:rPr>
          <w:rFonts w:cs="Arial"/>
          <w:color w:val="000000"/>
          <w:szCs w:val="22"/>
        </w:rPr>
      </w:pPr>
      <w:r>
        <w:rPr>
          <w:rFonts w:cs="Arial"/>
          <w:color w:val="000000"/>
          <w:szCs w:val="22"/>
        </w:rPr>
        <w:t xml:space="preserve">osobne podatke ponuditelja: ime i prezime, adresa, OIB, kontakt telefon, mobitel ili e-mail (za fizičke osobe), odnosno naziv, sjedište, OIB, kontakt telefon, mobitel ili e-mail (za pravne osobe), </w:t>
      </w:r>
    </w:p>
    <w:p w:rsidR="00BA12AA" w:rsidRDefault="00BA12AA" w:rsidP="00BA12AA">
      <w:pPr>
        <w:numPr>
          <w:ilvl w:val="0"/>
          <w:numId w:val="13"/>
        </w:numPr>
        <w:shd w:val="clear" w:color="auto" w:fill="FFFFFF"/>
        <w:ind w:left="993" w:hanging="284"/>
        <w:contextualSpacing/>
        <w:rPr>
          <w:rFonts w:cs="Arial"/>
          <w:color w:val="000000"/>
          <w:szCs w:val="22"/>
        </w:rPr>
      </w:pPr>
      <w:r>
        <w:rPr>
          <w:rFonts w:cs="Arial"/>
          <w:color w:val="000000"/>
          <w:szCs w:val="22"/>
        </w:rPr>
        <w:t>redni broj stana u natječaju te adresu i opis stana za koji se podnosi ponuda,</w:t>
      </w:r>
    </w:p>
    <w:p w:rsidR="00BA12AA" w:rsidRDefault="00BA12AA" w:rsidP="00BA12AA">
      <w:pPr>
        <w:numPr>
          <w:ilvl w:val="0"/>
          <w:numId w:val="13"/>
        </w:numPr>
        <w:shd w:val="clear" w:color="auto" w:fill="FFFFFF"/>
        <w:ind w:left="993" w:hanging="284"/>
        <w:contextualSpacing/>
        <w:rPr>
          <w:rFonts w:cs="Arial"/>
          <w:color w:val="000000"/>
          <w:szCs w:val="22"/>
        </w:rPr>
      </w:pPr>
      <w:r>
        <w:rPr>
          <w:rFonts w:cs="Arial"/>
          <w:color w:val="000000"/>
          <w:szCs w:val="22"/>
        </w:rPr>
        <w:t xml:space="preserve">visinu ponuđene ukupne i jedinične kupoprodajne cijene stana izražene u eurima, </w:t>
      </w:r>
    </w:p>
    <w:p w:rsidR="00BA12AA" w:rsidRDefault="00BA12AA" w:rsidP="00BA12AA">
      <w:pPr>
        <w:numPr>
          <w:ilvl w:val="0"/>
          <w:numId w:val="13"/>
        </w:numPr>
        <w:shd w:val="clear" w:color="auto" w:fill="FFFFFF"/>
        <w:ind w:left="993" w:hanging="284"/>
        <w:contextualSpacing/>
        <w:rPr>
          <w:rFonts w:cs="Arial"/>
          <w:color w:val="000000"/>
          <w:szCs w:val="22"/>
        </w:rPr>
      </w:pPr>
      <w:r>
        <w:rPr>
          <w:rFonts w:cs="Arial"/>
          <w:color w:val="000000"/>
          <w:szCs w:val="22"/>
        </w:rPr>
        <w:t>broj računa (IBAN) ponuditelja radi eventualnog povrata jamčevine.</w:t>
      </w:r>
    </w:p>
    <w:p w:rsidR="00BA12AA" w:rsidRDefault="00BA12AA" w:rsidP="00BA12AA">
      <w:pPr>
        <w:shd w:val="clear" w:color="auto" w:fill="FFFFFF"/>
        <w:ind w:firstLine="708"/>
        <w:rPr>
          <w:rFonts w:cs="Arial"/>
          <w:color w:val="000000"/>
        </w:rPr>
      </w:pPr>
      <w:r>
        <w:rPr>
          <w:rFonts w:cs="Arial"/>
          <w:color w:val="000000"/>
        </w:rPr>
        <w:t>Uz ponudu ponuditelji su obvezni priložiti:</w:t>
      </w:r>
    </w:p>
    <w:p w:rsidR="00BA12AA" w:rsidRDefault="00BA12AA" w:rsidP="00BA12AA">
      <w:pPr>
        <w:numPr>
          <w:ilvl w:val="0"/>
          <w:numId w:val="14"/>
        </w:numPr>
        <w:shd w:val="clear" w:color="auto" w:fill="FFFFFF"/>
        <w:ind w:left="993" w:hanging="284"/>
        <w:rPr>
          <w:rFonts w:cs="Arial"/>
          <w:color w:val="000000"/>
        </w:rPr>
      </w:pPr>
      <w:r>
        <w:rPr>
          <w:rFonts w:cs="Arial"/>
          <w:color w:val="000000"/>
          <w:szCs w:val="22"/>
        </w:rPr>
        <w:t xml:space="preserve">presliku osobne iskaznice ili drugog odgovarajućeg identifikacijskog dokumenta ako je ponuditelj fizička osoba, </w:t>
      </w:r>
    </w:p>
    <w:p w:rsidR="00BA12AA" w:rsidRDefault="00BA12AA" w:rsidP="00BA12AA">
      <w:pPr>
        <w:numPr>
          <w:ilvl w:val="0"/>
          <w:numId w:val="14"/>
        </w:numPr>
        <w:shd w:val="clear" w:color="auto" w:fill="FFFFFF"/>
        <w:ind w:left="993" w:hanging="284"/>
        <w:rPr>
          <w:rFonts w:cs="Arial"/>
          <w:color w:val="000000"/>
        </w:rPr>
      </w:pPr>
      <w:r>
        <w:rPr>
          <w:rFonts w:cs="Arial"/>
          <w:color w:val="000000"/>
          <w:szCs w:val="22"/>
        </w:rPr>
        <w:t xml:space="preserve">dokaz o državljanstvu, ukoliko ponuditelj nema državljanstvo Republike Hrvatske, </w:t>
      </w:r>
    </w:p>
    <w:p w:rsidR="00BA12AA" w:rsidRDefault="00BA12AA" w:rsidP="00BA12AA">
      <w:pPr>
        <w:numPr>
          <w:ilvl w:val="0"/>
          <w:numId w:val="14"/>
        </w:numPr>
        <w:shd w:val="clear" w:color="auto" w:fill="FFFFFF"/>
        <w:ind w:left="993" w:hanging="284"/>
        <w:rPr>
          <w:rFonts w:cs="Arial"/>
          <w:color w:val="000000"/>
        </w:rPr>
      </w:pPr>
      <w:r>
        <w:rPr>
          <w:rFonts w:cs="Arial"/>
          <w:color w:val="000000"/>
          <w:szCs w:val="22"/>
        </w:rPr>
        <w:t>izvod iz sudskog registra, ako je ponuditelj pravna osoba,</w:t>
      </w:r>
    </w:p>
    <w:p w:rsidR="00BA12AA" w:rsidRDefault="00BA12AA" w:rsidP="00BA12AA">
      <w:pPr>
        <w:numPr>
          <w:ilvl w:val="0"/>
          <w:numId w:val="14"/>
        </w:numPr>
        <w:shd w:val="clear" w:color="auto" w:fill="FFFFFF"/>
        <w:ind w:left="993" w:hanging="284"/>
        <w:rPr>
          <w:rFonts w:cs="Arial"/>
          <w:color w:val="000000"/>
        </w:rPr>
      </w:pPr>
      <w:r>
        <w:rPr>
          <w:rFonts w:cs="Arial"/>
          <w:color w:val="000000"/>
          <w:szCs w:val="22"/>
        </w:rPr>
        <w:t>dokaz o uplaćenoj jamčevini,</w:t>
      </w:r>
    </w:p>
    <w:p w:rsidR="00BA12AA" w:rsidRDefault="00BA12AA" w:rsidP="00BA12AA">
      <w:pPr>
        <w:numPr>
          <w:ilvl w:val="0"/>
          <w:numId w:val="14"/>
        </w:numPr>
        <w:shd w:val="clear" w:color="auto" w:fill="FFFFFF"/>
        <w:ind w:left="993" w:hanging="284"/>
        <w:rPr>
          <w:rFonts w:cs="Arial"/>
          <w:color w:val="000000"/>
        </w:rPr>
      </w:pPr>
      <w:r>
        <w:rPr>
          <w:rFonts w:cs="Arial"/>
          <w:color w:val="000000"/>
          <w:szCs w:val="22"/>
        </w:rPr>
        <w:t>specijalnu punomoć za zastupanje ako na natječaj nije pristupio ponuditelj odnosno osoba ovlaštena za zastupanje pravne osobe,</w:t>
      </w:r>
    </w:p>
    <w:p w:rsidR="00BA12AA" w:rsidRDefault="00BA12AA" w:rsidP="00BA12AA">
      <w:pPr>
        <w:numPr>
          <w:ilvl w:val="0"/>
          <w:numId w:val="14"/>
        </w:numPr>
        <w:shd w:val="clear" w:color="auto" w:fill="FFFFFF"/>
        <w:ind w:left="993" w:hanging="284"/>
        <w:rPr>
          <w:rFonts w:cs="Arial"/>
          <w:color w:val="000000"/>
        </w:rPr>
      </w:pPr>
      <w:r>
        <w:rPr>
          <w:rFonts w:cs="Arial"/>
          <w:color w:val="000000"/>
          <w:szCs w:val="22"/>
        </w:rPr>
        <w:t xml:space="preserve">drugu dokumentaciju propisanu natječajem. </w:t>
      </w:r>
    </w:p>
    <w:p w:rsidR="00BA12AA" w:rsidRDefault="00BA12AA" w:rsidP="00BA12AA">
      <w:pPr>
        <w:shd w:val="clear" w:color="auto" w:fill="FFFFFF"/>
        <w:ind w:firstLine="708"/>
        <w:jc w:val="both"/>
        <w:rPr>
          <w:rFonts w:cs="Arial"/>
          <w:color w:val="000000"/>
        </w:rPr>
      </w:pPr>
      <w:r>
        <w:rPr>
          <w:rFonts w:cs="Arial"/>
          <w:color w:val="000000"/>
        </w:rPr>
        <w:t>Ponuda i prilozi uz ponudu dostavljaju se za svaki pojedini stan u zatvorenoj omotnici preporučeno poštanskom pošiljkom ili putem pisarnice na adresu Grad Rijeka, Titov trg 3, s napomenom: – “Ponuda za kupnju stana označenog pod točkom ___, redni broj ____ – ne otvarati”.</w:t>
      </w:r>
    </w:p>
    <w:p w:rsidR="00BA12AA" w:rsidRDefault="00BA12AA" w:rsidP="00BA12AA">
      <w:pPr>
        <w:shd w:val="clear" w:color="auto" w:fill="FFFFFF"/>
        <w:ind w:firstLine="708"/>
        <w:jc w:val="both"/>
        <w:rPr>
          <w:rFonts w:cs="Arial"/>
          <w:color w:val="000000"/>
        </w:rPr>
      </w:pPr>
      <w:r>
        <w:rPr>
          <w:rFonts w:cs="Arial"/>
          <w:color w:val="000000"/>
        </w:rPr>
        <w:t>Rok za podnošenje ponude iznosi najviše 15 dana od dana objave natječaja.</w:t>
      </w: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b/>
          <w:bCs/>
          <w:color w:val="000000"/>
        </w:rPr>
      </w:pPr>
      <w:r>
        <w:rPr>
          <w:rFonts w:cs="Arial"/>
          <w:b/>
          <w:bCs/>
          <w:color w:val="000000"/>
        </w:rPr>
        <w:t>Članak 14.</w:t>
      </w:r>
    </w:p>
    <w:p w:rsidR="00BA12AA" w:rsidRDefault="00BA12AA" w:rsidP="00BA12AA">
      <w:pPr>
        <w:shd w:val="clear" w:color="auto" w:fill="FFFFFF"/>
        <w:rPr>
          <w:rFonts w:cs="Arial"/>
          <w:b/>
          <w:bCs/>
          <w:color w:val="000000"/>
        </w:rPr>
      </w:pPr>
    </w:p>
    <w:p w:rsidR="00BA12AA" w:rsidRDefault="00BA12AA" w:rsidP="00BA12AA">
      <w:pPr>
        <w:shd w:val="clear" w:color="auto" w:fill="FFFFFF"/>
        <w:ind w:firstLine="708"/>
        <w:jc w:val="both"/>
        <w:rPr>
          <w:rFonts w:cs="Arial"/>
          <w:color w:val="000000"/>
        </w:rPr>
      </w:pPr>
      <w:r>
        <w:rPr>
          <w:rFonts w:cs="Arial"/>
          <w:color w:val="000000"/>
        </w:rPr>
        <w:t xml:space="preserve">Postupak otvaranja ponuda je javan. </w:t>
      </w:r>
    </w:p>
    <w:p w:rsidR="00BA12AA" w:rsidRDefault="00BA12AA" w:rsidP="00BA12AA">
      <w:pPr>
        <w:shd w:val="clear" w:color="auto" w:fill="FFFFFF"/>
        <w:ind w:firstLine="708"/>
        <w:jc w:val="both"/>
        <w:rPr>
          <w:rFonts w:cs="Arial"/>
          <w:color w:val="000000"/>
        </w:rPr>
      </w:pPr>
      <w:r>
        <w:rPr>
          <w:rFonts w:cs="Arial"/>
          <w:color w:val="000000"/>
        </w:rPr>
        <w:t>Na javnom otvaranju ponuda mogu biti nazočni ponuditelji ili od njih ovlaštene osobe uz predočenje valjane punomoći te druge zainteresirane osobe (javnost).</w:t>
      </w:r>
    </w:p>
    <w:p w:rsidR="00BA12AA" w:rsidRDefault="00BA12AA" w:rsidP="00BA12AA">
      <w:pPr>
        <w:shd w:val="clear" w:color="auto" w:fill="FFFFFF"/>
        <w:ind w:firstLine="708"/>
        <w:jc w:val="both"/>
        <w:rPr>
          <w:rFonts w:cs="Arial"/>
          <w:color w:val="000000"/>
        </w:rPr>
      </w:pPr>
      <w:r>
        <w:rPr>
          <w:rFonts w:cs="Arial"/>
          <w:color w:val="000000"/>
        </w:rPr>
        <w:t xml:space="preserve">Prije samog otvaranja ponuda za svaki pojedini stan iz natječaja, Povjerenstvo poziva nazočne ponuditelje da se izjasne da li ostaju kod svojih ponuda ili odustaju od ponude. Ukoliko pojedini ponuditelj odustane od ponude, činjenica odustajanja upisuje se u zapisnik, njegova ponuda se otvara radi identificiranja ponude u odnosu na stan te se ponuda izdvaja iz daljnjeg postupka. </w:t>
      </w:r>
    </w:p>
    <w:p w:rsidR="00BA12AA" w:rsidRDefault="00BA12AA" w:rsidP="00BA12AA">
      <w:pPr>
        <w:shd w:val="clear" w:color="auto" w:fill="FFFFFF"/>
        <w:ind w:firstLine="708"/>
        <w:jc w:val="both"/>
        <w:rPr>
          <w:rFonts w:cs="Arial"/>
          <w:color w:val="000000"/>
        </w:rPr>
      </w:pPr>
      <w:r>
        <w:rPr>
          <w:rFonts w:cs="Arial"/>
          <w:color w:val="000000"/>
        </w:rPr>
        <w:t xml:space="preserve">Ponuditelju koji je odustao od ponude prije javnog otvaranja ponuda, jamčevina se vraća. </w:t>
      </w:r>
    </w:p>
    <w:p w:rsidR="00BA12AA" w:rsidRDefault="00BA12AA" w:rsidP="00BA12AA">
      <w:pPr>
        <w:shd w:val="clear" w:color="auto" w:fill="FFFFFF"/>
        <w:ind w:firstLine="708"/>
        <w:jc w:val="both"/>
        <w:rPr>
          <w:rFonts w:cs="Arial"/>
          <w:color w:val="000000"/>
        </w:rPr>
      </w:pPr>
      <w:r>
        <w:rPr>
          <w:rFonts w:cs="Arial"/>
          <w:color w:val="000000"/>
        </w:rPr>
        <w:t xml:space="preserve">Povjerenstvo otvara i razmatra ponude, utvrđuje da li su ispunjeni svi uvjeti iz natječaja, sastavlja zapisnik o otvaranju ponuda, zapisnički utvrđuje najpovoljnijeg ponuditelja i predlaže nadležnom tijelu donošenje odluke o kupoprodaji i sklapanju ugovora o kupoprodaji stana. </w:t>
      </w:r>
    </w:p>
    <w:p w:rsidR="00BA12AA" w:rsidRDefault="00BA12AA" w:rsidP="00BA12AA">
      <w:pPr>
        <w:shd w:val="clear" w:color="auto" w:fill="FFFFFF"/>
        <w:ind w:firstLine="708"/>
        <w:jc w:val="both"/>
        <w:rPr>
          <w:rFonts w:cs="Arial"/>
          <w:color w:val="000000"/>
        </w:rPr>
      </w:pPr>
      <w:r>
        <w:rPr>
          <w:rFonts w:cs="Arial"/>
          <w:color w:val="000000"/>
        </w:rPr>
        <w:t xml:space="preserve">Ponude koje nisu izrađene u skladu s uvjetima natječaja Povjerenstvo neće uzeti u razmatranje. </w:t>
      </w:r>
    </w:p>
    <w:p w:rsidR="00BA12AA" w:rsidRDefault="00BA12AA" w:rsidP="00BA12AA">
      <w:pPr>
        <w:shd w:val="clear" w:color="auto" w:fill="FFFFFF"/>
        <w:ind w:firstLine="708"/>
        <w:jc w:val="both"/>
        <w:rPr>
          <w:rFonts w:cs="Arial"/>
          <w:color w:val="000000"/>
        </w:rPr>
      </w:pPr>
      <w:r>
        <w:rPr>
          <w:rFonts w:cs="Arial"/>
          <w:color w:val="000000"/>
        </w:rPr>
        <w:lastRenderedPageBreak/>
        <w:t>Ponude koje su pristigle izvan roka za podnošenje ponuda Povjerenstvo će vratiti ponuditeljima neotvorene.</w:t>
      </w:r>
    </w:p>
    <w:p w:rsidR="00BA12AA" w:rsidRDefault="00BA12AA" w:rsidP="00BA12AA">
      <w:pPr>
        <w:shd w:val="clear" w:color="auto" w:fill="FFFFFF"/>
        <w:ind w:firstLine="708"/>
        <w:jc w:val="both"/>
        <w:rPr>
          <w:rFonts w:cs="Arial"/>
          <w:color w:val="000000"/>
        </w:rPr>
      </w:pPr>
      <w:r>
        <w:rPr>
          <w:rFonts w:cs="Arial"/>
          <w:color w:val="000000"/>
        </w:rPr>
        <w:t>Natječaj se može provesti i ako na istom sudjeluje samo jedan ponuditelj.</w:t>
      </w:r>
    </w:p>
    <w:p w:rsidR="00BA12AA" w:rsidRDefault="00BA12AA" w:rsidP="00BA12AA">
      <w:pPr>
        <w:shd w:val="clear" w:color="auto" w:fill="FFFFFF"/>
        <w:ind w:firstLine="708"/>
        <w:jc w:val="both"/>
        <w:rPr>
          <w:rFonts w:cs="Arial"/>
          <w:color w:val="000000"/>
        </w:rPr>
      </w:pPr>
      <w:r>
        <w:rPr>
          <w:rFonts w:cs="Arial"/>
          <w:color w:val="000000"/>
        </w:rPr>
        <w:t xml:space="preserve">Ukoliko dva ili više ponuditelja ponude isti iznos kupoprodajne cijene stana, odmah nakon javnog otvaranja ponuda pristupit će se usmenom javnom nadmetanju odnosno licitaciji. </w:t>
      </w:r>
    </w:p>
    <w:p w:rsidR="00BA12AA" w:rsidRDefault="00BA12AA" w:rsidP="00BA12AA">
      <w:pPr>
        <w:shd w:val="clear" w:color="auto" w:fill="FFFFFF"/>
        <w:ind w:firstLine="708"/>
        <w:jc w:val="both"/>
        <w:rPr>
          <w:rFonts w:cs="Arial"/>
          <w:color w:val="000000"/>
        </w:rPr>
      </w:pPr>
      <w:r>
        <w:rPr>
          <w:rFonts w:cs="Arial"/>
          <w:color w:val="000000"/>
        </w:rPr>
        <w:t>Ako ponuditelj ne pristupi javnom otvaranju ponuda, smatrat će se da je odustao od svoje ponude.</w:t>
      </w:r>
    </w:p>
    <w:p w:rsidR="00BA12AA" w:rsidRDefault="00BA12AA" w:rsidP="00BA12AA">
      <w:pPr>
        <w:shd w:val="clear" w:color="auto" w:fill="FFFFFF"/>
        <w:ind w:firstLine="708"/>
        <w:jc w:val="both"/>
        <w:rPr>
          <w:rFonts w:cs="Arial"/>
          <w:color w:val="000000"/>
        </w:rPr>
      </w:pPr>
      <w:r>
        <w:rPr>
          <w:rFonts w:cs="Arial"/>
          <w:color w:val="000000"/>
        </w:rPr>
        <w:t>Ako u slučaju usmenog javnog nadmetanja odnosno licitacije jedan od ponuditelja nije prisutan, smatrat će se da je odustao od svoje ponude.</w:t>
      </w: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b/>
          <w:bCs/>
          <w:color w:val="000000"/>
        </w:rPr>
      </w:pPr>
      <w:r>
        <w:rPr>
          <w:rFonts w:cs="Arial"/>
          <w:b/>
          <w:bCs/>
          <w:color w:val="000000"/>
        </w:rPr>
        <w:t>Članak 15.</w:t>
      </w:r>
    </w:p>
    <w:p w:rsidR="00BA12AA" w:rsidRDefault="00BA12AA" w:rsidP="00BA12AA">
      <w:pPr>
        <w:shd w:val="clear" w:color="auto" w:fill="FFFFFF"/>
        <w:jc w:val="center"/>
        <w:rPr>
          <w:rFonts w:cs="Arial"/>
          <w:b/>
          <w:bCs/>
          <w:color w:val="000000"/>
        </w:rPr>
      </w:pPr>
    </w:p>
    <w:p w:rsidR="00BA12AA" w:rsidRDefault="00BA12AA" w:rsidP="00BA12AA">
      <w:pPr>
        <w:shd w:val="clear" w:color="auto" w:fill="FFFFFF"/>
        <w:ind w:firstLine="708"/>
        <w:jc w:val="both"/>
        <w:rPr>
          <w:rFonts w:cs="Arial"/>
          <w:bCs/>
          <w:color w:val="000000"/>
        </w:rPr>
      </w:pPr>
      <w:r>
        <w:rPr>
          <w:rFonts w:cs="Arial"/>
          <w:bCs/>
          <w:color w:val="000000"/>
        </w:rPr>
        <w:t xml:space="preserve">U slučaju iz članka 14. stavka 9. ove Odluke, Povjerenstvo utvrđuje broj pristiglih ponuda s jednakim iznosom ponuđene kupoprodajne cijene, zapisnički uzima podatke ponuditelja i utvrđuje njihov identitet te upoznaje ponuditelje s uvjetima i načinom provođenja licitacije. </w:t>
      </w:r>
    </w:p>
    <w:p w:rsidR="00BA12AA" w:rsidRDefault="00BA12AA" w:rsidP="00BA12AA">
      <w:pPr>
        <w:shd w:val="clear" w:color="auto" w:fill="FFFFFF"/>
        <w:ind w:firstLine="708"/>
        <w:jc w:val="both"/>
        <w:rPr>
          <w:rFonts w:cs="Arial"/>
          <w:color w:val="000000"/>
        </w:rPr>
      </w:pPr>
      <w:r>
        <w:rPr>
          <w:rFonts w:cs="Arial"/>
          <w:color w:val="000000"/>
        </w:rPr>
        <w:t>Ukoliko Povjerenstvo utvrdi da netko od prisutnih ponuditelja ili punomoćnika nije dokazao svoj identitet, isključit će ga s licitacije.</w:t>
      </w:r>
    </w:p>
    <w:p w:rsidR="00BA12AA" w:rsidRDefault="00BA12AA" w:rsidP="00BA12AA">
      <w:pPr>
        <w:shd w:val="clear" w:color="auto" w:fill="FFFFFF"/>
        <w:ind w:firstLine="708"/>
        <w:jc w:val="both"/>
        <w:rPr>
          <w:rFonts w:cs="Arial"/>
          <w:color w:val="000000"/>
        </w:rPr>
      </w:pPr>
      <w:r>
        <w:rPr>
          <w:rFonts w:cs="Arial"/>
          <w:color w:val="000000"/>
        </w:rPr>
        <w:t>Povjerenstvo provodi usmeno javno nadmetanje odnosno licitaciju na način da ponuditelji usmeno, jedan po jedan, daju svoje ponude koje se unose u zapisnik, s time da početna isklična ponuda kupoprodajne cijene (iskazana ukupno) ne može biti niža od kupoprodajne cijene koja je navedena u pisanoj ponudi.</w:t>
      </w:r>
    </w:p>
    <w:p w:rsidR="00BA12AA" w:rsidRDefault="00BA12AA" w:rsidP="00BA12AA">
      <w:pPr>
        <w:shd w:val="clear" w:color="auto" w:fill="FFFFFF"/>
        <w:ind w:firstLine="708"/>
        <w:jc w:val="both"/>
        <w:rPr>
          <w:rFonts w:cs="Arial"/>
          <w:color w:val="000000"/>
        </w:rPr>
      </w:pPr>
      <w:r>
        <w:rPr>
          <w:rFonts w:cs="Arial"/>
          <w:color w:val="000000"/>
        </w:rPr>
        <w:t xml:space="preserve">Isti ponuditelj ne može isticati ponudu dva puta u jednom krugu. </w:t>
      </w:r>
    </w:p>
    <w:p w:rsidR="00BA12AA" w:rsidRDefault="00BA12AA" w:rsidP="00BA12AA">
      <w:pPr>
        <w:shd w:val="clear" w:color="auto" w:fill="FFFFFF"/>
        <w:ind w:firstLine="708"/>
        <w:jc w:val="both"/>
        <w:rPr>
          <w:rFonts w:cs="Arial"/>
          <w:color w:val="000000"/>
        </w:rPr>
      </w:pPr>
      <w:r>
        <w:rPr>
          <w:rFonts w:cs="Arial"/>
          <w:color w:val="000000"/>
        </w:rPr>
        <w:t>U sljedećem krugu, početna isklična ponuda kupoprodajne cijene je najviša ponuđena kupoprodajna cijena iz prethodnog kruga.</w:t>
      </w:r>
    </w:p>
    <w:p w:rsidR="00BA12AA" w:rsidRDefault="00BA12AA" w:rsidP="00BA12AA">
      <w:pPr>
        <w:shd w:val="clear" w:color="auto" w:fill="FFFFFF"/>
        <w:ind w:firstLine="708"/>
        <w:jc w:val="both"/>
        <w:rPr>
          <w:rFonts w:cs="Arial"/>
          <w:color w:val="000000"/>
        </w:rPr>
      </w:pPr>
      <w:r>
        <w:rPr>
          <w:rFonts w:cs="Arial"/>
          <w:color w:val="000000"/>
        </w:rPr>
        <w:t xml:space="preserve">Nakon što svi ponuditelji iskažu svoje ponude u jednom ili više iskličnih krugova, Povjerenstvo u zapisnik upisuje najpovoljnijeg ponuditelja koji je ponudio najvišu kupoprodajnu cijenu. </w:t>
      </w:r>
    </w:p>
    <w:p w:rsidR="00BA12AA" w:rsidRDefault="00BA12AA" w:rsidP="00BA12AA">
      <w:pPr>
        <w:shd w:val="clear" w:color="auto" w:fill="FFFFFF"/>
        <w:ind w:firstLine="708"/>
        <w:jc w:val="both"/>
        <w:rPr>
          <w:rFonts w:cs="Arial"/>
          <w:color w:val="000000"/>
        </w:rPr>
      </w:pPr>
      <w:r>
        <w:rPr>
          <w:rFonts w:cs="Arial"/>
          <w:color w:val="000000"/>
        </w:rPr>
        <w:t>Povjerenstvo  ima pravo prekinuti usmeno javno nadmetanje odnosno licitaciju ukoliko tijekom istog sudionici narušavaju red i disciplinu (galama, šetnja ili izlazak iz prostorije, ometanje drugih sudionika i slično).</w:t>
      </w: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b/>
          <w:bCs/>
          <w:color w:val="000000"/>
        </w:rPr>
      </w:pPr>
      <w:r>
        <w:rPr>
          <w:rFonts w:cs="Arial"/>
          <w:b/>
          <w:bCs/>
          <w:color w:val="000000"/>
        </w:rPr>
        <w:t>Članak 16.</w:t>
      </w:r>
    </w:p>
    <w:p w:rsidR="00BA12AA" w:rsidRDefault="00BA12AA" w:rsidP="00BA12AA">
      <w:pPr>
        <w:shd w:val="clear" w:color="auto" w:fill="FFFFFF"/>
        <w:jc w:val="center"/>
        <w:rPr>
          <w:rFonts w:cs="Arial"/>
          <w:b/>
          <w:bCs/>
          <w:color w:val="000000"/>
        </w:rPr>
      </w:pPr>
    </w:p>
    <w:p w:rsidR="00BA12AA" w:rsidRDefault="00BA12AA" w:rsidP="00BA12AA">
      <w:pPr>
        <w:shd w:val="clear" w:color="auto" w:fill="FFFFFF"/>
        <w:ind w:firstLine="708"/>
        <w:jc w:val="both"/>
        <w:rPr>
          <w:rFonts w:cs="Arial"/>
          <w:color w:val="000000"/>
        </w:rPr>
      </w:pPr>
      <w:r>
        <w:rPr>
          <w:rFonts w:cs="Arial"/>
          <w:color w:val="000000"/>
        </w:rPr>
        <w:t>O provođenju postupka javnog otvaranja ponuda i usmenog javnog nadmetanja vodi se zapisnik.</w:t>
      </w:r>
    </w:p>
    <w:p w:rsidR="00BA12AA" w:rsidRDefault="00BA12AA" w:rsidP="00BA12AA">
      <w:pPr>
        <w:shd w:val="clear" w:color="auto" w:fill="FFFFFF"/>
        <w:ind w:firstLine="708"/>
        <w:rPr>
          <w:rFonts w:cs="Arial"/>
          <w:color w:val="000000"/>
        </w:rPr>
      </w:pPr>
      <w:r>
        <w:rPr>
          <w:rFonts w:cs="Arial"/>
          <w:color w:val="000000"/>
        </w:rPr>
        <w:t>Zapisnik sadrži podatke o:</w:t>
      </w:r>
    </w:p>
    <w:p w:rsidR="00BA12AA" w:rsidRDefault="00BA12AA" w:rsidP="00BA12AA">
      <w:pPr>
        <w:numPr>
          <w:ilvl w:val="0"/>
          <w:numId w:val="15"/>
        </w:numPr>
        <w:shd w:val="clear" w:color="auto" w:fill="FFFFFF"/>
        <w:ind w:left="993" w:hanging="284"/>
        <w:rPr>
          <w:rFonts w:cs="Arial"/>
          <w:color w:val="000000"/>
        </w:rPr>
      </w:pPr>
      <w:r>
        <w:rPr>
          <w:rFonts w:cs="Arial"/>
          <w:color w:val="000000"/>
        </w:rPr>
        <w:t>datumu i satu održavanja,</w:t>
      </w:r>
    </w:p>
    <w:p w:rsidR="00BA12AA" w:rsidRDefault="00BA12AA" w:rsidP="00BA12AA">
      <w:pPr>
        <w:numPr>
          <w:ilvl w:val="0"/>
          <w:numId w:val="15"/>
        </w:numPr>
        <w:shd w:val="clear" w:color="auto" w:fill="FFFFFF"/>
        <w:ind w:left="993" w:hanging="284"/>
        <w:rPr>
          <w:rFonts w:cs="Arial"/>
          <w:color w:val="000000"/>
        </w:rPr>
      </w:pPr>
      <w:r>
        <w:rPr>
          <w:rFonts w:cs="Arial"/>
          <w:color w:val="000000"/>
        </w:rPr>
        <w:t>imenima članova Povjerenstva,</w:t>
      </w:r>
    </w:p>
    <w:p w:rsidR="00BA12AA" w:rsidRDefault="00BA12AA" w:rsidP="00BA12AA">
      <w:pPr>
        <w:numPr>
          <w:ilvl w:val="0"/>
          <w:numId w:val="15"/>
        </w:numPr>
        <w:shd w:val="clear" w:color="auto" w:fill="FFFFFF"/>
        <w:ind w:left="993" w:hanging="284"/>
        <w:rPr>
          <w:rFonts w:cs="Arial"/>
          <w:color w:val="000000"/>
        </w:rPr>
      </w:pPr>
      <w:r>
        <w:rPr>
          <w:rFonts w:cs="Arial"/>
          <w:color w:val="000000"/>
        </w:rPr>
        <w:t>stanu koji je predmet prodaje,</w:t>
      </w:r>
    </w:p>
    <w:p w:rsidR="00BA12AA" w:rsidRDefault="00BA12AA" w:rsidP="00BA12AA">
      <w:pPr>
        <w:numPr>
          <w:ilvl w:val="0"/>
          <w:numId w:val="15"/>
        </w:numPr>
        <w:shd w:val="clear" w:color="auto" w:fill="FFFFFF"/>
        <w:ind w:left="993" w:hanging="284"/>
        <w:rPr>
          <w:rFonts w:cs="Arial"/>
          <w:color w:val="000000"/>
        </w:rPr>
      </w:pPr>
      <w:r>
        <w:rPr>
          <w:rFonts w:cs="Arial"/>
          <w:color w:val="000000"/>
        </w:rPr>
        <w:t>početnoj (jediničnoj i ukupnoj) kupoprodajnoj cijeni,</w:t>
      </w:r>
    </w:p>
    <w:p w:rsidR="00BA12AA" w:rsidRDefault="00BA12AA" w:rsidP="00BA12AA">
      <w:pPr>
        <w:numPr>
          <w:ilvl w:val="0"/>
          <w:numId w:val="15"/>
        </w:numPr>
        <w:shd w:val="clear" w:color="auto" w:fill="FFFFFF"/>
        <w:ind w:left="993" w:hanging="284"/>
        <w:rPr>
          <w:rFonts w:cs="Arial"/>
          <w:color w:val="000000"/>
        </w:rPr>
      </w:pPr>
      <w:r>
        <w:rPr>
          <w:rFonts w:cs="Arial"/>
          <w:color w:val="000000"/>
        </w:rPr>
        <w:t>visini jamčevine za pojedini stan,</w:t>
      </w:r>
    </w:p>
    <w:p w:rsidR="00BA12AA" w:rsidRDefault="00BA12AA" w:rsidP="00BA12AA">
      <w:pPr>
        <w:numPr>
          <w:ilvl w:val="0"/>
          <w:numId w:val="15"/>
        </w:numPr>
        <w:shd w:val="clear" w:color="auto" w:fill="FFFFFF"/>
        <w:ind w:left="993" w:hanging="284"/>
        <w:rPr>
          <w:rFonts w:cs="Arial"/>
          <w:color w:val="000000"/>
        </w:rPr>
      </w:pPr>
      <w:r>
        <w:rPr>
          <w:rFonts w:cs="Arial"/>
          <w:color w:val="000000"/>
        </w:rPr>
        <w:t>ponuditeljima,</w:t>
      </w:r>
    </w:p>
    <w:p w:rsidR="00BA12AA" w:rsidRDefault="00BA12AA" w:rsidP="00BA12AA">
      <w:pPr>
        <w:numPr>
          <w:ilvl w:val="0"/>
          <w:numId w:val="15"/>
        </w:numPr>
        <w:shd w:val="clear" w:color="auto" w:fill="FFFFFF"/>
        <w:ind w:left="993" w:hanging="284"/>
        <w:rPr>
          <w:rFonts w:cs="Arial"/>
          <w:color w:val="000000"/>
        </w:rPr>
      </w:pPr>
      <w:r>
        <w:rPr>
          <w:rFonts w:cs="Arial"/>
          <w:color w:val="000000"/>
        </w:rPr>
        <w:t>postignutoj ukupnoj kupoprodajnoj cijeni.</w:t>
      </w:r>
    </w:p>
    <w:p w:rsidR="00BA12AA" w:rsidRDefault="00BA12AA" w:rsidP="00BA12AA">
      <w:pPr>
        <w:shd w:val="clear" w:color="auto" w:fill="FFFFFF"/>
        <w:ind w:firstLine="708"/>
        <w:jc w:val="both"/>
        <w:rPr>
          <w:rFonts w:cs="Arial"/>
          <w:color w:val="000000"/>
        </w:rPr>
      </w:pPr>
      <w:r>
        <w:rPr>
          <w:rFonts w:cs="Arial"/>
          <w:color w:val="000000"/>
        </w:rPr>
        <w:t>Sastavni dio zapisnika predstavlja Popis ponuditelja s usmenim ponudama te Upisnik o zaprimanju ponuda.</w:t>
      </w:r>
    </w:p>
    <w:p w:rsidR="00BA12AA" w:rsidRDefault="00BA12AA" w:rsidP="00BA12AA">
      <w:pPr>
        <w:shd w:val="clear" w:color="auto" w:fill="FFFFFF"/>
        <w:ind w:firstLine="708"/>
        <w:jc w:val="both"/>
        <w:rPr>
          <w:rFonts w:cs="Arial"/>
          <w:color w:val="000000"/>
        </w:rPr>
      </w:pPr>
      <w:r>
        <w:rPr>
          <w:rFonts w:cs="Arial"/>
          <w:color w:val="000000"/>
        </w:rPr>
        <w:t>U znak prihvaćanja zapisnika iz stavka 1. ovoga članka, zapisnik potpisuju prisutni ponuditelji i članovi Povjerenstva.</w:t>
      </w:r>
    </w:p>
    <w:p w:rsidR="00BA12AA" w:rsidRDefault="00BA12AA" w:rsidP="00BA12AA">
      <w:pPr>
        <w:shd w:val="clear" w:color="auto" w:fill="FFFFFF"/>
        <w:ind w:firstLine="708"/>
        <w:jc w:val="both"/>
        <w:rPr>
          <w:rFonts w:cs="Arial"/>
          <w:color w:val="000000"/>
        </w:rPr>
      </w:pPr>
      <w:r>
        <w:rPr>
          <w:rFonts w:cs="Arial"/>
          <w:color w:val="000000"/>
        </w:rPr>
        <w:t>Ako ponuditelj ne potpiše Zapisnik, Povjerenstvo će isto utvrditi službenom bilješkom.</w:t>
      </w:r>
    </w:p>
    <w:p w:rsidR="00BA12AA" w:rsidRDefault="00BA12AA" w:rsidP="00BA12AA">
      <w:pPr>
        <w:shd w:val="clear" w:color="auto" w:fill="FFFFFF"/>
        <w:ind w:firstLine="708"/>
        <w:jc w:val="both"/>
        <w:rPr>
          <w:rFonts w:cs="Arial"/>
          <w:color w:val="000000"/>
        </w:rPr>
      </w:pPr>
      <w:r>
        <w:rPr>
          <w:rFonts w:cs="Arial"/>
          <w:color w:val="000000"/>
        </w:rPr>
        <w:t>Na zahtjev ponuditelja istom se uručuje preslika zapisnika.</w:t>
      </w:r>
    </w:p>
    <w:p w:rsidR="00BA12AA" w:rsidRDefault="00BA12AA" w:rsidP="00BA12AA">
      <w:pPr>
        <w:shd w:val="clear" w:color="auto" w:fill="FFFFFF"/>
        <w:jc w:val="center"/>
        <w:rPr>
          <w:rFonts w:cs="Arial"/>
          <w:b/>
          <w:bCs/>
          <w:color w:val="000000"/>
        </w:rPr>
      </w:pPr>
    </w:p>
    <w:p w:rsidR="00BA12AA" w:rsidRDefault="00BA12AA" w:rsidP="00BA12AA">
      <w:pPr>
        <w:shd w:val="clear" w:color="auto" w:fill="FFFFFF"/>
        <w:jc w:val="center"/>
        <w:rPr>
          <w:rFonts w:cs="Arial"/>
          <w:b/>
          <w:bCs/>
          <w:color w:val="000000"/>
        </w:rPr>
      </w:pPr>
      <w:r>
        <w:rPr>
          <w:rFonts w:cs="Arial"/>
          <w:b/>
          <w:bCs/>
          <w:color w:val="000000"/>
        </w:rPr>
        <w:t>Članak 17.</w:t>
      </w:r>
    </w:p>
    <w:p w:rsidR="00BA12AA" w:rsidRDefault="00BA12AA" w:rsidP="00BA12AA">
      <w:pPr>
        <w:shd w:val="clear" w:color="auto" w:fill="FFFFFF"/>
        <w:jc w:val="center"/>
        <w:rPr>
          <w:rFonts w:cs="Arial"/>
          <w:bCs/>
          <w:color w:val="000000"/>
        </w:rPr>
      </w:pPr>
    </w:p>
    <w:p w:rsidR="00BA12AA" w:rsidRDefault="00BA12AA" w:rsidP="00BA12AA">
      <w:pPr>
        <w:shd w:val="clear" w:color="auto" w:fill="FFFFFF"/>
        <w:ind w:firstLine="708"/>
        <w:jc w:val="both"/>
        <w:rPr>
          <w:rFonts w:cs="Arial"/>
          <w:color w:val="000000"/>
        </w:rPr>
      </w:pPr>
      <w:r>
        <w:rPr>
          <w:rFonts w:cs="Arial"/>
          <w:color w:val="000000"/>
        </w:rPr>
        <w:t>Ponuditelj koji smatra da postupak natječaja nije pravilno proveden, ima pravo istaknuti prigovor odmah po završetku javnog otvaranja ponuda za pojedini stan koji je Povjerenstvo dužno unijeti u zapisnik.</w:t>
      </w:r>
    </w:p>
    <w:p w:rsidR="00BA12AA" w:rsidRDefault="00BA12AA" w:rsidP="00BA12AA">
      <w:pPr>
        <w:shd w:val="clear" w:color="auto" w:fill="FFFFFF"/>
        <w:ind w:firstLine="708"/>
        <w:jc w:val="both"/>
        <w:rPr>
          <w:rFonts w:cs="Arial"/>
          <w:color w:val="000000"/>
        </w:rPr>
      </w:pPr>
      <w:r>
        <w:rPr>
          <w:rFonts w:cs="Arial"/>
          <w:color w:val="000000"/>
        </w:rPr>
        <w:t xml:space="preserve">O prigovoru odlučuje Gradonačelnik. </w:t>
      </w:r>
    </w:p>
    <w:p w:rsidR="00BA12AA" w:rsidRDefault="00BA12AA" w:rsidP="00BA12AA">
      <w:pPr>
        <w:shd w:val="clear" w:color="auto" w:fill="FFFFFF"/>
        <w:ind w:firstLine="708"/>
        <w:jc w:val="both"/>
        <w:rPr>
          <w:rFonts w:cs="Arial"/>
          <w:color w:val="000000"/>
        </w:rPr>
      </w:pPr>
      <w:r>
        <w:rPr>
          <w:rFonts w:cs="Arial"/>
          <w:color w:val="000000"/>
        </w:rPr>
        <w:t xml:space="preserve">Ukoliko utvrdi opravdanost prigovora, Gradonačelnik može naložiti Povjerenstvu da poništi natječaj za pojedini stan. </w:t>
      </w:r>
    </w:p>
    <w:p w:rsidR="00BA12AA" w:rsidRPr="006929FD" w:rsidRDefault="00BA12AA" w:rsidP="00BA12AA">
      <w:pPr>
        <w:shd w:val="clear" w:color="auto" w:fill="FFFFFF"/>
        <w:ind w:firstLine="708"/>
        <w:jc w:val="both"/>
        <w:rPr>
          <w:rFonts w:cs="Arial"/>
          <w:color w:val="000000"/>
        </w:rPr>
      </w:pPr>
      <w:r>
        <w:rPr>
          <w:rFonts w:cs="Arial"/>
          <w:color w:val="000000"/>
        </w:rPr>
        <w:t>Odluka gradonačelnika o prigovoru je konačna.</w:t>
      </w:r>
    </w:p>
    <w:p w:rsidR="00BA12AA" w:rsidRDefault="00BA12AA" w:rsidP="00BA12AA">
      <w:pPr>
        <w:shd w:val="clear" w:color="auto" w:fill="FFFFFF"/>
        <w:rPr>
          <w:rFonts w:cs="Arial"/>
          <w:b/>
          <w:bCs/>
          <w:color w:val="000000"/>
        </w:rPr>
      </w:pPr>
    </w:p>
    <w:p w:rsidR="00BA12AA" w:rsidRDefault="00BA12AA" w:rsidP="00BA12AA">
      <w:pPr>
        <w:shd w:val="clear" w:color="auto" w:fill="FFFFFF"/>
        <w:rPr>
          <w:rFonts w:cs="Arial"/>
          <w:b/>
          <w:bCs/>
          <w:color w:val="000000"/>
        </w:rPr>
      </w:pPr>
    </w:p>
    <w:p w:rsidR="00BA12AA" w:rsidRDefault="00BA12AA" w:rsidP="00BA12AA">
      <w:pPr>
        <w:shd w:val="clear" w:color="auto" w:fill="FFFFFF"/>
        <w:rPr>
          <w:rFonts w:cs="Arial"/>
          <w:b/>
          <w:bCs/>
          <w:color w:val="000000"/>
        </w:rPr>
      </w:pPr>
    </w:p>
    <w:p w:rsidR="00BA12AA" w:rsidRDefault="00BA12AA" w:rsidP="00BA12AA">
      <w:pPr>
        <w:shd w:val="clear" w:color="auto" w:fill="FFFFFF"/>
        <w:rPr>
          <w:rFonts w:cs="Arial"/>
          <w:b/>
          <w:bCs/>
          <w:color w:val="000000"/>
        </w:rPr>
      </w:pPr>
    </w:p>
    <w:p w:rsidR="00BA12AA" w:rsidRDefault="00BA12AA" w:rsidP="00BA12AA">
      <w:pPr>
        <w:shd w:val="clear" w:color="auto" w:fill="FFFFFF"/>
        <w:jc w:val="center"/>
        <w:rPr>
          <w:rFonts w:cs="Arial"/>
          <w:b/>
          <w:bCs/>
          <w:color w:val="000000"/>
        </w:rPr>
      </w:pPr>
      <w:r>
        <w:rPr>
          <w:rFonts w:cs="Arial"/>
          <w:b/>
          <w:bCs/>
          <w:color w:val="000000"/>
        </w:rPr>
        <w:t>Članak 18.</w:t>
      </w:r>
    </w:p>
    <w:p w:rsidR="00BA12AA" w:rsidRDefault="00BA12AA" w:rsidP="00BA12AA">
      <w:pPr>
        <w:shd w:val="clear" w:color="auto" w:fill="FFFFFF"/>
        <w:jc w:val="center"/>
        <w:rPr>
          <w:rFonts w:cs="Arial"/>
          <w:b/>
          <w:bCs/>
          <w:color w:val="000000"/>
        </w:rPr>
      </w:pPr>
    </w:p>
    <w:p w:rsidR="00BA12AA" w:rsidRDefault="00BA12AA" w:rsidP="00BA12AA">
      <w:pPr>
        <w:shd w:val="clear" w:color="auto" w:fill="FFFFFF"/>
        <w:ind w:firstLine="708"/>
        <w:jc w:val="both"/>
        <w:rPr>
          <w:rFonts w:cs="Arial"/>
          <w:color w:val="000000"/>
        </w:rPr>
      </w:pPr>
      <w:r>
        <w:rPr>
          <w:rFonts w:cs="Arial"/>
          <w:color w:val="000000"/>
        </w:rPr>
        <w:t xml:space="preserve">Najpovoljnijim ponuditeljem smatra se ponuditelj koji je ponudio najvišu kupoprodajnu cijenu i ispunjava sve druge uvjete natječaja. </w:t>
      </w: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b/>
          <w:bCs/>
          <w:color w:val="000000"/>
        </w:rPr>
      </w:pPr>
      <w:r>
        <w:rPr>
          <w:rFonts w:cs="Arial"/>
          <w:b/>
          <w:bCs/>
          <w:color w:val="000000"/>
        </w:rPr>
        <w:t>Članak 19.</w:t>
      </w:r>
    </w:p>
    <w:p w:rsidR="00BA12AA" w:rsidRDefault="00BA12AA" w:rsidP="00BA12AA">
      <w:pPr>
        <w:shd w:val="clear" w:color="auto" w:fill="FFFFFF"/>
        <w:jc w:val="both"/>
        <w:rPr>
          <w:rFonts w:cs="Arial"/>
          <w:color w:val="000000"/>
        </w:rPr>
      </w:pPr>
      <w:r>
        <w:rPr>
          <w:rFonts w:cs="Arial"/>
          <w:color w:val="000000"/>
        </w:rPr>
        <w:t> </w:t>
      </w:r>
    </w:p>
    <w:p w:rsidR="00BA12AA" w:rsidRDefault="00BA12AA" w:rsidP="00BA12AA">
      <w:pPr>
        <w:shd w:val="clear" w:color="auto" w:fill="FFFFFF"/>
        <w:ind w:firstLine="708"/>
        <w:jc w:val="both"/>
        <w:rPr>
          <w:rFonts w:cs="Arial"/>
          <w:color w:val="000000"/>
        </w:rPr>
      </w:pPr>
      <w:r>
        <w:rPr>
          <w:rFonts w:cs="Arial"/>
          <w:color w:val="000000"/>
        </w:rPr>
        <w:t>Odluku o sklapanju ugovora o kupoprodaji stana s najpovoljnijim ponuditeljem donosi:</w:t>
      </w:r>
    </w:p>
    <w:p w:rsidR="00BA12AA" w:rsidRDefault="00BA12AA" w:rsidP="00BA12AA">
      <w:pPr>
        <w:numPr>
          <w:ilvl w:val="0"/>
          <w:numId w:val="10"/>
        </w:numPr>
        <w:shd w:val="clear" w:color="auto" w:fill="FFFFFF"/>
        <w:ind w:left="993" w:hanging="284"/>
        <w:jc w:val="both"/>
        <w:rPr>
          <w:rFonts w:cs="Arial"/>
          <w:color w:val="000000"/>
        </w:rPr>
      </w:pPr>
      <w:r>
        <w:rPr>
          <w:rFonts w:cs="Arial"/>
          <w:color w:val="000000"/>
        </w:rPr>
        <w:t>Gradonačelnik Grada, za utvrđenu kupoprodajnu cijenu stana koja ne prelazi iznos od 132.722,81 EUR (slovima: stotridesetdvijetisućesedamstodvadesetdva eura i osamdesetjedan cent), uključujući i iznos od 132.722,81 EUR (slovima: stotridesetdvijetisućesedamstodvadesetdva eura i osamdesetjedan cent),</w:t>
      </w:r>
    </w:p>
    <w:p w:rsidR="00BA12AA" w:rsidRDefault="00BA12AA" w:rsidP="00BA12AA">
      <w:pPr>
        <w:numPr>
          <w:ilvl w:val="0"/>
          <w:numId w:val="10"/>
        </w:numPr>
        <w:shd w:val="clear" w:color="auto" w:fill="FFFFFF"/>
        <w:ind w:left="993" w:hanging="284"/>
        <w:jc w:val="both"/>
        <w:rPr>
          <w:rFonts w:cs="Arial"/>
          <w:color w:val="000000"/>
        </w:rPr>
      </w:pPr>
      <w:r>
        <w:rPr>
          <w:rFonts w:cs="Arial"/>
          <w:color w:val="000000"/>
        </w:rPr>
        <w:t xml:space="preserve">Gradsko vijeće Grada, za utvrđenu kupoprodajnu cijenu stana koja prelazi iznos od 132.722,81 EUR (slovima: stotridesetdvijetisućesedamstodvadesetdva eura i osamdesetjedan cent). </w:t>
      </w:r>
    </w:p>
    <w:p w:rsidR="00BA12AA" w:rsidRDefault="00BA12AA" w:rsidP="00BA12AA">
      <w:pPr>
        <w:shd w:val="clear" w:color="auto" w:fill="FFFFFF"/>
        <w:rPr>
          <w:rFonts w:cs="Arial"/>
          <w:b/>
          <w:bCs/>
          <w:color w:val="000000"/>
        </w:rPr>
      </w:pPr>
    </w:p>
    <w:p w:rsidR="00BA12AA" w:rsidRDefault="00BA12AA" w:rsidP="00BA12AA">
      <w:pPr>
        <w:shd w:val="clear" w:color="auto" w:fill="FFFFFF"/>
        <w:jc w:val="center"/>
        <w:rPr>
          <w:rFonts w:cs="Arial"/>
          <w:b/>
          <w:color w:val="000000"/>
        </w:rPr>
      </w:pPr>
      <w:r>
        <w:rPr>
          <w:rFonts w:cs="Arial"/>
          <w:b/>
          <w:bCs/>
          <w:color w:val="000000"/>
        </w:rPr>
        <w:t>Članak 20.</w:t>
      </w:r>
    </w:p>
    <w:p w:rsidR="00BA12AA" w:rsidRDefault="00BA12AA" w:rsidP="00BA12AA">
      <w:pPr>
        <w:shd w:val="clear" w:color="auto" w:fill="FFFFFF"/>
        <w:jc w:val="both"/>
        <w:rPr>
          <w:rFonts w:cs="Arial"/>
          <w:color w:val="000000"/>
        </w:rPr>
      </w:pPr>
      <w:r>
        <w:rPr>
          <w:rFonts w:cs="Arial"/>
          <w:color w:val="000000"/>
        </w:rPr>
        <w:t> </w:t>
      </w:r>
    </w:p>
    <w:p w:rsidR="00BA12AA" w:rsidRDefault="00BA12AA" w:rsidP="00BA12AA">
      <w:pPr>
        <w:shd w:val="clear" w:color="auto" w:fill="FFFFFF"/>
        <w:ind w:firstLine="708"/>
        <w:jc w:val="both"/>
        <w:rPr>
          <w:rFonts w:cs="Arial"/>
          <w:color w:val="000000"/>
        </w:rPr>
      </w:pPr>
      <w:r>
        <w:rPr>
          <w:rFonts w:cs="Arial"/>
          <w:color w:val="000000"/>
        </w:rPr>
        <w:t>Prije sklapanja ugovora o kupoprodaji stana, Grad ima pravo odustati od prodaje stana u svako doba bez navođenja razloga.</w:t>
      </w:r>
    </w:p>
    <w:p w:rsidR="00BA12AA" w:rsidRDefault="00BA12AA" w:rsidP="00BA12AA">
      <w:pPr>
        <w:shd w:val="clear" w:color="auto" w:fill="FFFFFF"/>
        <w:ind w:firstLine="708"/>
        <w:jc w:val="both"/>
        <w:rPr>
          <w:rFonts w:cs="Arial"/>
          <w:color w:val="000000"/>
        </w:rPr>
      </w:pPr>
      <w:r>
        <w:rPr>
          <w:rFonts w:cs="Arial"/>
          <w:color w:val="000000"/>
        </w:rPr>
        <w:t xml:space="preserve">U slučaju iz stavka 1. ovoga članka, najpovoljniji ponuditelj ima pravo na povrat jamčevine </w:t>
      </w:r>
      <w:r>
        <w:rPr>
          <w:rFonts w:cs="Arial"/>
          <w:color w:val="000000"/>
          <w:szCs w:val="22"/>
        </w:rPr>
        <w:t>bez prava na kamatu za razdoblje od njene uplate do isplate</w:t>
      </w:r>
      <w:r>
        <w:rPr>
          <w:rFonts w:cs="Arial"/>
          <w:color w:val="000000"/>
        </w:rPr>
        <w:t xml:space="preserve">. </w:t>
      </w:r>
    </w:p>
    <w:p w:rsidR="00BA12AA" w:rsidRDefault="00BA12AA" w:rsidP="00BA12AA">
      <w:pPr>
        <w:shd w:val="clear" w:color="auto" w:fill="FFFFFF"/>
        <w:ind w:firstLine="708"/>
        <w:jc w:val="both"/>
        <w:rPr>
          <w:rFonts w:cs="Arial"/>
          <w:color w:val="000000"/>
        </w:rPr>
      </w:pPr>
      <w:r>
        <w:rPr>
          <w:rFonts w:cs="Arial"/>
          <w:color w:val="000000"/>
        </w:rPr>
        <w:t xml:space="preserve">Grad ne snosi materijalnu ili drugu odgovornost prema najpovoljnijem ponuditelju niti ga ima obvezu obavijestiti o razlozima za odustanak od sklapanja ugovora o kupoprodaji stana. </w:t>
      </w:r>
    </w:p>
    <w:p w:rsidR="00BA12AA" w:rsidRDefault="00BA12AA" w:rsidP="00BA12AA">
      <w:pPr>
        <w:shd w:val="clear" w:color="auto" w:fill="FFFFFF"/>
        <w:jc w:val="center"/>
        <w:rPr>
          <w:rFonts w:cs="Arial"/>
          <w:b/>
          <w:color w:val="000000"/>
        </w:rPr>
      </w:pPr>
    </w:p>
    <w:p w:rsidR="00BA12AA" w:rsidRDefault="00BA12AA" w:rsidP="00BA12AA">
      <w:pPr>
        <w:shd w:val="clear" w:color="auto" w:fill="FFFFFF"/>
        <w:jc w:val="center"/>
        <w:rPr>
          <w:rFonts w:cs="Arial"/>
          <w:b/>
          <w:color w:val="000000"/>
        </w:rPr>
      </w:pPr>
      <w:r>
        <w:rPr>
          <w:rFonts w:cs="Arial"/>
          <w:b/>
          <w:color w:val="000000"/>
        </w:rPr>
        <w:t>Članak 21.</w:t>
      </w:r>
    </w:p>
    <w:p w:rsidR="00BA12AA" w:rsidRDefault="00BA12AA" w:rsidP="00BA12AA">
      <w:pPr>
        <w:shd w:val="clear" w:color="auto" w:fill="FFFFFF"/>
        <w:jc w:val="both"/>
        <w:rPr>
          <w:rFonts w:cs="Arial"/>
          <w:color w:val="000000"/>
        </w:rPr>
      </w:pPr>
    </w:p>
    <w:p w:rsidR="00BA12AA" w:rsidRDefault="00BA12AA" w:rsidP="00BA12AA">
      <w:pPr>
        <w:shd w:val="clear" w:color="auto" w:fill="FFFFFF"/>
        <w:ind w:firstLine="708"/>
        <w:jc w:val="both"/>
        <w:rPr>
          <w:rFonts w:cs="Arial"/>
          <w:color w:val="000000"/>
        </w:rPr>
      </w:pPr>
      <w:r>
        <w:rPr>
          <w:rFonts w:cs="Arial"/>
          <w:color w:val="000000"/>
        </w:rPr>
        <w:t>Na temelju odluke iz članka 19. ove Odluke, Grad i najpovoljniji ponuditelj sklapaju ugovor o kupoprodaji stana najkasnije u roku od 30 dana od dana donošenja odluke.</w:t>
      </w:r>
    </w:p>
    <w:p w:rsidR="00BA12AA" w:rsidRDefault="00BA12AA" w:rsidP="00BA12AA">
      <w:pPr>
        <w:shd w:val="clear" w:color="auto" w:fill="FFFFFF"/>
        <w:ind w:firstLine="708"/>
        <w:jc w:val="both"/>
        <w:rPr>
          <w:rFonts w:cs="Arial"/>
          <w:color w:val="000000"/>
        </w:rPr>
      </w:pPr>
      <w:r>
        <w:rPr>
          <w:rFonts w:cs="Arial"/>
          <w:color w:val="000000"/>
        </w:rPr>
        <w:t>Ugovor o kupoprodaji stana sklapa Gradonačelnik ili osoba koju Gradonačelnik za to ovlasti.</w:t>
      </w:r>
    </w:p>
    <w:p w:rsidR="00BA12AA" w:rsidRDefault="00BA12AA" w:rsidP="00BA12AA">
      <w:pPr>
        <w:shd w:val="clear" w:color="auto" w:fill="FFFFFF"/>
        <w:ind w:firstLine="708"/>
        <w:jc w:val="both"/>
        <w:rPr>
          <w:rFonts w:cs="Arial"/>
          <w:color w:val="000000"/>
        </w:rPr>
      </w:pPr>
      <w:r>
        <w:rPr>
          <w:rFonts w:cs="Arial"/>
          <w:color w:val="000000"/>
        </w:rPr>
        <w:t>Ako najpovoljniji ponuditelj ne pristupi sklapanju ugovora o kupoprodaji stana u roku iz stavka 1. ovoga članka, smatrat će se da je odustao od sklapanja ugovora.</w:t>
      </w:r>
    </w:p>
    <w:p w:rsidR="00BA12AA" w:rsidRDefault="00BA12AA" w:rsidP="00BA12AA">
      <w:pPr>
        <w:ind w:firstLine="708"/>
        <w:jc w:val="both"/>
        <w:rPr>
          <w:rFonts w:cs="Arial"/>
          <w:color w:val="000000"/>
        </w:rPr>
      </w:pPr>
      <w:r>
        <w:rPr>
          <w:rFonts w:cs="Arial"/>
          <w:color w:val="000000"/>
        </w:rPr>
        <w:t>Iznimno najpovoljnijem ponuditelju može se na njegov zahtjev odrediti novi rok za sklapanje ugovora o kupoprodaji stana koji ne može biti duži od 30 dana, a ukoliko najpovoljniji ponuditelj ne pristupi sklapanju ugovora o kupoprodaji stana u navedenom roku, smatrat će se da je odustao od sklapanja ugovora.</w:t>
      </w:r>
    </w:p>
    <w:p w:rsidR="00BA12AA" w:rsidRDefault="00BA12AA" w:rsidP="00BA12AA">
      <w:pPr>
        <w:shd w:val="clear" w:color="auto" w:fill="FFFFFF"/>
        <w:jc w:val="center"/>
        <w:rPr>
          <w:rFonts w:cs="Arial"/>
          <w:b/>
          <w:bCs/>
          <w:color w:val="000000"/>
        </w:rPr>
      </w:pPr>
    </w:p>
    <w:p w:rsidR="00BA12AA" w:rsidRDefault="00BA12AA" w:rsidP="00BA12AA">
      <w:pPr>
        <w:shd w:val="clear" w:color="auto" w:fill="FFFFFF"/>
        <w:jc w:val="center"/>
        <w:rPr>
          <w:rFonts w:cs="Arial"/>
          <w:b/>
          <w:color w:val="000000"/>
        </w:rPr>
      </w:pPr>
      <w:r>
        <w:rPr>
          <w:rFonts w:cs="Arial"/>
          <w:b/>
          <w:bCs/>
          <w:color w:val="000000"/>
        </w:rPr>
        <w:t>Članak 22.</w:t>
      </w:r>
    </w:p>
    <w:p w:rsidR="00BA12AA" w:rsidRDefault="00BA12AA" w:rsidP="00BA12AA">
      <w:pPr>
        <w:shd w:val="clear" w:color="auto" w:fill="FFFFFF"/>
        <w:jc w:val="both"/>
        <w:rPr>
          <w:rFonts w:cs="Arial"/>
          <w:color w:val="000000"/>
        </w:rPr>
      </w:pPr>
      <w:r>
        <w:rPr>
          <w:rFonts w:cs="Arial"/>
          <w:color w:val="000000"/>
        </w:rPr>
        <w:t> </w:t>
      </w:r>
    </w:p>
    <w:p w:rsidR="00BA12AA" w:rsidRDefault="00BA12AA" w:rsidP="00BA12AA">
      <w:pPr>
        <w:shd w:val="clear" w:color="auto" w:fill="FFFFFF"/>
        <w:ind w:firstLine="708"/>
        <w:jc w:val="both"/>
        <w:rPr>
          <w:rFonts w:cs="Arial"/>
          <w:color w:val="000000"/>
        </w:rPr>
      </w:pPr>
      <w:r>
        <w:rPr>
          <w:rFonts w:cs="Arial"/>
          <w:color w:val="000000"/>
        </w:rPr>
        <w:t>Plaćanje kupoprodajne cijene stana te troškova izrade procjembenog elaborata i energetskog certifikata kupac je dužan izvršiti jednokratno u roku od 60 dana od dana ovjere ugovora o kupoprodaji kod javnog bilježnika.</w:t>
      </w:r>
    </w:p>
    <w:p w:rsidR="00BA12AA" w:rsidRDefault="00BA12AA" w:rsidP="00BA12AA">
      <w:pPr>
        <w:shd w:val="clear" w:color="auto" w:fill="FFFFFF"/>
        <w:ind w:firstLine="708"/>
        <w:jc w:val="both"/>
        <w:rPr>
          <w:rFonts w:cs="Arial"/>
          <w:color w:val="000000"/>
        </w:rPr>
      </w:pPr>
      <w:r>
        <w:rPr>
          <w:rFonts w:cs="Arial"/>
          <w:color w:val="000000"/>
        </w:rPr>
        <w:t>Ukoliko kupac u ugovorenom roku iz stavka 1. ovog članka ne uplati kupoprodajnu cijenu stana te troškove izrade procjembenog elaborata i energetskog certifikata u cijelosti, ugovor se raskida, a kupac nema pravo na povrat jamčevine.</w:t>
      </w:r>
    </w:p>
    <w:p w:rsidR="00BA12AA" w:rsidRDefault="00BA12AA" w:rsidP="00BA12AA">
      <w:pPr>
        <w:shd w:val="clear" w:color="auto" w:fill="FFFFFF"/>
        <w:ind w:firstLine="708"/>
        <w:jc w:val="both"/>
        <w:rPr>
          <w:rFonts w:cs="Arial"/>
          <w:color w:val="000000"/>
        </w:rPr>
      </w:pPr>
      <w:r>
        <w:rPr>
          <w:rFonts w:cs="Arial"/>
          <w:color w:val="000000"/>
        </w:rPr>
        <w:t>Po primitku kupoprodajne cijene stana u cijelosti te troškova izrade procjembenog elaborata i energetskog certifikata, Grad će najkasnije u roku od 30 dana kupcu izdati tabularnu ispravu podobnu za upis prava vlasništva u zemljišnim knjigama na ime kupca.</w:t>
      </w:r>
    </w:p>
    <w:p w:rsidR="00BA12AA" w:rsidRDefault="00BA12AA" w:rsidP="00BA12AA">
      <w:pPr>
        <w:shd w:val="clear" w:color="auto" w:fill="FFFFFF"/>
        <w:ind w:firstLine="708"/>
        <w:jc w:val="both"/>
        <w:rPr>
          <w:rFonts w:cs="Arial"/>
          <w:color w:val="000000"/>
        </w:rPr>
      </w:pPr>
      <w:r>
        <w:rPr>
          <w:rFonts w:cs="Arial"/>
          <w:color w:val="000000"/>
        </w:rPr>
        <w:t>Kupoprodajna cijena stana može se platiti putem kredita banke, a plaćanje kupoprodajne cijene putem kredita smatra se jednokratnim plaćanjem.</w:t>
      </w:r>
    </w:p>
    <w:p w:rsidR="00BA12AA" w:rsidRDefault="00BA12AA" w:rsidP="00BA12AA">
      <w:pPr>
        <w:shd w:val="clear" w:color="auto" w:fill="FFFFFF"/>
        <w:ind w:firstLine="708"/>
        <w:jc w:val="both"/>
        <w:rPr>
          <w:rFonts w:cs="Arial"/>
          <w:color w:val="000000"/>
        </w:rPr>
      </w:pPr>
      <w:r>
        <w:rPr>
          <w:rFonts w:cs="Arial"/>
          <w:color w:val="000000"/>
        </w:rPr>
        <w:t>U slučaju plaćanja kupoprodajne cijene stana putem kredita banke, ugovor o kupoprodaji može sadržavati i druge odredbe o kreditu i načinu plaćanja kupoprodajne cijene.</w:t>
      </w: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center"/>
        <w:rPr>
          <w:rFonts w:cs="Arial"/>
          <w:b/>
          <w:color w:val="000000"/>
        </w:rPr>
      </w:pPr>
      <w:r>
        <w:rPr>
          <w:rFonts w:cs="Arial"/>
          <w:b/>
          <w:bCs/>
          <w:color w:val="000000"/>
        </w:rPr>
        <w:t>Članak 23.</w:t>
      </w:r>
    </w:p>
    <w:p w:rsidR="00BA12AA" w:rsidRDefault="00BA12AA" w:rsidP="00BA12AA">
      <w:pPr>
        <w:shd w:val="clear" w:color="auto" w:fill="FFFFFF"/>
        <w:jc w:val="both"/>
        <w:rPr>
          <w:rFonts w:cs="Arial"/>
          <w:color w:val="000000"/>
        </w:rPr>
      </w:pPr>
      <w:r>
        <w:rPr>
          <w:rFonts w:cs="Arial"/>
          <w:color w:val="000000"/>
          <w:lang w:val="de-DE"/>
        </w:rPr>
        <w:t> </w:t>
      </w:r>
    </w:p>
    <w:p w:rsidR="00BA12AA" w:rsidRDefault="00BA12AA" w:rsidP="00BA12AA">
      <w:pPr>
        <w:shd w:val="clear" w:color="auto" w:fill="FFFFFF"/>
        <w:ind w:firstLine="708"/>
        <w:jc w:val="both"/>
        <w:rPr>
          <w:rFonts w:cs="Arial"/>
          <w:color w:val="000000"/>
          <w:lang w:val="de-DE"/>
        </w:rPr>
      </w:pPr>
      <w:r>
        <w:rPr>
          <w:rFonts w:cs="Arial"/>
          <w:color w:val="000000"/>
          <w:lang w:val="de-DE"/>
        </w:rPr>
        <w:t>Osoba s kojom je sklopljen ugovor o kupoprodaji stana iz članka 2. ove Odluke kupuje stan u viđenom stanju.</w:t>
      </w:r>
    </w:p>
    <w:p w:rsidR="00BA12AA" w:rsidRDefault="00BA12AA" w:rsidP="00BA12AA">
      <w:pPr>
        <w:shd w:val="clear" w:color="auto" w:fill="FFFFFF"/>
        <w:ind w:firstLine="708"/>
        <w:jc w:val="both"/>
        <w:rPr>
          <w:rFonts w:cs="Arial"/>
          <w:color w:val="000000"/>
        </w:rPr>
      </w:pPr>
      <w:r>
        <w:rPr>
          <w:rFonts w:cs="Arial"/>
          <w:color w:val="000000"/>
          <w:lang w:val="de-DE"/>
        </w:rPr>
        <w:t xml:space="preserve">Prilikom sklapanja ugovora o kupoprodaji, osoba koja koristi stan u svojstvu suvlasnika te osoba koja koristi stan </w:t>
      </w:r>
      <w:r>
        <w:rPr>
          <w:rFonts w:cs="Arial"/>
          <w:color w:val="000000"/>
          <w:szCs w:val="22"/>
        </w:rPr>
        <w:t xml:space="preserve">i u istom neprekidno prebiva pet (5) godina, čije pravo na kupnju stana utvrdi ministarstvo nadležno za branitelje sukladno </w:t>
      </w:r>
      <w:r>
        <w:rPr>
          <w:rFonts w:cs="Arial"/>
          <w:color w:val="000000"/>
        </w:rPr>
        <w:t xml:space="preserve">uvjetima propisanim zakonom kojim se uređuju prava hrvatskih branitelja iz Domovinskog rata i članova njihovih obitelji, </w:t>
      </w:r>
      <w:r>
        <w:rPr>
          <w:rFonts w:cs="Arial"/>
          <w:color w:val="000000"/>
          <w:lang w:val="de-DE"/>
        </w:rPr>
        <w:t>odriče se prava potraživanja sredstava uloženih u uređenje stana tijekom korištenja istog.</w:t>
      </w:r>
    </w:p>
    <w:p w:rsidR="00BA12AA" w:rsidRDefault="00BA12AA" w:rsidP="00BA12AA">
      <w:pPr>
        <w:shd w:val="clear" w:color="auto" w:fill="FFFFFF"/>
        <w:ind w:firstLine="708"/>
        <w:jc w:val="both"/>
        <w:rPr>
          <w:rFonts w:cs="Arial"/>
          <w:color w:val="000000"/>
        </w:rPr>
      </w:pPr>
      <w:r>
        <w:rPr>
          <w:rFonts w:cs="Arial"/>
          <w:color w:val="000000"/>
        </w:rPr>
        <w:t xml:space="preserve">Osobe iz stavka 2. ovoga članka u obvezi su podmiriti </w:t>
      </w:r>
      <w:r>
        <w:rPr>
          <w:rFonts w:cs="Arial"/>
          <w:bCs/>
          <w:color w:val="000000"/>
        </w:rPr>
        <w:t xml:space="preserve">sve troškove u vezi s korištenjem stana koji je predmet prodaje (primjerice troškove stanovanja, eventualne sudske i druge troškove) </w:t>
      </w:r>
      <w:r>
        <w:rPr>
          <w:rFonts w:cs="Arial"/>
          <w:color w:val="000000"/>
        </w:rPr>
        <w:t>zaključno sa posljednjim danom u mjesecu u kojem je izvršena uplata kupoprodajne cijene stana u cijelosti.</w:t>
      </w:r>
    </w:p>
    <w:p w:rsidR="00BA12AA" w:rsidRDefault="00BA12AA" w:rsidP="00BA12AA">
      <w:pPr>
        <w:shd w:val="clear" w:color="auto" w:fill="FFFFFF"/>
        <w:ind w:firstLine="708"/>
        <w:jc w:val="both"/>
        <w:rPr>
          <w:rFonts w:cs="Arial"/>
          <w:color w:val="000000"/>
        </w:rPr>
      </w:pPr>
      <w:r>
        <w:rPr>
          <w:rFonts w:cs="Arial"/>
          <w:color w:val="000000"/>
        </w:rPr>
        <w:t>Kupac stana koji je slobodan od osoba i stvari stupa u posjed stana po uplati kupoprodajne cijene stana u cijelosti te uplati troškova izrade procjembenog elaborata i energetskog certifikata od kojeg dana preuzima na svoje ime sve troškove stanovanja na kupljenom stanu.</w:t>
      </w: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p>
    <w:p w:rsidR="00BA12AA" w:rsidRDefault="00BA12AA" w:rsidP="00BA12AA">
      <w:pPr>
        <w:shd w:val="clear" w:color="auto" w:fill="FFFFFF"/>
        <w:jc w:val="both"/>
        <w:rPr>
          <w:rFonts w:cs="Arial"/>
          <w:color w:val="000000"/>
        </w:rPr>
      </w:pPr>
      <w:r>
        <w:rPr>
          <w:rFonts w:cs="Arial"/>
          <w:b/>
          <w:bCs/>
          <w:color w:val="000000"/>
        </w:rPr>
        <w:t>III. PRIJELAZNE I ZAVRŠNE ODREDBE</w:t>
      </w:r>
    </w:p>
    <w:p w:rsidR="00BA12AA" w:rsidRDefault="00BA12AA" w:rsidP="00BA12AA">
      <w:pPr>
        <w:shd w:val="clear" w:color="auto" w:fill="FFFFFF"/>
        <w:jc w:val="center"/>
        <w:rPr>
          <w:rFonts w:cs="Arial"/>
          <w:color w:val="000000"/>
        </w:rPr>
      </w:pPr>
      <w:r>
        <w:rPr>
          <w:rFonts w:cs="Arial"/>
          <w:b/>
          <w:bCs/>
          <w:color w:val="000000"/>
        </w:rPr>
        <w:t>  </w:t>
      </w:r>
    </w:p>
    <w:p w:rsidR="00BA12AA" w:rsidRDefault="00BA12AA" w:rsidP="00BA12AA">
      <w:pPr>
        <w:shd w:val="clear" w:color="auto" w:fill="FFFFFF"/>
        <w:jc w:val="center"/>
        <w:rPr>
          <w:rFonts w:cs="Arial"/>
          <w:b/>
          <w:color w:val="000000"/>
        </w:rPr>
      </w:pPr>
      <w:r>
        <w:rPr>
          <w:rFonts w:cs="Arial"/>
          <w:b/>
          <w:bCs/>
          <w:color w:val="000000"/>
        </w:rPr>
        <w:t>Članak 24.</w:t>
      </w:r>
    </w:p>
    <w:p w:rsidR="00BA12AA" w:rsidRDefault="00BA12AA" w:rsidP="00BA12AA">
      <w:pPr>
        <w:shd w:val="clear" w:color="auto" w:fill="FFFFFF"/>
        <w:jc w:val="both"/>
        <w:rPr>
          <w:rFonts w:cs="Arial"/>
          <w:color w:val="000000"/>
        </w:rPr>
      </w:pPr>
      <w:r>
        <w:rPr>
          <w:rFonts w:cs="Arial"/>
          <w:color w:val="000000"/>
        </w:rPr>
        <w:t> </w:t>
      </w:r>
    </w:p>
    <w:p w:rsidR="00BA12AA" w:rsidRDefault="00BA12AA" w:rsidP="00BA12AA">
      <w:pPr>
        <w:shd w:val="clear" w:color="auto" w:fill="FFFFFF"/>
        <w:ind w:firstLine="708"/>
        <w:jc w:val="both"/>
        <w:rPr>
          <w:rFonts w:cs="Arial"/>
          <w:color w:val="000000"/>
        </w:rPr>
      </w:pPr>
      <w:r>
        <w:rPr>
          <w:rFonts w:cs="Arial"/>
          <w:color w:val="000000"/>
        </w:rPr>
        <w:t>Danom stupanja na snagu ove Odluke prestaje važiti Odluka o prodaji stanova u vlasništvu Grada Rijeke (“Službene novine Grada Rijeke” broj 3/17).</w:t>
      </w:r>
      <w:r>
        <w:rPr>
          <w:rFonts w:cs="Arial"/>
          <w:b/>
          <w:bCs/>
          <w:color w:val="000000"/>
        </w:rPr>
        <w:t> </w:t>
      </w:r>
    </w:p>
    <w:p w:rsidR="00BA12AA" w:rsidRDefault="00BA12AA" w:rsidP="00BA12AA">
      <w:pPr>
        <w:shd w:val="clear" w:color="auto" w:fill="FFFFFF"/>
        <w:jc w:val="center"/>
        <w:rPr>
          <w:rFonts w:cs="Arial"/>
          <w:b/>
          <w:bCs/>
          <w:color w:val="000000"/>
        </w:rPr>
      </w:pPr>
    </w:p>
    <w:p w:rsidR="00BA12AA" w:rsidRDefault="00BA12AA" w:rsidP="00BA12AA">
      <w:pPr>
        <w:shd w:val="clear" w:color="auto" w:fill="FFFFFF"/>
        <w:jc w:val="center"/>
        <w:rPr>
          <w:rFonts w:cs="Arial"/>
          <w:b/>
          <w:bCs/>
          <w:color w:val="000000"/>
        </w:rPr>
      </w:pPr>
    </w:p>
    <w:p w:rsidR="00BA12AA" w:rsidRDefault="00BA12AA" w:rsidP="00BA12AA">
      <w:pPr>
        <w:shd w:val="clear" w:color="auto" w:fill="FFFFFF"/>
        <w:jc w:val="center"/>
        <w:rPr>
          <w:rFonts w:cs="Arial"/>
          <w:b/>
          <w:color w:val="000000"/>
        </w:rPr>
      </w:pPr>
      <w:r>
        <w:rPr>
          <w:rFonts w:cs="Arial"/>
          <w:b/>
          <w:bCs/>
          <w:color w:val="000000"/>
        </w:rPr>
        <w:t>Članak 25.</w:t>
      </w:r>
    </w:p>
    <w:p w:rsidR="00BA12AA" w:rsidRDefault="00BA12AA" w:rsidP="00BA12AA">
      <w:pPr>
        <w:shd w:val="clear" w:color="auto" w:fill="FFFFFF"/>
        <w:jc w:val="both"/>
        <w:rPr>
          <w:rFonts w:cs="Arial"/>
          <w:color w:val="000000"/>
        </w:rPr>
      </w:pPr>
      <w:r>
        <w:rPr>
          <w:rFonts w:cs="Arial"/>
          <w:b/>
          <w:bCs/>
          <w:color w:val="000000"/>
        </w:rPr>
        <w:t> </w:t>
      </w:r>
    </w:p>
    <w:p w:rsidR="00BA12AA" w:rsidRDefault="00BA12AA" w:rsidP="00BA12AA">
      <w:pPr>
        <w:shd w:val="clear" w:color="auto" w:fill="FFFFFF"/>
        <w:ind w:firstLine="708"/>
        <w:jc w:val="both"/>
        <w:rPr>
          <w:rFonts w:cs="Arial"/>
          <w:b/>
          <w:bCs/>
          <w:color w:val="000000"/>
        </w:rPr>
      </w:pPr>
      <w:r>
        <w:rPr>
          <w:rFonts w:cs="Arial"/>
          <w:color w:val="000000"/>
        </w:rPr>
        <w:t>Postupci prodaje stanova započeti po odredbama Odluke o prodaji stanova u vlasništvu Grada Rijeke (“Službene novine Grada Rijeke” broj 3/17), dovršit će se prema odredbama te Odluke.</w:t>
      </w:r>
    </w:p>
    <w:p w:rsidR="00BA12AA" w:rsidRDefault="00BA12AA" w:rsidP="00BA12AA">
      <w:pPr>
        <w:shd w:val="clear" w:color="auto" w:fill="FFFFFF"/>
        <w:jc w:val="center"/>
        <w:rPr>
          <w:rFonts w:cs="Arial"/>
          <w:b/>
          <w:bCs/>
          <w:color w:val="000000"/>
        </w:rPr>
      </w:pPr>
    </w:p>
    <w:p w:rsidR="00BA12AA" w:rsidRDefault="00BA12AA" w:rsidP="00BA12AA">
      <w:pPr>
        <w:shd w:val="clear" w:color="auto" w:fill="FFFFFF"/>
        <w:jc w:val="center"/>
        <w:rPr>
          <w:rFonts w:cs="Arial"/>
          <w:b/>
          <w:color w:val="000000"/>
        </w:rPr>
      </w:pPr>
      <w:r>
        <w:rPr>
          <w:rFonts w:cs="Arial"/>
          <w:b/>
          <w:bCs/>
          <w:color w:val="000000"/>
        </w:rPr>
        <w:t>Članak 26.</w:t>
      </w:r>
    </w:p>
    <w:p w:rsidR="00BA12AA" w:rsidRDefault="00BA12AA" w:rsidP="00BA12AA">
      <w:pPr>
        <w:shd w:val="clear" w:color="auto" w:fill="FFFFFF"/>
        <w:jc w:val="center"/>
        <w:rPr>
          <w:rFonts w:cs="Arial"/>
          <w:color w:val="000000"/>
        </w:rPr>
      </w:pPr>
      <w:r>
        <w:rPr>
          <w:rFonts w:cs="Arial"/>
          <w:color w:val="000000"/>
        </w:rPr>
        <w:t> </w:t>
      </w:r>
    </w:p>
    <w:p w:rsidR="00BA12AA" w:rsidRDefault="00BA12AA" w:rsidP="00BA12AA">
      <w:pPr>
        <w:ind w:firstLine="708"/>
        <w:jc w:val="both"/>
        <w:rPr>
          <w:color w:val="000000"/>
        </w:rPr>
      </w:pPr>
      <w:r>
        <w:rPr>
          <w:rFonts w:cs="Arial"/>
          <w:color w:val="000000"/>
        </w:rPr>
        <w:t>Ova Odluka stupa na snagu osmoga dana od dana objave u “Službenim novinama Grada Rijeke”.</w:t>
      </w:r>
    </w:p>
    <w:p w:rsidR="00BA12AA" w:rsidRDefault="00BA12AA" w:rsidP="00BA12AA">
      <w:pPr>
        <w:jc w:val="center"/>
        <w:rPr>
          <w:color w:val="000000"/>
        </w:rPr>
      </w:pPr>
    </w:p>
    <w:p w:rsidR="00BA12AA" w:rsidRPr="00B44301" w:rsidRDefault="00BA12AA" w:rsidP="00BA12AA">
      <w:pPr>
        <w:jc w:val="center"/>
        <w:rPr>
          <w:rFonts w:cs="Arial"/>
          <w:szCs w:val="22"/>
        </w:rPr>
      </w:pPr>
    </w:p>
    <w:p w:rsidR="00266466" w:rsidRPr="00BA12AA" w:rsidRDefault="00266466" w:rsidP="00BA12AA"/>
    <w:sectPr w:rsidR="00266466" w:rsidRPr="00BA12AA" w:rsidSect="00E90218">
      <w:footerReference w:type="first" r:id="rId8"/>
      <w:pgSz w:w="11907" w:h="16840" w:code="9"/>
      <w:pgMar w:top="851" w:right="851" w:bottom="851" w:left="1418" w:header="567" w:footer="851"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1F" w:rsidRDefault="00744A1F">
      <w:r>
        <w:separator/>
      </w:r>
    </w:p>
  </w:endnote>
  <w:endnote w:type="continuationSeparator" w:id="0">
    <w:p w:rsidR="00744A1F" w:rsidRDefault="007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F5" w:rsidRPr="000A2B20" w:rsidRDefault="00E90218" w:rsidP="00194DF5">
    <w:pPr>
      <w:pStyle w:val="Footer"/>
    </w:pPr>
    <w:r>
      <w:rPr>
        <w:rFonts w:cs="Arial"/>
        <w:b/>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1F" w:rsidRDefault="00744A1F">
      <w:r>
        <w:separator/>
      </w:r>
    </w:p>
  </w:footnote>
  <w:footnote w:type="continuationSeparator" w:id="0">
    <w:p w:rsidR="00744A1F" w:rsidRDefault="00744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5CAA"/>
    <w:multiLevelType w:val="hybridMultilevel"/>
    <w:tmpl w:val="9A16C766"/>
    <w:lvl w:ilvl="0" w:tplc="1688C40C">
      <w:start w:val="1"/>
      <w:numFmt w:val="bullet"/>
      <w:lvlText w:val=""/>
      <w:lvlJc w:val="left"/>
      <w:pPr>
        <w:ind w:left="1070" w:hanging="360"/>
      </w:pPr>
      <w:rPr>
        <w:rFonts w:ascii="Symbol" w:hAnsi="Symbol" w:hint="default"/>
        <w:color w:val="000000"/>
      </w:rPr>
    </w:lvl>
    <w:lvl w:ilvl="1" w:tplc="041A0003">
      <w:start w:val="1"/>
      <w:numFmt w:val="bullet"/>
      <w:lvlText w:val="o"/>
      <w:lvlJc w:val="left"/>
      <w:pPr>
        <w:ind w:left="1790" w:hanging="360"/>
      </w:pPr>
      <w:rPr>
        <w:rFonts w:ascii="Courier New" w:hAnsi="Courier New" w:cs="Courier New" w:hint="default"/>
      </w:rPr>
    </w:lvl>
    <w:lvl w:ilvl="2" w:tplc="041A0005">
      <w:start w:val="1"/>
      <w:numFmt w:val="bullet"/>
      <w:lvlText w:val=""/>
      <w:lvlJc w:val="left"/>
      <w:pPr>
        <w:ind w:left="2510" w:hanging="360"/>
      </w:pPr>
      <w:rPr>
        <w:rFonts w:ascii="Wingdings" w:hAnsi="Wingdings" w:hint="default"/>
      </w:rPr>
    </w:lvl>
    <w:lvl w:ilvl="3" w:tplc="041A0001">
      <w:start w:val="1"/>
      <w:numFmt w:val="bullet"/>
      <w:lvlText w:val=""/>
      <w:lvlJc w:val="left"/>
      <w:pPr>
        <w:ind w:left="3230" w:hanging="360"/>
      </w:pPr>
      <w:rPr>
        <w:rFonts w:ascii="Symbol" w:hAnsi="Symbol" w:hint="default"/>
      </w:rPr>
    </w:lvl>
    <w:lvl w:ilvl="4" w:tplc="041A0003">
      <w:start w:val="1"/>
      <w:numFmt w:val="bullet"/>
      <w:lvlText w:val="o"/>
      <w:lvlJc w:val="left"/>
      <w:pPr>
        <w:ind w:left="3950" w:hanging="360"/>
      </w:pPr>
      <w:rPr>
        <w:rFonts w:ascii="Courier New" w:hAnsi="Courier New" w:cs="Courier New" w:hint="default"/>
      </w:rPr>
    </w:lvl>
    <w:lvl w:ilvl="5" w:tplc="041A0005">
      <w:start w:val="1"/>
      <w:numFmt w:val="bullet"/>
      <w:lvlText w:val=""/>
      <w:lvlJc w:val="left"/>
      <w:pPr>
        <w:ind w:left="4670" w:hanging="360"/>
      </w:pPr>
      <w:rPr>
        <w:rFonts w:ascii="Wingdings" w:hAnsi="Wingdings" w:hint="default"/>
      </w:rPr>
    </w:lvl>
    <w:lvl w:ilvl="6" w:tplc="041A0001">
      <w:start w:val="1"/>
      <w:numFmt w:val="bullet"/>
      <w:lvlText w:val=""/>
      <w:lvlJc w:val="left"/>
      <w:pPr>
        <w:ind w:left="5390" w:hanging="360"/>
      </w:pPr>
      <w:rPr>
        <w:rFonts w:ascii="Symbol" w:hAnsi="Symbol" w:hint="default"/>
      </w:rPr>
    </w:lvl>
    <w:lvl w:ilvl="7" w:tplc="041A0003">
      <w:start w:val="1"/>
      <w:numFmt w:val="bullet"/>
      <w:lvlText w:val="o"/>
      <w:lvlJc w:val="left"/>
      <w:pPr>
        <w:ind w:left="6110" w:hanging="360"/>
      </w:pPr>
      <w:rPr>
        <w:rFonts w:ascii="Courier New" w:hAnsi="Courier New" w:cs="Courier New" w:hint="default"/>
      </w:rPr>
    </w:lvl>
    <w:lvl w:ilvl="8" w:tplc="041A0005">
      <w:start w:val="1"/>
      <w:numFmt w:val="bullet"/>
      <w:lvlText w:val=""/>
      <w:lvlJc w:val="left"/>
      <w:pPr>
        <w:ind w:left="6830" w:hanging="360"/>
      </w:pPr>
      <w:rPr>
        <w:rFonts w:ascii="Wingdings" w:hAnsi="Wingdings" w:hint="default"/>
      </w:rPr>
    </w:lvl>
  </w:abstractNum>
  <w:abstractNum w:abstractNumId="1">
    <w:nsid w:val="1D922643"/>
    <w:multiLevelType w:val="hybridMultilevel"/>
    <w:tmpl w:val="46B4BE4E"/>
    <w:lvl w:ilvl="0" w:tplc="F0E0808C">
      <w:start w:val="1"/>
      <w:numFmt w:val="bullet"/>
      <w:lvlText w:val=""/>
      <w:lvlJc w:val="left"/>
      <w:pPr>
        <w:ind w:left="1430" w:hanging="360"/>
      </w:pPr>
      <w:rPr>
        <w:rFonts w:ascii="Symbol" w:hAnsi="Symbol" w:hint="default"/>
      </w:rPr>
    </w:lvl>
    <w:lvl w:ilvl="1" w:tplc="041A0003">
      <w:start w:val="1"/>
      <w:numFmt w:val="bullet"/>
      <w:lvlText w:val="o"/>
      <w:lvlJc w:val="left"/>
      <w:pPr>
        <w:ind w:left="2150" w:hanging="360"/>
      </w:pPr>
      <w:rPr>
        <w:rFonts w:ascii="Courier New" w:hAnsi="Courier New" w:cs="Courier New" w:hint="default"/>
      </w:rPr>
    </w:lvl>
    <w:lvl w:ilvl="2" w:tplc="041A0005">
      <w:start w:val="1"/>
      <w:numFmt w:val="bullet"/>
      <w:lvlText w:val=""/>
      <w:lvlJc w:val="left"/>
      <w:pPr>
        <w:ind w:left="2870" w:hanging="360"/>
      </w:pPr>
      <w:rPr>
        <w:rFonts w:ascii="Wingdings" w:hAnsi="Wingdings" w:hint="default"/>
      </w:rPr>
    </w:lvl>
    <w:lvl w:ilvl="3" w:tplc="041A0001">
      <w:start w:val="1"/>
      <w:numFmt w:val="bullet"/>
      <w:lvlText w:val=""/>
      <w:lvlJc w:val="left"/>
      <w:pPr>
        <w:ind w:left="3590" w:hanging="360"/>
      </w:pPr>
      <w:rPr>
        <w:rFonts w:ascii="Symbol" w:hAnsi="Symbol" w:hint="default"/>
      </w:rPr>
    </w:lvl>
    <w:lvl w:ilvl="4" w:tplc="041A0003">
      <w:start w:val="1"/>
      <w:numFmt w:val="bullet"/>
      <w:lvlText w:val="o"/>
      <w:lvlJc w:val="left"/>
      <w:pPr>
        <w:ind w:left="4310" w:hanging="360"/>
      </w:pPr>
      <w:rPr>
        <w:rFonts w:ascii="Courier New" w:hAnsi="Courier New" w:cs="Courier New" w:hint="default"/>
      </w:rPr>
    </w:lvl>
    <w:lvl w:ilvl="5" w:tplc="041A0005">
      <w:start w:val="1"/>
      <w:numFmt w:val="bullet"/>
      <w:lvlText w:val=""/>
      <w:lvlJc w:val="left"/>
      <w:pPr>
        <w:ind w:left="5030" w:hanging="360"/>
      </w:pPr>
      <w:rPr>
        <w:rFonts w:ascii="Wingdings" w:hAnsi="Wingdings" w:hint="default"/>
      </w:rPr>
    </w:lvl>
    <w:lvl w:ilvl="6" w:tplc="041A0001">
      <w:start w:val="1"/>
      <w:numFmt w:val="bullet"/>
      <w:lvlText w:val=""/>
      <w:lvlJc w:val="left"/>
      <w:pPr>
        <w:ind w:left="5750" w:hanging="360"/>
      </w:pPr>
      <w:rPr>
        <w:rFonts w:ascii="Symbol" w:hAnsi="Symbol" w:hint="default"/>
      </w:rPr>
    </w:lvl>
    <w:lvl w:ilvl="7" w:tplc="041A0003">
      <w:start w:val="1"/>
      <w:numFmt w:val="bullet"/>
      <w:lvlText w:val="o"/>
      <w:lvlJc w:val="left"/>
      <w:pPr>
        <w:ind w:left="6470" w:hanging="360"/>
      </w:pPr>
      <w:rPr>
        <w:rFonts w:ascii="Courier New" w:hAnsi="Courier New" w:cs="Courier New" w:hint="default"/>
      </w:rPr>
    </w:lvl>
    <w:lvl w:ilvl="8" w:tplc="041A0005">
      <w:start w:val="1"/>
      <w:numFmt w:val="bullet"/>
      <w:lvlText w:val=""/>
      <w:lvlJc w:val="left"/>
      <w:pPr>
        <w:ind w:left="7190" w:hanging="360"/>
      </w:pPr>
      <w:rPr>
        <w:rFonts w:ascii="Wingdings" w:hAnsi="Wingdings" w:hint="default"/>
      </w:rPr>
    </w:lvl>
  </w:abstractNum>
  <w:abstractNum w:abstractNumId="2">
    <w:nsid w:val="30624E61"/>
    <w:multiLevelType w:val="hybridMultilevel"/>
    <w:tmpl w:val="1F186174"/>
    <w:lvl w:ilvl="0" w:tplc="3B2E9CF2">
      <w:start w:val="1"/>
      <w:numFmt w:val="bullet"/>
      <w:lvlText w:val=""/>
      <w:lvlJc w:val="left"/>
      <w:pPr>
        <w:ind w:left="36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3A8366F8"/>
    <w:multiLevelType w:val="hybridMultilevel"/>
    <w:tmpl w:val="1E3C4FB4"/>
    <w:lvl w:ilvl="0" w:tplc="F0E0808C">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4">
    <w:nsid w:val="4AF567E7"/>
    <w:multiLevelType w:val="hybridMultilevel"/>
    <w:tmpl w:val="ECAE52D6"/>
    <w:lvl w:ilvl="0" w:tplc="6FDA7352">
      <w:start w:val="1"/>
      <w:numFmt w:val="bullet"/>
      <w:lvlText w:val=""/>
      <w:lvlJc w:val="left"/>
      <w:pPr>
        <w:ind w:left="1778" w:hanging="360"/>
      </w:pPr>
      <w:rPr>
        <w:rFonts w:ascii="Symbol" w:hAnsi="Symbol" w:hint="default"/>
        <w:color w:val="000000"/>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5">
    <w:nsid w:val="574A730F"/>
    <w:multiLevelType w:val="hybridMultilevel"/>
    <w:tmpl w:val="744E3B78"/>
    <w:lvl w:ilvl="0" w:tplc="D54C7424">
      <w:start w:val="1"/>
      <w:numFmt w:val="bullet"/>
      <w:lvlText w:val=""/>
      <w:lvlJc w:val="left"/>
      <w:pPr>
        <w:ind w:left="107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6964015D"/>
    <w:multiLevelType w:val="hybridMultilevel"/>
    <w:tmpl w:val="02ACC5E0"/>
    <w:lvl w:ilvl="0" w:tplc="B9EC4740">
      <w:start w:val="1"/>
      <w:numFmt w:val="bullet"/>
      <w:lvlText w:val=""/>
      <w:lvlJc w:val="left"/>
      <w:pPr>
        <w:ind w:left="1779" w:hanging="360"/>
      </w:pPr>
      <w:rPr>
        <w:rFonts w:ascii="Symbol" w:hAnsi="Symbol" w:hint="default"/>
        <w:color w:val="000000"/>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7">
    <w:nsid w:val="74AF2234"/>
    <w:multiLevelType w:val="hybridMultilevel"/>
    <w:tmpl w:val="FADC5A0E"/>
    <w:lvl w:ilvl="0" w:tplc="6FB263B4">
      <w:start w:val="1"/>
      <w:numFmt w:val="upperRoman"/>
      <w:lvlText w:val="%1."/>
      <w:lvlJc w:val="righ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5"/>
  </w:num>
  <w:num w:numId="6">
    <w:abstractNumId w:val="6"/>
  </w:num>
  <w:num w:numId="7">
    <w:abstractNumId w:val="4"/>
  </w:num>
  <w:num w:numId="8">
    <w:abstractNumId w:val="3"/>
  </w:num>
  <w:num w:numId="9">
    <w:abstractNumId w:val="0"/>
  </w:num>
  <w:num w:numId="10">
    <w:abstractNumId w:val="2"/>
  </w:num>
  <w:num w:numId="11">
    <w:abstractNumId w:val="1"/>
  </w:num>
  <w:num w:numId="12">
    <w:abstractNumId w:val="5"/>
  </w:num>
  <w:num w:numId="13">
    <w:abstractNumId w:val="6"/>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18"/>
    <w:rsid w:val="00000D4F"/>
    <w:rsid w:val="000019A7"/>
    <w:rsid w:val="00001A93"/>
    <w:rsid w:val="00001F8C"/>
    <w:rsid w:val="00002A4D"/>
    <w:rsid w:val="00002A66"/>
    <w:rsid w:val="00002F57"/>
    <w:rsid w:val="00003250"/>
    <w:rsid w:val="00003AD3"/>
    <w:rsid w:val="0000413F"/>
    <w:rsid w:val="0000467E"/>
    <w:rsid w:val="00006720"/>
    <w:rsid w:val="00007AFB"/>
    <w:rsid w:val="00007CD3"/>
    <w:rsid w:val="000106F1"/>
    <w:rsid w:val="00010B19"/>
    <w:rsid w:val="00010B81"/>
    <w:rsid w:val="00011CA5"/>
    <w:rsid w:val="00011D0D"/>
    <w:rsid w:val="0001299F"/>
    <w:rsid w:val="00012D97"/>
    <w:rsid w:val="000155D1"/>
    <w:rsid w:val="000163FC"/>
    <w:rsid w:val="00016A33"/>
    <w:rsid w:val="00016C29"/>
    <w:rsid w:val="00020C33"/>
    <w:rsid w:val="000211B3"/>
    <w:rsid w:val="000211F3"/>
    <w:rsid w:val="000216A2"/>
    <w:rsid w:val="00021C5F"/>
    <w:rsid w:val="00023987"/>
    <w:rsid w:val="00023B0A"/>
    <w:rsid w:val="00023ED5"/>
    <w:rsid w:val="00024A7C"/>
    <w:rsid w:val="000252DA"/>
    <w:rsid w:val="000261FF"/>
    <w:rsid w:val="00026469"/>
    <w:rsid w:val="00026A0D"/>
    <w:rsid w:val="0002703E"/>
    <w:rsid w:val="000270AF"/>
    <w:rsid w:val="000278D0"/>
    <w:rsid w:val="00030CBB"/>
    <w:rsid w:val="00030F75"/>
    <w:rsid w:val="00031600"/>
    <w:rsid w:val="00031847"/>
    <w:rsid w:val="000329FB"/>
    <w:rsid w:val="00032D31"/>
    <w:rsid w:val="00032EF1"/>
    <w:rsid w:val="0003397E"/>
    <w:rsid w:val="00033FE6"/>
    <w:rsid w:val="00034E6A"/>
    <w:rsid w:val="00035A20"/>
    <w:rsid w:val="0003705A"/>
    <w:rsid w:val="000370F2"/>
    <w:rsid w:val="000371B7"/>
    <w:rsid w:val="000374CF"/>
    <w:rsid w:val="00040271"/>
    <w:rsid w:val="0004043E"/>
    <w:rsid w:val="00040C72"/>
    <w:rsid w:val="00040FB9"/>
    <w:rsid w:val="00041964"/>
    <w:rsid w:val="00042262"/>
    <w:rsid w:val="00042291"/>
    <w:rsid w:val="000429C3"/>
    <w:rsid w:val="00042ADF"/>
    <w:rsid w:val="00042F43"/>
    <w:rsid w:val="00042FA5"/>
    <w:rsid w:val="00043A1F"/>
    <w:rsid w:val="00043B7D"/>
    <w:rsid w:val="00043C90"/>
    <w:rsid w:val="00044053"/>
    <w:rsid w:val="00044302"/>
    <w:rsid w:val="000449B4"/>
    <w:rsid w:val="00044C4D"/>
    <w:rsid w:val="00045670"/>
    <w:rsid w:val="00045964"/>
    <w:rsid w:val="000466E7"/>
    <w:rsid w:val="00046E34"/>
    <w:rsid w:val="00046F19"/>
    <w:rsid w:val="00047629"/>
    <w:rsid w:val="00047A41"/>
    <w:rsid w:val="00047B14"/>
    <w:rsid w:val="000505FD"/>
    <w:rsid w:val="00050B3C"/>
    <w:rsid w:val="000520D6"/>
    <w:rsid w:val="00054545"/>
    <w:rsid w:val="00054D5D"/>
    <w:rsid w:val="00054E5B"/>
    <w:rsid w:val="00054F47"/>
    <w:rsid w:val="000552BE"/>
    <w:rsid w:val="00055A0F"/>
    <w:rsid w:val="0005677C"/>
    <w:rsid w:val="00056C59"/>
    <w:rsid w:val="00056E5C"/>
    <w:rsid w:val="0005735F"/>
    <w:rsid w:val="000602B4"/>
    <w:rsid w:val="00060D28"/>
    <w:rsid w:val="000615B8"/>
    <w:rsid w:val="00061611"/>
    <w:rsid w:val="00062A57"/>
    <w:rsid w:val="00062C47"/>
    <w:rsid w:val="0006360F"/>
    <w:rsid w:val="00063951"/>
    <w:rsid w:val="000648F4"/>
    <w:rsid w:val="0006495B"/>
    <w:rsid w:val="000656D7"/>
    <w:rsid w:val="00065AAC"/>
    <w:rsid w:val="00067017"/>
    <w:rsid w:val="0007115F"/>
    <w:rsid w:val="0007127F"/>
    <w:rsid w:val="00073D94"/>
    <w:rsid w:val="0007410A"/>
    <w:rsid w:val="000742A9"/>
    <w:rsid w:val="000747D2"/>
    <w:rsid w:val="0007525E"/>
    <w:rsid w:val="000752FD"/>
    <w:rsid w:val="00075674"/>
    <w:rsid w:val="00075C4D"/>
    <w:rsid w:val="00075EE2"/>
    <w:rsid w:val="00076098"/>
    <w:rsid w:val="00076EC4"/>
    <w:rsid w:val="000773A7"/>
    <w:rsid w:val="00077840"/>
    <w:rsid w:val="00077F88"/>
    <w:rsid w:val="0008006B"/>
    <w:rsid w:val="00081BF4"/>
    <w:rsid w:val="00082225"/>
    <w:rsid w:val="000832DD"/>
    <w:rsid w:val="00083B18"/>
    <w:rsid w:val="000857CF"/>
    <w:rsid w:val="00086494"/>
    <w:rsid w:val="00086C72"/>
    <w:rsid w:val="000875EA"/>
    <w:rsid w:val="000877B5"/>
    <w:rsid w:val="000905D4"/>
    <w:rsid w:val="00091245"/>
    <w:rsid w:val="000920DC"/>
    <w:rsid w:val="000928F1"/>
    <w:rsid w:val="000938D1"/>
    <w:rsid w:val="000948A0"/>
    <w:rsid w:val="000953FE"/>
    <w:rsid w:val="00095C75"/>
    <w:rsid w:val="00095D40"/>
    <w:rsid w:val="00095ED4"/>
    <w:rsid w:val="00097036"/>
    <w:rsid w:val="00097898"/>
    <w:rsid w:val="00097F7F"/>
    <w:rsid w:val="000A18A6"/>
    <w:rsid w:val="000A18F4"/>
    <w:rsid w:val="000A3591"/>
    <w:rsid w:val="000A4655"/>
    <w:rsid w:val="000A4A1E"/>
    <w:rsid w:val="000A4A32"/>
    <w:rsid w:val="000A4A36"/>
    <w:rsid w:val="000A5670"/>
    <w:rsid w:val="000A594D"/>
    <w:rsid w:val="000A606F"/>
    <w:rsid w:val="000A6858"/>
    <w:rsid w:val="000A7DEE"/>
    <w:rsid w:val="000B0085"/>
    <w:rsid w:val="000B04B0"/>
    <w:rsid w:val="000B0A46"/>
    <w:rsid w:val="000B2615"/>
    <w:rsid w:val="000B2E14"/>
    <w:rsid w:val="000B37C1"/>
    <w:rsid w:val="000B487C"/>
    <w:rsid w:val="000B4A99"/>
    <w:rsid w:val="000B55CB"/>
    <w:rsid w:val="000B6036"/>
    <w:rsid w:val="000B6044"/>
    <w:rsid w:val="000B7C80"/>
    <w:rsid w:val="000C115C"/>
    <w:rsid w:val="000C196F"/>
    <w:rsid w:val="000C1A11"/>
    <w:rsid w:val="000C2025"/>
    <w:rsid w:val="000C2ABE"/>
    <w:rsid w:val="000C3167"/>
    <w:rsid w:val="000C4039"/>
    <w:rsid w:val="000C49C5"/>
    <w:rsid w:val="000C5509"/>
    <w:rsid w:val="000C600E"/>
    <w:rsid w:val="000C68CC"/>
    <w:rsid w:val="000D0560"/>
    <w:rsid w:val="000D0591"/>
    <w:rsid w:val="000D0B4F"/>
    <w:rsid w:val="000D0D13"/>
    <w:rsid w:val="000D13B4"/>
    <w:rsid w:val="000D18E8"/>
    <w:rsid w:val="000D22AB"/>
    <w:rsid w:val="000D25DA"/>
    <w:rsid w:val="000D3866"/>
    <w:rsid w:val="000D4006"/>
    <w:rsid w:val="000D587A"/>
    <w:rsid w:val="000D6946"/>
    <w:rsid w:val="000D7F1C"/>
    <w:rsid w:val="000E12E3"/>
    <w:rsid w:val="000E1702"/>
    <w:rsid w:val="000E238A"/>
    <w:rsid w:val="000E250C"/>
    <w:rsid w:val="000E25BF"/>
    <w:rsid w:val="000E2F63"/>
    <w:rsid w:val="000E418F"/>
    <w:rsid w:val="000E7172"/>
    <w:rsid w:val="000E725D"/>
    <w:rsid w:val="000F0856"/>
    <w:rsid w:val="000F087E"/>
    <w:rsid w:val="000F0E38"/>
    <w:rsid w:val="000F1388"/>
    <w:rsid w:val="000F2620"/>
    <w:rsid w:val="000F2BFD"/>
    <w:rsid w:val="000F3269"/>
    <w:rsid w:val="000F37CA"/>
    <w:rsid w:val="000F3B26"/>
    <w:rsid w:val="000F4849"/>
    <w:rsid w:val="000F4AC7"/>
    <w:rsid w:val="000F57B1"/>
    <w:rsid w:val="000F71BD"/>
    <w:rsid w:val="001001EC"/>
    <w:rsid w:val="00100538"/>
    <w:rsid w:val="00102518"/>
    <w:rsid w:val="001025B8"/>
    <w:rsid w:val="001033ED"/>
    <w:rsid w:val="0010347F"/>
    <w:rsid w:val="00103578"/>
    <w:rsid w:val="001039ED"/>
    <w:rsid w:val="00103DA5"/>
    <w:rsid w:val="0010459A"/>
    <w:rsid w:val="001055B7"/>
    <w:rsid w:val="00106E92"/>
    <w:rsid w:val="001104D3"/>
    <w:rsid w:val="0011098D"/>
    <w:rsid w:val="00113CEA"/>
    <w:rsid w:val="00114E0A"/>
    <w:rsid w:val="00114E1F"/>
    <w:rsid w:val="00115514"/>
    <w:rsid w:val="00115AFA"/>
    <w:rsid w:val="001161A6"/>
    <w:rsid w:val="00116F15"/>
    <w:rsid w:val="00116F34"/>
    <w:rsid w:val="001173FB"/>
    <w:rsid w:val="00117A87"/>
    <w:rsid w:val="00120640"/>
    <w:rsid w:val="001206F5"/>
    <w:rsid w:val="00120B13"/>
    <w:rsid w:val="00120C98"/>
    <w:rsid w:val="00121D0E"/>
    <w:rsid w:val="00122359"/>
    <w:rsid w:val="00123380"/>
    <w:rsid w:val="001233AA"/>
    <w:rsid w:val="0012383C"/>
    <w:rsid w:val="00123D7F"/>
    <w:rsid w:val="00124F36"/>
    <w:rsid w:val="00125365"/>
    <w:rsid w:val="0012566B"/>
    <w:rsid w:val="00126F24"/>
    <w:rsid w:val="001270BB"/>
    <w:rsid w:val="001274D0"/>
    <w:rsid w:val="00127A14"/>
    <w:rsid w:val="00132146"/>
    <w:rsid w:val="0013307A"/>
    <w:rsid w:val="00133689"/>
    <w:rsid w:val="0013438D"/>
    <w:rsid w:val="0013477E"/>
    <w:rsid w:val="00135030"/>
    <w:rsid w:val="00137010"/>
    <w:rsid w:val="001370E8"/>
    <w:rsid w:val="001376A2"/>
    <w:rsid w:val="001377C3"/>
    <w:rsid w:val="00137921"/>
    <w:rsid w:val="001422A6"/>
    <w:rsid w:val="0014285F"/>
    <w:rsid w:val="001443D4"/>
    <w:rsid w:val="00144E27"/>
    <w:rsid w:val="001455E1"/>
    <w:rsid w:val="00145783"/>
    <w:rsid w:val="0014645C"/>
    <w:rsid w:val="00146E04"/>
    <w:rsid w:val="00151160"/>
    <w:rsid w:val="00151481"/>
    <w:rsid w:val="0015182F"/>
    <w:rsid w:val="00151D42"/>
    <w:rsid w:val="001524B5"/>
    <w:rsid w:val="0015369A"/>
    <w:rsid w:val="00154B88"/>
    <w:rsid w:val="00156537"/>
    <w:rsid w:val="00156617"/>
    <w:rsid w:val="00156826"/>
    <w:rsid w:val="0015686A"/>
    <w:rsid w:val="00156986"/>
    <w:rsid w:val="001575EA"/>
    <w:rsid w:val="00157868"/>
    <w:rsid w:val="00160D2C"/>
    <w:rsid w:val="0016198C"/>
    <w:rsid w:val="00162E17"/>
    <w:rsid w:val="00163A97"/>
    <w:rsid w:val="00163E18"/>
    <w:rsid w:val="001645DB"/>
    <w:rsid w:val="00164D4C"/>
    <w:rsid w:val="00164E5A"/>
    <w:rsid w:val="001654B6"/>
    <w:rsid w:val="00165A51"/>
    <w:rsid w:val="00166180"/>
    <w:rsid w:val="001668C3"/>
    <w:rsid w:val="00166B6E"/>
    <w:rsid w:val="00170772"/>
    <w:rsid w:val="00171252"/>
    <w:rsid w:val="001717AA"/>
    <w:rsid w:val="00171D1F"/>
    <w:rsid w:val="0017315F"/>
    <w:rsid w:val="00174C1A"/>
    <w:rsid w:val="00174F85"/>
    <w:rsid w:val="00175479"/>
    <w:rsid w:val="00175563"/>
    <w:rsid w:val="0017580F"/>
    <w:rsid w:val="00176256"/>
    <w:rsid w:val="001766B2"/>
    <w:rsid w:val="0017770C"/>
    <w:rsid w:val="00177EEF"/>
    <w:rsid w:val="00177F03"/>
    <w:rsid w:val="0018093D"/>
    <w:rsid w:val="00181D12"/>
    <w:rsid w:val="00181D4B"/>
    <w:rsid w:val="00182362"/>
    <w:rsid w:val="00182BF6"/>
    <w:rsid w:val="00182C1A"/>
    <w:rsid w:val="00182D66"/>
    <w:rsid w:val="0018303B"/>
    <w:rsid w:val="001835A7"/>
    <w:rsid w:val="00183CF9"/>
    <w:rsid w:val="00183E19"/>
    <w:rsid w:val="001845F5"/>
    <w:rsid w:val="0018499D"/>
    <w:rsid w:val="00184D28"/>
    <w:rsid w:val="00185F88"/>
    <w:rsid w:val="00186796"/>
    <w:rsid w:val="001875B4"/>
    <w:rsid w:val="00187E4F"/>
    <w:rsid w:val="00190B16"/>
    <w:rsid w:val="00190F06"/>
    <w:rsid w:val="00191F84"/>
    <w:rsid w:val="00192462"/>
    <w:rsid w:val="00192863"/>
    <w:rsid w:val="00192A03"/>
    <w:rsid w:val="00193043"/>
    <w:rsid w:val="001939F4"/>
    <w:rsid w:val="00194876"/>
    <w:rsid w:val="001953E5"/>
    <w:rsid w:val="0019670A"/>
    <w:rsid w:val="001975D9"/>
    <w:rsid w:val="001A07D4"/>
    <w:rsid w:val="001A0FB2"/>
    <w:rsid w:val="001A1147"/>
    <w:rsid w:val="001A12A8"/>
    <w:rsid w:val="001A137F"/>
    <w:rsid w:val="001A3992"/>
    <w:rsid w:val="001A4BD2"/>
    <w:rsid w:val="001A4DE5"/>
    <w:rsid w:val="001A5042"/>
    <w:rsid w:val="001A55A2"/>
    <w:rsid w:val="001A644E"/>
    <w:rsid w:val="001A6536"/>
    <w:rsid w:val="001A70B2"/>
    <w:rsid w:val="001A7138"/>
    <w:rsid w:val="001A7E1B"/>
    <w:rsid w:val="001B1A3F"/>
    <w:rsid w:val="001B1F57"/>
    <w:rsid w:val="001B3402"/>
    <w:rsid w:val="001B3698"/>
    <w:rsid w:val="001B3D5C"/>
    <w:rsid w:val="001B3E2A"/>
    <w:rsid w:val="001B40BF"/>
    <w:rsid w:val="001B44DB"/>
    <w:rsid w:val="001B4548"/>
    <w:rsid w:val="001B474B"/>
    <w:rsid w:val="001B52AA"/>
    <w:rsid w:val="001B550C"/>
    <w:rsid w:val="001B5617"/>
    <w:rsid w:val="001B67E1"/>
    <w:rsid w:val="001B6EC8"/>
    <w:rsid w:val="001B70F0"/>
    <w:rsid w:val="001C0103"/>
    <w:rsid w:val="001C01B3"/>
    <w:rsid w:val="001C0A2C"/>
    <w:rsid w:val="001C0B51"/>
    <w:rsid w:val="001C0EE1"/>
    <w:rsid w:val="001C1343"/>
    <w:rsid w:val="001C1B35"/>
    <w:rsid w:val="001C1FD5"/>
    <w:rsid w:val="001C22F2"/>
    <w:rsid w:val="001C2574"/>
    <w:rsid w:val="001C29ED"/>
    <w:rsid w:val="001C38B6"/>
    <w:rsid w:val="001C4049"/>
    <w:rsid w:val="001C4940"/>
    <w:rsid w:val="001C4E6D"/>
    <w:rsid w:val="001C6C5B"/>
    <w:rsid w:val="001D0806"/>
    <w:rsid w:val="001D115C"/>
    <w:rsid w:val="001D1946"/>
    <w:rsid w:val="001D25FA"/>
    <w:rsid w:val="001D3D2F"/>
    <w:rsid w:val="001D455F"/>
    <w:rsid w:val="001D598C"/>
    <w:rsid w:val="001D735F"/>
    <w:rsid w:val="001E0516"/>
    <w:rsid w:val="001E0A83"/>
    <w:rsid w:val="001E11BF"/>
    <w:rsid w:val="001E256E"/>
    <w:rsid w:val="001E25B4"/>
    <w:rsid w:val="001E3576"/>
    <w:rsid w:val="001E3A7C"/>
    <w:rsid w:val="001E3E8F"/>
    <w:rsid w:val="001E4A7D"/>
    <w:rsid w:val="001E5E4C"/>
    <w:rsid w:val="001E766D"/>
    <w:rsid w:val="001E7C3D"/>
    <w:rsid w:val="001F0513"/>
    <w:rsid w:val="001F092D"/>
    <w:rsid w:val="001F0A37"/>
    <w:rsid w:val="001F1422"/>
    <w:rsid w:val="001F2A29"/>
    <w:rsid w:val="001F300F"/>
    <w:rsid w:val="001F34BC"/>
    <w:rsid w:val="001F354E"/>
    <w:rsid w:val="001F3DCF"/>
    <w:rsid w:val="001F4B78"/>
    <w:rsid w:val="001F52E9"/>
    <w:rsid w:val="001F5AB0"/>
    <w:rsid w:val="001F5FD7"/>
    <w:rsid w:val="001F68A9"/>
    <w:rsid w:val="001F767C"/>
    <w:rsid w:val="001F76BB"/>
    <w:rsid w:val="001F7CAC"/>
    <w:rsid w:val="0020073A"/>
    <w:rsid w:val="00200A51"/>
    <w:rsid w:val="002019E9"/>
    <w:rsid w:val="00201C28"/>
    <w:rsid w:val="00201E36"/>
    <w:rsid w:val="002021BB"/>
    <w:rsid w:val="00202FFD"/>
    <w:rsid w:val="00203A10"/>
    <w:rsid w:val="00203B2A"/>
    <w:rsid w:val="00204B32"/>
    <w:rsid w:val="00204D38"/>
    <w:rsid w:val="00204D89"/>
    <w:rsid w:val="002060DD"/>
    <w:rsid w:val="00206B73"/>
    <w:rsid w:val="00210EE6"/>
    <w:rsid w:val="0021124C"/>
    <w:rsid w:val="00211771"/>
    <w:rsid w:val="00212850"/>
    <w:rsid w:val="00214106"/>
    <w:rsid w:val="002158CE"/>
    <w:rsid w:val="00215CE3"/>
    <w:rsid w:val="00217855"/>
    <w:rsid w:val="00217897"/>
    <w:rsid w:val="002179BC"/>
    <w:rsid w:val="00220B24"/>
    <w:rsid w:val="00221BCE"/>
    <w:rsid w:val="002224FA"/>
    <w:rsid w:val="00222B69"/>
    <w:rsid w:val="00223382"/>
    <w:rsid w:val="0022344E"/>
    <w:rsid w:val="0022472C"/>
    <w:rsid w:val="00224984"/>
    <w:rsid w:val="00224CBF"/>
    <w:rsid w:val="00224F9A"/>
    <w:rsid w:val="0022520C"/>
    <w:rsid w:val="00225C3D"/>
    <w:rsid w:val="00225CF7"/>
    <w:rsid w:val="00225E70"/>
    <w:rsid w:val="0022645C"/>
    <w:rsid w:val="002267D7"/>
    <w:rsid w:val="0022693E"/>
    <w:rsid w:val="00226B5F"/>
    <w:rsid w:val="00226D04"/>
    <w:rsid w:val="0022751F"/>
    <w:rsid w:val="00233317"/>
    <w:rsid w:val="00234863"/>
    <w:rsid w:val="0023499A"/>
    <w:rsid w:val="002353E7"/>
    <w:rsid w:val="00235669"/>
    <w:rsid w:val="002368D3"/>
    <w:rsid w:val="0023699D"/>
    <w:rsid w:val="00237B5F"/>
    <w:rsid w:val="00240538"/>
    <w:rsid w:val="0024070D"/>
    <w:rsid w:val="00241761"/>
    <w:rsid w:val="00241B4B"/>
    <w:rsid w:val="00242DF3"/>
    <w:rsid w:val="002432A5"/>
    <w:rsid w:val="0024427F"/>
    <w:rsid w:val="0024493E"/>
    <w:rsid w:val="002451EC"/>
    <w:rsid w:val="0024555E"/>
    <w:rsid w:val="0024558E"/>
    <w:rsid w:val="00246439"/>
    <w:rsid w:val="0024696A"/>
    <w:rsid w:val="002472F0"/>
    <w:rsid w:val="00251B9F"/>
    <w:rsid w:val="00252AE2"/>
    <w:rsid w:val="00253D0B"/>
    <w:rsid w:val="00255CE3"/>
    <w:rsid w:val="002569B7"/>
    <w:rsid w:val="002573DA"/>
    <w:rsid w:val="00257750"/>
    <w:rsid w:val="00257FDC"/>
    <w:rsid w:val="00261526"/>
    <w:rsid w:val="002617FF"/>
    <w:rsid w:val="002627AB"/>
    <w:rsid w:val="00262EFE"/>
    <w:rsid w:val="00262F7C"/>
    <w:rsid w:val="002631BF"/>
    <w:rsid w:val="00263A24"/>
    <w:rsid w:val="00264061"/>
    <w:rsid w:val="002644A8"/>
    <w:rsid w:val="00264766"/>
    <w:rsid w:val="00264850"/>
    <w:rsid w:val="002653E3"/>
    <w:rsid w:val="0026554B"/>
    <w:rsid w:val="00265B5E"/>
    <w:rsid w:val="00266466"/>
    <w:rsid w:val="002665E0"/>
    <w:rsid w:val="0026729C"/>
    <w:rsid w:val="00267B97"/>
    <w:rsid w:val="00271331"/>
    <w:rsid w:val="00271828"/>
    <w:rsid w:val="002726BC"/>
    <w:rsid w:val="00272BD3"/>
    <w:rsid w:val="00274771"/>
    <w:rsid w:val="00274891"/>
    <w:rsid w:val="00274B86"/>
    <w:rsid w:val="00274C44"/>
    <w:rsid w:val="00274CB0"/>
    <w:rsid w:val="00275ACB"/>
    <w:rsid w:val="002762BB"/>
    <w:rsid w:val="00277121"/>
    <w:rsid w:val="00277479"/>
    <w:rsid w:val="00277815"/>
    <w:rsid w:val="00277B68"/>
    <w:rsid w:val="002809AB"/>
    <w:rsid w:val="00280C99"/>
    <w:rsid w:val="0028166C"/>
    <w:rsid w:val="0028207C"/>
    <w:rsid w:val="00283F76"/>
    <w:rsid w:val="0028464D"/>
    <w:rsid w:val="00284723"/>
    <w:rsid w:val="00285208"/>
    <w:rsid w:val="00285464"/>
    <w:rsid w:val="00286B16"/>
    <w:rsid w:val="00287657"/>
    <w:rsid w:val="0028792C"/>
    <w:rsid w:val="00290538"/>
    <w:rsid w:val="00292783"/>
    <w:rsid w:val="00293F9C"/>
    <w:rsid w:val="00294794"/>
    <w:rsid w:val="00295089"/>
    <w:rsid w:val="002956ED"/>
    <w:rsid w:val="00296EBC"/>
    <w:rsid w:val="002976B4"/>
    <w:rsid w:val="00297AF5"/>
    <w:rsid w:val="00297D92"/>
    <w:rsid w:val="00297DA6"/>
    <w:rsid w:val="002A0AA4"/>
    <w:rsid w:val="002A0FB9"/>
    <w:rsid w:val="002A1F7A"/>
    <w:rsid w:val="002A2AC4"/>
    <w:rsid w:val="002A3779"/>
    <w:rsid w:val="002A4252"/>
    <w:rsid w:val="002A42B9"/>
    <w:rsid w:val="002A4748"/>
    <w:rsid w:val="002A5B75"/>
    <w:rsid w:val="002A5D09"/>
    <w:rsid w:val="002A6991"/>
    <w:rsid w:val="002A7029"/>
    <w:rsid w:val="002A724E"/>
    <w:rsid w:val="002A7A99"/>
    <w:rsid w:val="002A7C50"/>
    <w:rsid w:val="002B0ED8"/>
    <w:rsid w:val="002B1B8E"/>
    <w:rsid w:val="002B2CDF"/>
    <w:rsid w:val="002B3AA3"/>
    <w:rsid w:val="002B428E"/>
    <w:rsid w:val="002B42E7"/>
    <w:rsid w:val="002B50C5"/>
    <w:rsid w:val="002B54D2"/>
    <w:rsid w:val="002B6732"/>
    <w:rsid w:val="002B779C"/>
    <w:rsid w:val="002B7BCD"/>
    <w:rsid w:val="002B7D1D"/>
    <w:rsid w:val="002B7F78"/>
    <w:rsid w:val="002C004C"/>
    <w:rsid w:val="002C08B6"/>
    <w:rsid w:val="002C131F"/>
    <w:rsid w:val="002C141A"/>
    <w:rsid w:val="002C233E"/>
    <w:rsid w:val="002C25E3"/>
    <w:rsid w:val="002C308D"/>
    <w:rsid w:val="002C385D"/>
    <w:rsid w:val="002C39D8"/>
    <w:rsid w:val="002C3F1F"/>
    <w:rsid w:val="002C442D"/>
    <w:rsid w:val="002C5040"/>
    <w:rsid w:val="002C5B8B"/>
    <w:rsid w:val="002D0C1A"/>
    <w:rsid w:val="002D0C87"/>
    <w:rsid w:val="002D166A"/>
    <w:rsid w:val="002D1787"/>
    <w:rsid w:val="002D1D1D"/>
    <w:rsid w:val="002D21F0"/>
    <w:rsid w:val="002D25C7"/>
    <w:rsid w:val="002D2B85"/>
    <w:rsid w:val="002D305B"/>
    <w:rsid w:val="002D609F"/>
    <w:rsid w:val="002D6FC4"/>
    <w:rsid w:val="002D741B"/>
    <w:rsid w:val="002E0036"/>
    <w:rsid w:val="002E02F5"/>
    <w:rsid w:val="002E09F5"/>
    <w:rsid w:val="002E0C0C"/>
    <w:rsid w:val="002E1D49"/>
    <w:rsid w:val="002E2160"/>
    <w:rsid w:val="002E225A"/>
    <w:rsid w:val="002E2264"/>
    <w:rsid w:val="002E2E74"/>
    <w:rsid w:val="002E3391"/>
    <w:rsid w:val="002E3575"/>
    <w:rsid w:val="002E5BDA"/>
    <w:rsid w:val="002E5C9E"/>
    <w:rsid w:val="002E6264"/>
    <w:rsid w:val="002E7754"/>
    <w:rsid w:val="002E7E52"/>
    <w:rsid w:val="002F026B"/>
    <w:rsid w:val="002F09A4"/>
    <w:rsid w:val="002F1DBD"/>
    <w:rsid w:val="002F2019"/>
    <w:rsid w:val="002F2490"/>
    <w:rsid w:val="002F2524"/>
    <w:rsid w:val="002F3639"/>
    <w:rsid w:val="002F402C"/>
    <w:rsid w:val="002F4636"/>
    <w:rsid w:val="002F4989"/>
    <w:rsid w:val="002F4D53"/>
    <w:rsid w:val="002F6036"/>
    <w:rsid w:val="002F64E4"/>
    <w:rsid w:val="002F68B9"/>
    <w:rsid w:val="002F6F60"/>
    <w:rsid w:val="002F6FB9"/>
    <w:rsid w:val="002F77F5"/>
    <w:rsid w:val="002F7A08"/>
    <w:rsid w:val="003001EA"/>
    <w:rsid w:val="00300625"/>
    <w:rsid w:val="003017FE"/>
    <w:rsid w:val="0030274C"/>
    <w:rsid w:val="00302933"/>
    <w:rsid w:val="00302BF6"/>
    <w:rsid w:val="0030371E"/>
    <w:rsid w:val="00303C32"/>
    <w:rsid w:val="003052F7"/>
    <w:rsid w:val="00305AA2"/>
    <w:rsid w:val="00306EA5"/>
    <w:rsid w:val="00307395"/>
    <w:rsid w:val="003106E5"/>
    <w:rsid w:val="00310AB7"/>
    <w:rsid w:val="00310DEA"/>
    <w:rsid w:val="00311C7C"/>
    <w:rsid w:val="00313072"/>
    <w:rsid w:val="003135DD"/>
    <w:rsid w:val="003143B0"/>
    <w:rsid w:val="003144C4"/>
    <w:rsid w:val="00314D96"/>
    <w:rsid w:val="00315990"/>
    <w:rsid w:val="00317084"/>
    <w:rsid w:val="003178AD"/>
    <w:rsid w:val="0032020B"/>
    <w:rsid w:val="00320413"/>
    <w:rsid w:val="003212DB"/>
    <w:rsid w:val="00321D2E"/>
    <w:rsid w:val="00321F50"/>
    <w:rsid w:val="00322404"/>
    <w:rsid w:val="003229AC"/>
    <w:rsid w:val="00322BC8"/>
    <w:rsid w:val="00322E0A"/>
    <w:rsid w:val="00323102"/>
    <w:rsid w:val="003234FD"/>
    <w:rsid w:val="00324BDA"/>
    <w:rsid w:val="00324C3E"/>
    <w:rsid w:val="00325FFD"/>
    <w:rsid w:val="00326031"/>
    <w:rsid w:val="00326161"/>
    <w:rsid w:val="00326252"/>
    <w:rsid w:val="0032685F"/>
    <w:rsid w:val="00326FC7"/>
    <w:rsid w:val="0032718E"/>
    <w:rsid w:val="003273A7"/>
    <w:rsid w:val="003274E5"/>
    <w:rsid w:val="00327650"/>
    <w:rsid w:val="0032778A"/>
    <w:rsid w:val="003279E6"/>
    <w:rsid w:val="00327AE2"/>
    <w:rsid w:val="00327DB9"/>
    <w:rsid w:val="00330B44"/>
    <w:rsid w:val="00330FAC"/>
    <w:rsid w:val="003311FA"/>
    <w:rsid w:val="00332069"/>
    <w:rsid w:val="003322F4"/>
    <w:rsid w:val="0033439A"/>
    <w:rsid w:val="00334694"/>
    <w:rsid w:val="00334DA4"/>
    <w:rsid w:val="003354C6"/>
    <w:rsid w:val="0033573F"/>
    <w:rsid w:val="00335E39"/>
    <w:rsid w:val="003361FB"/>
    <w:rsid w:val="00336822"/>
    <w:rsid w:val="00336DED"/>
    <w:rsid w:val="00336F14"/>
    <w:rsid w:val="003370D7"/>
    <w:rsid w:val="00340828"/>
    <w:rsid w:val="00340CB3"/>
    <w:rsid w:val="00341171"/>
    <w:rsid w:val="003412D8"/>
    <w:rsid w:val="0034212D"/>
    <w:rsid w:val="00342A14"/>
    <w:rsid w:val="003442FF"/>
    <w:rsid w:val="003445AB"/>
    <w:rsid w:val="00345BCE"/>
    <w:rsid w:val="003460F0"/>
    <w:rsid w:val="00346665"/>
    <w:rsid w:val="003469D0"/>
    <w:rsid w:val="00346A32"/>
    <w:rsid w:val="00346A74"/>
    <w:rsid w:val="00346F7F"/>
    <w:rsid w:val="00347135"/>
    <w:rsid w:val="003471EB"/>
    <w:rsid w:val="003477ED"/>
    <w:rsid w:val="00350FFD"/>
    <w:rsid w:val="00351B53"/>
    <w:rsid w:val="003525CB"/>
    <w:rsid w:val="003526D1"/>
    <w:rsid w:val="00352BA3"/>
    <w:rsid w:val="00352BE3"/>
    <w:rsid w:val="00352C9A"/>
    <w:rsid w:val="00353A72"/>
    <w:rsid w:val="00354233"/>
    <w:rsid w:val="003544A4"/>
    <w:rsid w:val="00356126"/>
    <w:rsid w:val="00357095"/>
    <w:rsid w:val="003570E9"/>
    <w:rsid w:val="00360D58"/>
    <w:rsid w:val="003611A1"/>
    <w:rsid w:val="003611EB"/>
    <w:rsid w:val="003614FA"/>
    <w:rsid w:val="003617BF"/>
    <w:rsid w:val="00362001"/>
    <w:rsid w:val="00363013"/>
    <w:rsid w:val="00364155"/>
    <w:rsid w:val="00364208"/>
    <w:rsid w:val="00364AD9"/>
    <w:rsid w:val="00365EEE"/>
    <w:rsid w:val="00366F79"/>
    <w:rsid w:val="00367232"/>
    <w:rsid w:val="00367E4C"/>
    <w:rsid w:val="003707B0"/>
    <w:rsid w:val="00370E5E"/>
    <w:rsid w:val="00371D97"/>
    <w:rsid w:val="003720EF"/>
    <w:rsid w:val="003722D0"/>
    <w:rsid w:val="00372A7E"/>
    <w:rsid w:val="00373146"/>
    <w:rsid w:val="00373642"/>
    <w:rsid w:val="003736D6"/>
    <w:rsid w:val="003740DC"/>
    <w:rsid w:val="00375544"/>
    <w:rsid w:val="003768CA"/>
    <w:rsid w:val="003769E1"/>
    <w:rsid w:val="003770BA"/>
    <w:rsid w:val="0037727A"/>
    <w:rsid w:val="00377477"/>
    <w:rsid w:val="0037749C"/>
    <w:rsid w:val="00377516"/>
    <w:rsid w:val="00377B18"/>
    <w:rsid w:val="00381DAD"/>
    <w:rsid w:val="00383277"/>
    <w:rsid w:val="00383544"/>
    <w:rsid w:val="00383AC1"/>
    <w:rsid w:val="0038431A"/>
    <w:rsid w:val="0038498F"/>
    <w:rsid w:val="00385557"/>
    <w:rsid w:val="003856C4"/>
    <w:rsid w:val="003856D4"/>
    <w:rsid w:val="00385ED5"/>
    <w:rsid w:val="003868E1"/>
    <w:rsid w:val="00387916"/>
    <w:rsid w:val="00387A16"/>
    <w:rsid w:val="00387CE6"/>
    <w:rsid w:val="00390BA7"/>
    <w:rsid w:val="00391205"/>
    <w:rsid w:val="003912F2"/>
    <w:rsid w:val="003914A3"/>
    <w:rsid w:val="00391F77"/>
    <w:rsid w:val="00393014"/>
    <w:rsid w:val="003934E3"/>
    <w:rsid w:val="00393974"/>
    <w:rsid w:val="0039399F"/>
    <w:rsid w:val="00393A9B"/>
    <w:rsid w:val="003943D4"/>
    <w:rsid w:val="00394861"/>
    <w:rsid w:val="00394E09"/>
    <w:rsid w:val="003968DB"/>
    <w:rsid w:val="00397051"/>
    <w:rsid w:val="0039761C"/>
    <w:rsid w:val="003A127C"/>
    <w:rsid w:val="003A2CA3"/>
    <w:rsid w:val="003A317D"/>
    <w:rsid w:val="003A342D"/>
    <w:rsid w:val="003A379B"/>
    <w:rsid w:val="003A38D6"/>
    <w:rsid w:val="003A3EC5"/>
    <w:rsid w:val="003A49CF"/>
    <w:rsid w:val="003A49FB"/>
    <w:rsid w:val="003A4F16"/>
    <w:rsid w:val="003A582C"/>
    <w:rsid w:val="003A5A1A"/>
    <w:rsid w:val="003A652C"/>
    <w:rsid w:val="003A6755"/>
    <w:rsid w:val="003A6819"/>
    <w:rsid w:val="003A6842"/>
    <w:rsid w:val="003A719E"/>
    <w:rsid w:val="003A7370"/>
    <w:rsid w:val="003A79C5"/>
    <w:rsid w:val="003A7B50"/>
    <w:rsid w:val="003A7D26"/>
    <w:rsid w:val="003B0EED"/>
    <w:rsid w:val="003B1B4B"/>
    <w:rsid w:val="003B269B"/>
    <w:rsid w:val="003B2AA3"/>
    <w:rsid w:val="003B3367"/>
    <w:rsid w:val="003B3772"/>
    <w:rsid w:val="003B3A7C"/>
    <w:rsid w:val="003B4DA5"/>
    <w:rsid w:val="003B5933"/>
    <w:rsid w:val="003B648A"/>
    <w:rsid w:val="003B7A94"/>
    <w:rsid w:val="003C0EA4"/>
    <w:rsid w:val="003C1D87"/>
    <w:rsid w:val="003C2078"/>
    <w:rsid w:val="003C2645"/>
    <w:rsid w:val="003C27CC"/>
    <w:rsid w:val="003C2CA3"/>
    <w:rsid w:val="003C2FD7"/>
    <w:rsid w:val="003C3374"/>
    <w:rsid w:val="003C395E"/>
    <w:rsid w:val="003C39C5"/>
    <w:rsid w:val="003C3D31"/>
    <w:rsid w:val="003C43ED"/>
    <w:rsid w:val="003C4C83"/>
    <w:rsid w:val="003C5000"/>
    <w:rsid w:val="003C5F85"/>
    <w:rsid w:val="003C6309"/>
    <w:rsid w:val="003C69C2"/>
    <w:rsid w:val="003C6AC7"/>
    <w:rsid w:val="003C6C78"/>
    <w:rsid w:val="003C703C"/>
    <w:rsid w:val="003D052D"/>
    <w:rsid w:val="003D15D2"/>
    <w:rsid w:val="003D1A0C"/>
    <w:rsid w:val="003D243F"/>
    <w:rsid w:val="003D254E"/>
    <w:rsid w:val="003D2AFF"/>
    <w:rsid w:val="003D43F2"/>
    <w:rsid w:val="003D54EB"/>
    <w:rsid w:val="003D6BCD"/>
    <w:rsid w:val="003D7B40"/>
    <w:rsid w:val="003D7C2A"/>
    <w:rsid w:val="003D7EFF"/>
    <w:rsid w:val="003E00E2"/>
    <w:rsid w:val="003E0714"/>
    <w:rsid w:val="003E0A77"/>
    <w:rsid w:val="003E0D5F"/>
    <w:rsid w:val="003E10D8"/>
    <w:rsid w:val="003E18F2"/>
    <w:rsid w:val="003E2A92"/>
    <w:rsid w:val="003E3C1D"/>
    <w:rsid w:val="003E44AE"/>
    <w:rsid w:val="003E4601"/>
    <w:rsid w:val="003E495F"/>
    <w:rsid w:val="003E4F3B"/>
    <w:rsid w:val="003E51C1"/>
    <w:rsid w:val="003E57E6"/>
    <w:rsid w:val="003E598D"/>
    <w:rsid w:val="003E5D1D"/>
    <w:rsid w:val="003E647D"/>
    <w:rsid w:val="003E752F"/>
    <w:rsid w:val="003E7CCA"/>
    <w:rsid w:val="003F03E2"/>
    <w:rsid w:val="003F0900"/>
    <w:rsid w:val="003F1AA8"/>
    <w:rsid w:val="003F3D4E"/>
    <w:rsid w:val="003F61BF"/>
    <w:rsid w:val="003F66F9"/>
    <w:rsid w:val="0040115B"/>
    <w:rsid w:val="004017E4"/>
    <w:rsid w:val="00401E85"/>
    <w:rsid w:val="00401F51"/>
    <w:rsid w:val="00403D4A"/>
    <w:rsid w:val="00405135"/>
    <w:rsid w:val="0040660E"/>
    <w:rsid w:val="00406629"/>
    <w:rsid w:val="00407657"/>
    <w:rsid w:val="00407DA7"/>
    <w:rsid w:val="004101E4"/>
    <w:rsid w:val="004105B4"/>
    <w:rsid w:val="0041102C"/>
    <w:rsid w:val="00411965"/>
    <w:rsid w:val="00411990"/>
    <w:rsid w:val="004134A3"/>
    <w:rsid w:val="00413851"/>
    <w:rsid w:val="00413A85"/>
    <w:rsid w:val="00414306"/>
    <w:rsid w:val="00414A5D"/>
    <w:rsid w:val="00415D51"/>
    <w:rsid w:val="00416188"/>
    <w:rsid w:val="0041678F"/>
    <w:rsid w:val="00416D03"/>
    <w:rsid w:val="004170E9"/>
    <w:rsid w:val="004205C0"/>
    <w:rsid w:val="00420E09"/>
    <w:rsid w:val="00420E69"/>
    <w:rsid w:val="00421ECB"/>
    <w:rsid w:val="004226C9"/>
    <w:rsid w:val="00423488"/>
    <w:rsid w:val="00425782"/>
    <w:rsid w:val="00426986"/>
    <w:rsid w:val="004273D6"/>
    <w:rsid w:val="00427746"/>
    <w:rsid w:val="00427EAC"/>
    <w:rsid w:val="00427F3D"/>
    <w:rsid w:val="0043043F"/>
    <w:rsid w:val="0043067A"/>
    <w:rsid w:val="0043113E"/>
    <w:rsid w:val="004316F0"/>
    <w:rsid w:val="004324D7"/>
    <w:rsid w:val="00432E25"/>
    <w:rsid w:val="00432F6C"/>
    <w:rsid w:val="00433A45"/>
    <w:rsid w:val="00434628"/>
    <w:rsid w:val="00434C9B"/>
    <w:rsid w:val="00435AE3"/>
    <w:rsid w:val="004364F0"/>
    <w:rsid w:val="00436548"/>
    <w:rsid w:val="00436F6A"/>
    <w:rsid w:val="00436FBE"/>
    <w:rsid w:val="00437F33"/>
    <w:rsid w:val="00440F48"/>
    <w:rsid w:val="00442F02"/>
    <w:rsid w:val="004438BB"/>
    <w:rsid w:val="004441F6"/>
    <w:rsid w:val="0044429E"/>
    <w:rsid w:val="004445BE"/>
    <w:rsid w:val="004448C0"/>
    <w:rsid w:val="004449F2"/>
    <w:rsid w:val="0044525B"/>
    <w:rsid w:val="00445634"/>
    <w:rsid w:val="00445729"/>
    <w:rsid w:val="00445D1C"/>
    <w:rsid w:val="00446C04"/>
    <w:rsid w:val="00446F40"/>
    <w:rsid w:val="0044762C"/>
    <w:rsid w:val="004503C3"/>
    <w:rsid w:val="00450FD5"/>
    <w:rsid w:val="00451A9E"/>
    <w:rsid w:val="00451D7C"/>
    <w:rsid w:val="00452C4F"/>
    <w:rsid w:val="004531FE"/>
    <w:rsid w:val="00453C2C"/>
    <w:rsid w:val="0045476B"/>
    <w:rsid w:val="00454B3E"/>
    <w:rsid w:val="004561AA"/>
    <w:rsid w:val="004578C1"/>
    <w:rsid w:val="0046224F"/>
    <w:rsid w:val="00462E22"/>
    <w:rsid w:val="0046304D"/>
    <w:rsid w:val="0046378C"/>
    <w:rsid w:val="004637D0"/>
    <w:rsid w:val="00463884"/>
    <w:rsid w:val="004639A6"/>
    <w:rsid w:val="004641D6"/>
    <w:rsid w:val="00464CBA"/>
    <w:rsid w:val="00465E66"/>
    <w:rsid w:val="00470675"/>
    <w:rsid w:val="00470B6E"/>
    <w:rsid w:val="004733CC"/>
    <w:rsid w:val="00474258"/>
    <w:rsid w:val="00474B99"/>
    <w:rsid w:val="0047532B"/>
    <w:rsid w:val="00475EBA"/>
    <w:rsid w:val="0047600C"/>
    <w:rsid w:val="004763FA"/>
    <w:rsid w:val="0047671B"/>
    <w:rsid w:val="00480297"/>
    <w:rsid w:val="004805FB"/>
    <w:rsid w:val="0048084F"/>
    <w:rsid w:val="0048093C"/>
    <w:rsid w:val="00480E19"/>
    <w:rsid w:val="00482168"/>
    <w:rsid w:val="00482C7D"/>
    <w:rsid w:val="00482D5D"/>
    <w:rsid w:val="0048335A"/>
    <w:rsid w:val="0048409F"/>
    <w:rsid w:val="0048473C"/>
    <w:rsid w:val="00485C1D"/>
    <w:rsid w:val="00486446"/>
    <w:rsid w:val="00486485"/>
    <w:rsid w:val="004867E9"/>
    <w:rsid w:val="00486912"/>
    <w:rsid w:val="00486B64"/>
    <w:rsid w:val="00486DDA"/>
    <w:rsid w:val="00486DFB"/>
    <w:rsid w:val="004876E2"/>
    <w:rsid w:val="0049091C"/>
    <w:rsid w:val="00491620"/>
    <w:rsid w:val="00491B82"/>
    <w:rsid w:val="00491D69"/>
    <w:rsid w:val="0049445F"/>
    <w:rsid w:val="00495AD7"/>
    <w:rsid w:val="00496159"/>
    <w:rsid w:val="00496413"/>
    <w:rsid w:val="00497DF0"/>
    <w:rsid w:val="004A029E"/>
    <w:rsid w:val="004A1369"/>
    <w:rsid w:val="004A1578"/>
    <w:rsid w:val="004A208D"/>
    <w:rsid w:val="004A2D17"/>
    <w:rsid w:val="004A2F15"/>
    <w:rsid w:val="004A2F81"/>
    <w:rsid w:val="004A387A"/>
    <w:rsid w:val="004A62CB"/>
    <w:rsid w:val="004A6D87"/>
    <w:rsid w:val="004A6ED1"/>
    <w:rsid w:val="004A73A2"/>
    <w:rsid w:val="004B047A"/>
    <w:rsid w:val="004B05C0"/>
    <w:rsid w:val="004B165F"/>
    <w:rsid w:val="004B219F"/>
    <w:rsid w:val="004B29A7"/>
    <w:rsid w:val="004B3D89"/>
    <w:rsid w:val="004B3F61"/>
    <w:rsid w:val="004B433E"/>
    <w:rsid w:val="004B475A"/>
    <w:rsid w:val="004B5A40"/>
    <w:rsid w:val="004B69B9"/>
    <w:rsid w:val="004B73DD"/>
    <w:rsid w:val="004B76DF"/>
    <w:rsid w:val="004B796F"/>
    <w:rsid w:val="004B7A40"/>
    <w:rsid w:val="004C013B"/>
    <w:rsid w:val="004C055B"/>
    <w:rsid w:val="004C0693"/>
    <w:rsid w:val="004C099E"/>
    <w:rsid w:val="004C0F78"/>
    <w:rsid w:val="004C1753"/>
    <w:rsid w:val="004C1757"/>
    <w:rsid w:val="004C1BDF"/>
    <w:rsid w:val="004C27AA"/>
    <w:rsid w:val="004C31E4"/>
    <w:rsid w:val="004C39B0"/>
    <w:rsid w:val="004C3EDD"/>
    <w:rsid w:val="004C4046"/>
    <w:rsid w:val="004C4719"/>
    <w:rsid w:val="004C48E0"/>
    <w:rsid w:val="004C5273"/>
    <w:rsid w:val="004C61AA"/>
    <w:rsid w:val="004C61C0"/>
    <w:rsid w:val="004D024B"/>
    <w:rsid w:val="004D10B0"/>
    <w:rsid w:val="004D16B2"/>
    <w:rsid w:val="004D1F27"/>
    <w:rsid w:val="004D29BF"/>
    <w:rsid w:val="004D2F80"/>
    <w:rsid w:val="004D3A9B"/>
    <w:rsid w:val="004D3AE7"/>
    <w:rsid w:val="004D3B8F"/>
    <w:rsid w:val="004D4A87"/>
    <w:rsid w:val="004D4FE6"/>
    <w:rsid w:val="004D58C7"/>
    <w:rsid w:val="004D5C66"/>
    <w:rsid w:val="004D5CA6"/>
    <w:rsid w:val="004D7C02"/>
    <w:rsid w:val="004E0453"/>
    <w:rsid w:val="004E04AD"/>
    <w:rsid w:val="004E0F49"/>
    <w:rsid w:val="004E1220"/>
    <w:rsid w:val="004E1878"/>
    <w:rsid w:val="004E1BE7"/>
    <w:rsid w:val="004E1DD5"/>
    <w:rsid w:val="004E2A0F"/>
    <w:rsid w:val="004E3861"/>
    <w:rsid w:val="004E4158"/>
    <w:rsid w:val="004E45FE"/>
    <w:rsid w:val="004E487A"/>
    <w:rsid w:val="004E49CF"/>
    <w:rsid w:val="004E531A"/>
    <w:rsid w:val="004E5439"/>
    <w:rsid w:val="004E6F9A"/>
    <w:rsid w:val="004E71CB"/>
    <w:rsid w:val="004E7E8E"/>
    <w:rsid w:val="004F1CD4"/>
    <w:rsid w:val="004F1FA3"/>
    <w:rsid w:val="004F239B"/>
    <w:rsid w:val="004F33B4"/>
    <w:rsid w:val="004F3449"/>
    <w:rsid w:val="004F3977"/>
    <w:rsid w:val="004F55F0"/>
    <w:rsid w:val="004F6267"/>
    <w:rsid w:val="004F6457"/>
    <w:rsid w:val="004F7A1B"/>
    <w:rsid w:val="00500F28"/>
    <w:rsid w:val="00501179"/>
    <w:rsid w:val="005012AE"/>
    <w:rsid w:val="00501A8B"/>
    <w:rsid w:val="0050213B"/>
    <w:rsid w:val="005021F1"/>
    <w:rsid w:val="00502D64"/>
    <w:rsid w:val="00502E44"/>
    <w:rsid w:val="00502FED"/>
    <w:rsid w:val="00503BD6"/>
    <w:rsid w:val="005040E0"/>
    <w:rsid w:val="00504BEF"/>
    <w:rsid w:val="00504F43"/>
    <w:rsid w:val="00505528"/>
    <w:rsid w:val="005065BB"/>
    <w:rsid w:val="00506FA7"/>
    <w:rsid w:val="00507D38"/>
    <w:rsid w:val="00510075"/>
    <w:rsid w:val="00510719"/>
    <w:rsid w:val="00511EEC"/>
    <w:rsid w:val="005125A3"/>
    <w:rsid w:val="00512F61"/>
    <w:rsid w:val="0051336E"/>
    <w:rsid w:val="00514539"/>
    <w:rsid w:val="005148CA"/>
    <w:rsid w:val="005150EE"/>
    <w:rsid w:val="005154C1"/>
    <w:rsid w:val="00515D64"/>
    <w:rsid w:val="005172DB"/>
    <w:rsid w:val="00520349"/>
    <w:rsid w:val="005208FA"/>
    <w:rsid w:val="00520AE7"/>
    <w:rsid w:val="0052234A"/>
    <w:rsid w:val="0052332F"/>
    <w:rsid w:val="0052484F"/>
    <w:rsid w:val="00524B0E"/>
    <w:rsid w:val="0052657E"/>
    <w:rsid w:val="005269E7"/>
    <w:rsid w:val="00526C89"/>
    <w:rsid w:val="005272E5"/>
    <w:rsid w:val="0052746C"/>
    <w:rsid w:val="005309E7"/>
    <w:rsid w:val="00531E34"/>
    <w:rsid w:val="00531F90"/>
    <w:rsid w:val="00532887"/>
    <w:rsid w:val="00532DDA"/>
    <w:rsid w:val="00533126"/>
    <w:rsid w:val="0053423F"/>
    <w:rsid w:val="00534288"/>
    <w:rsid w:val="00534BA5"/>
    <w:rsid w:val="00535152"/>
    <w:rsid w:val="00535656"/>
    <w:rsid w:val="00536156"/>
    <w:rsid w:val="00536DAE"/>
    <w:rsid w:val="00536E3D"/>
    <w:rsid w:val="00537227"/>
    <w:rsid w:val="005376BB"/>
    <w:rsid w:val="005409C9"/>
    <w:rsid w:val="00540AC7"/>
    <w:rsid w:val="0054223D"/>
    <w:rsid w:val="005424E1"/>
    <w:rsid w:val="00542DCA"/>
    <w:rsid w:val="00542E88"/>
    <w:rsid w:val="005437E4"/>
    <w:rsid w:val="005446C0"/>
    <w:rsid w:val="00544A4F"/>
    <w:rsid w:val="00546142"/>
    <w:rsid w:val="00546A05"/>
    <w:rsid w:val="00546F67"/>
    <w:rsid w:val="0054759B"/>
    <w:rsid w:val="00547666"/>
    <w:rsid w:val="005478A4"/>
    <w:rsid w:val="005511D1"/>
    <w:rsid w:val="0055304B"/>
    <w:rsid w:val="005532E0"/>
    <w:rsid w:val="00553BA4"/>
    <w:rsid w:val="00553CA5"/>
    <w:rsid w:val="0055413C"/>
    <w:rsid w:val="00554624"/>
    <w:rsid w:val="005546A6"/>
    <w:rsid w:val="0055497F"/>
    <w:rsid w:val="00554D41"/>
    <w:rsid w:val="00556BA0"/>
    <w:rsid w:val="00556DA8"/>
    <w:rsid w:val="00557157"/>
    <w:rsid w:val="005576BC"/>
    <w:rsid w:val="005579E4"/>
    <w:rsid w:val="00557CB1"/>
    <w:rsid w:val="00560958"/>
    <w:rsid w:val="00562ACF"/>
    <w:rsid w:val="0056305A"/>
    <w:rsid w:val="00563725"/>
    <w:rsid w:val="00563BC8"/>
    <w:rsid w:val="00563CC5"/>
    <w:rsid w:val="00564577"/>
    <w:rsid w:val="00564A48"/>
    <w:rsid w:val="00564DBB"/>
    <w:rsid w:val="005654A8"/>
    <w:rsid w:val="0056564B"/>
    <w:rsid w:val="005659BD"/>
    <w:rsid w:val="005663AD"/>
    <w:rsid w:val="005700EC"/>
    <w:rsid w:val="00570B2C"/>
    <w:rsid w:val="00571138"/>
    <w:rsid w:val="005717DB"/>
    <w:rsid w:val="0057196F"/>
    <w:rsid w:val="0057225E"/>
    <w:rsid w:val="005729A5"/>
    <w:rsid w:val="00572C26"/>
    <w:rsid w:val="00573347"/>
    <w:rsid w:val="00573376"/>
    <w:rsid w:val="00573B23"/>
    <w:rsid w:val="00573D14"/>
    <w:rsid w:val="005740D8"/>
    <w:rsid w:val="0057457B"/>
    <w:rsid w:val="0057458C"/>
    <w:rsid w:val="005765ED"/>
    <w:rsid w:val="00576F7C"/>
    <w:rsid w:val="005771DA"/>
    <w:rsid w:val="005779B8"/>
    <w:rsid w:val="005805FC"/>
    <w:rsid w:val="005821B8"/>
    <w:rsid w:val="005823D7"/>
    <w:rsid w:val="00582A61"/>
    <w:rsid w:val="00583055"/>
    <w:rsid w:val="00585167"/>
    <w:rsid w:val="005859D3"/>
    <w:rsid w:val="00586146"/>
    <w:rsid w:val="00586E38"/>
    <w:rsid w:val="005871D1"/>
    <w:rsid w:val="00587CFD"/>
    <w:rsid w:val="005901C8"/>
    <w:rsid w:val="0059082E"/>
    <w:rsid w:val="00591EE0"/>
    <w:rsid w:val="00591FAA"/>
    <w:rsid w:val="00592C10"/>
    <w:rsid w:val="00593534"/>
    <w:rsid w:val="00593589"/>
    <w:rsid w:val="00593995"/>
    <w:rsid w:val="00593F0F"/>
    <w:rsid w:val="005945FC"/>
    <w:rsid w:val="00594825"/>
    <w:rsid w:val="00594F16"/>
    <w:rsid w:val="0059538E"/>
    <w:rsid w:val="00595A5B"/>
    <w:rsid w:val="00595BB4"/>
    <w:rsid w:val="005962B9"/>
    <w:rsid w:val="0059726A"/>
    <w:rsid w:val="00597935"/>
    <w:rsid w:val="005979C0"/>
    <w:rsid w:val="00597B01"/>
    <w:rsid w:val="005A05CE"/>
    <w:rsid w:val="005A13EC"/>
    <w:rsid w:val="005A1A52"/>
    <w:rsid w:val="005A2C62"/>
    <w:rsid w:val="005A2DDD"/>
    <w:rsid w:val="005A33DA"/>
    <w:rsid w:val="005A41AD"/>
    <w:rsid w:val="005A4783"/>
    <w:rsid w:val="005A498D"/>
    <w:rsid w:val="005A4B20"/>
    <w:rsid w:val="005A5911"/>
    <w:rsid w:val="005A5D89"/>
    <w:rsid w:val="005A6114"/>
    <w:rsid w:val="005A70F4"/>
    <w:rsid w:val="005A72C1"/>
    <w:rsid w:val="005A7331"/>
    <w:rsid w:val="005A7E7F"/>
    <w:rsid w:val="005B0E4C"/>
    <w:rsid w:val="005B13AF"/>
    <w:rsid w:val="005B1B6B"/>
    <w:rsid w:val="005B29B6"/>
    <w:rsid w:val="005B31C1"/>
    <w:rsid w:val="005B45A5"/>
    <w:rsid w:val="005B596B"/>
    <w:rsid w:val="005B62A0"/>
    <w:rsid w:val="005B66E6"/>
    <w:rsid w:val="005B678D"/>
    <w:rsid w:val="005B7337"/>
    <w:rsid w:val="005B778B"/>
    <w:rsid w:val="005C00F4"/>
    <w:rsid w:val="005C24C9"/>
    <w:rsid w:val="005C26F0"/>
    <w:rsid w:val="005C32BB"/>
    <w:rsid w:val="005C3FEB"/>
    <w:rsid w:val="005C5965"/>
    <w:rsid w:val="005C5E98"/>
    <w:rsid w:val="005C68B5"/>
    <w:rsid w:val="005C6C34"/>
    <w:rsid w:val="005C7E15"/>
    <w:rsid w:val="005D0BB3"/>
    <w:rsid w:val="005D13D1"/>
    <w:rsid w:val="005D1A83"/>
    <w:rsid w:val="005D1D38"/>
    <w:rsid w:val="005D3697"/>
    <w:rsid w:val="005D3749"/>
    <w:rsid w:val="005D4369"/>
    <w:rsid w:val="005D4D27"/>
    <w:rsid w:val="005D57CF"/>
    <w:rsid w:val="005D60D9"/>
    <w:rsid w:val="005D6373"/>
    <w:rsid w:val="005D67A2"/>
    <w:rsid w:val="005D6B68"/>
    <w:rsid w:val="005D6E53"/>
    <w:rsid w:val="005D79AC"/>
    <w:rsid w:val="005D7D83"/>
    <w:rsid w:val="005E04E6"/>
    <w:rsid w:val="005E2378"/>
    <w:rsid w:val="005E2F14"/>
    <w:rsid w:val="005E3234"/>
    <w:rsid w:val="005E330F"/>
    <w:rsid w:val="005E3E09"/>
    <w:rsid w:val="005E41B1"/>
    <w:rsid w:val="005E4655"/>
    <w:rsid w:val="005E5145"/>
    <w:rsid w:val="005E5157"/>
    <w:rsid w:val="005E647C"/>
    <w:rsid w:val="005E7610"/>
    <w:rsid w:val="005F0196"/>
    <w:rsid w:val="005F0D81"/>
    <w:rsid w:val="005F1179"/>
    <w:rsid w:val="005F2146"/>
    <w:rsid w:val="005F2318"/>
    <w:rsid w:val="005F28C8"/>
    <w:rsid w:val="005F2957"/>
    <w:rsid w:val="005F2AD2"/>
    <w:rsid w:val="005F30A3"/>
    <w:rsid w:val="005F32AB"/>
    <w:rsid w:val="005F3DFD"/>
    <w:rsid w:val="005F460A"/>
    <w:rsid w:val="005F4A88"/>
    <w:rsid w:val="005F5A58"/>
    <w:rsid w:val="005F6588"/>
    <w:rsid w:val="005F6D03"/>
    <w:rsid w:val="005F7633"/>
    <w:rsid w:val="005F776B"/>
    <w:rsid w:val="005F77C3"/>
    <w:rsid w:val="005F7960"/>
    <w:rsid w:val="00600313"/>
    <w:rsid w:val="00600658"/>
    <w:rsid w:val="006026D5"/>
    <w:rsid w:val="00606E03"/>
    <w:rsid w:val="006074B9"/>
    <w:rsid w:val="006077B9"/>
    <w:rsid w:val="006078A9"/>
    <w:rsid w:val="006078E2"/>
    <w:rsid w:val="00610091"/>
    <w:rsid w:val="00610359"/>
    <w:rsid w:val="00610C2F"/>
    <w:rsid w:val="0061143C"/>
    <w:rsid w:val="00611482"/>
    <w:rsid w:val="00612669"/>
    <w:rsid w:val="006130C8"/>
    <w:rsid w:val="00613611"/>
    <w:rsid w:val="0061368C"/>
    <w:rsid w:val="00613C52"/>
    <w:rsid w:val="006141B4"/>
    <w:rsid w:val="00614FE9"/>
    <w:rsid w:val="00615360"/>
    <w:rsid w:val="0061541D"/>
    <w:rsid w:val="00617136"/>
    <w:rsid w:val="00617B4F"/>
    <w:rsid w:val="00617D3C"/>
    <w:rsid w:val="0062064F"/>
    <w:rsid w:val="00620756"/>
    <w:rsid w:val="006209C8"/>
    <w:rsid w:val="00621F10"/>
    <w:rsid w:val="00622488"/>
    <w:rsid w:val="00622807"/>
    <w:rsid w:val="00623084"/>
    <w:rsid w:val="00623347"/>
    <w:rsid w:val="006237B7"/>
    <w:rsid w:val="006237F4"/>
    <w:rsid w:val="006250C0"/>
    <w:rsid w:val="006252F9"/>
    <w:rsid w:val="00625742"/>
    <w:rsid w:val="0062585C"/>
    <w:rsid w:val="006258E7"/>
    <w:rsid w:val="00625B72"/>
    <w:rsid w:val="00625D46"/>
    <w:rsid w:val="00626540"/>
    <w:rsid w:val="00626730"/>
    <w:rsid w:val="00626836"/>
    <w:rsid w:val="006275CA"/>
    <w:rsid w:val="006306C7"/>
    <w:rsid w:val="00631107"/>
    <w:rsid w:val="00631DCE"/>
    <w:rsid w:val="00632EEA"/>
    <w:rsid w:val="00633345"/>
    <w:rsid w:val="00633EBD"/>
    <w:rsid w:val="006357D5"/>
    <w:rsid w:val="00635A74"/>
    <w:rsid w:val="00636ADA"/>
    <w:rsid w:val="00637311"/>
    <w:rsid w:val="006402CC"/>
    <w:rsid w:val="0064056B"/>
    <w:rsid w:val="0064094B"/>
    <w:rsid w:val="006416E6"/>
    <w:rsid w:val="00641AAB"/>
    <w:rsid w:val="006433D7"/>
    <w:rsid w:val="00644FB3"/>
    <w:rsid w:val="00645988"/>
    <w:rsid w:val="00645B49"/>
    <w:rsid w:val="00646B4B"/>
    <w:rsid w:val="006475A1"/>
    <w:rsid w:val="00647874"/>
    <w:rsid w:val="00650128"/>
    <w:rsid w:val="00650207"/>
    <w:rsid w:val="00650287"/>
    <w:rsid w:val="006504CC"/>
    <w:rsid w:val="006512F5"/>
    <w:rsid w:val="00651F95"/>
    <w:rsid w:val="0065239E"/>
    <w:rsid w:val="006530D2"/>
    <w:rsid w:val="00653343"/>
    <w:rsid w:val="006536F8"/>
    <w:rsid w:val="00653BA6"/>
    <w:rsid w:val="006540C2"/>
    <w:rsid w:val="00655683"/>
    <w:rsid w:val="006556B2"/>
    <w:rsid w:val="006569C0"/>
    <w:rsid w:val="00656A95"/>
    <w:rsid w:val="00657C3C"/>
    <w:rsid w:val="006603B6"/>
    <w:rsid w:val="006607A4"/>
    <w:rsid w:val="00660B57"/>
    <w:rsid w:val="00660D0E"/>
    <w:rsid w:val="00660EB5"/>
    <w:rsid w:val="00660ECB"/>
    <w:rsid w:val="00661166"/>
    <w:rsid w:val="006611BE"/>
    <w:rsid w:val="006614B1"/>
    <w:rsid w:val="00661548"/>
    <w:rsid w:val="0066187F"/>
    <w:rsid w:val="00663F3B"/>
    <w:rsid w:val="0066455E"/>
    <w:rsid w:val="00664E6F"/>
    <w:rsid w:val="006650BD"/>
    <w:rsid w:val="00665A38"/>
    <w:rsid w:val="00666F2F"/>
    <w:rsid w:val="006673CF"/>
    <w:rsid w:val="0066760B"/>
    <w:rsid w:val="00667B09"/>
    <w:rsid w:val="006702D4"/>
    <w:rsid w:val="006704FD"/>
    <w:rsid w:val="006708D3"/>
    <w:rsid w:val="00671BD5"/>
    <w:rsid w:val="00672313"/>
    <w:rsid w:val="00672F9D"/>
    <w:rsid w:val="00673F14"/>
    <w:rsid w:val="00675E6C"/>
    <w:rsid w:val="006777C4"/>
    <w:rsid w:val="00677AB0"/>
    <w:rsid w:val="00677C99"/>
    <w:rsid w:val="00680149"/>
    <w:rsid w:val="006810D0"/>
    <w:rsid w:val="006813D1"/>
    <w:rsid w:val="0068157E"/>
    <w:rsid w:val="00681D29"/>
    <w:rsid w:val="00681E62"/>
    <w:rsid w:val="00681E76"/>
    <w:rsid w:val="00682535"/>
    <w:rsid w:val="00682E03"/>
    <w:rsid w:val="00684575"/>
    <w:rsid w:val="00684942"/>
    <w:rsid w:val="00684BDB"/>
    <w:rsid w:val="00684DB1"/>
    <w:rsid w:val="0068560A"/>
    <w:rsid w:val="0068603E"/>
    <w:rsid w:val="006874AB"/>
    <w:rsid w:val="006907AC"/>
    <w:rsid w:val="00691FB0"/>
    <w:rsid w:val="006930AE"/>
    <w:rsid w:val="00693F0F"/>
    <w:rsid w:val="00694272"/>
    <w:rsid w:val="0069457F"/>
    <w:rsid w:val="00694929"/>
    <w:rsid w:val="00694A62"/>
    <w:rsid w:val="00694D26"/>
    <w:rsid w:val="00695A4A"/>
    <w:rsid w:val="00695ADE"/>
    <w:rsid w:val="00695B3B"/>
    <w:rsid w:val="00697390"/>
    <w:rsid w:val="006978EF"/>
    <w:rsid w:val="006A06F4"/>
    <w:rsid w:val="006A2159"/>
    <w:rsid w:val="006A2976"/>
    <w:rsid w:val="006A29F6"/>
    <w:rsid w:val="006A4756"/>
    <w:rsid w:val="006A4872"/>
    <w:rsid w:val="006A5602"/>
    <w:rsid w:val="006A6197"/>
    <w:rsid w:val="006A69A7"/>
    <w:rsid w:val="006A7257"/>
    <w:rsid w:val="006A764D"/>
    <w:rsid w:val="006B07D7"/>
    <w:rsid w:val="006B1D27"/>
    <w:rsid w:val="006B28B2"/>
    <w:rsid w:val="006B2BF0"/>
    <w:rsid w:val="006B3174"/>
    <w:rsid w:val="006B5475"/>
    <w:rsid w:val="006B55BE"/>
    <w:rsid w:val="006B5C28"/>
    <w:rsid w:val="006B6BFE"/>
    <w:rsid w:val="006B708A"/>
    <w:rsid w:val="006B7623"/>
    <w:rsid w:val="006C2072"/>
    <w:rsid w:val="006C3598"/>
    <w:rsid w:val="006C44BF"/>
    <w:rsid w:val="006C476D"/>
    <w:rsid w:val="006C48AE"/>
    <w:rsid w:val="006C5198"/>
    <w:rsid w:val="006C56B3"/>
    <w:rsid w:val="006C5FC6"/>
    <w:rsid w:val="006C6048"/>
    <w:rsid w:val="006C6083"/>
    <w:rsid w:val="006C6878"/>
    <w:rsid w:val="006C6A9D"/>
    <w:rsid w:val="006C6C0A"/>
    <w:rsid w:val="006C6E46"/>
    <w:rsid w:val="006D00E8"/>
    <w:rsid w:val="006D01B1"/>
    <w:rsid w:val="006D02F2"/>
    <w:rsid w:val="006D1048"/>
    <w:rsid w:val="006D1AE8"/>
    <w:rsid w:val="006D48DC"/>
    <w:rsid w:val="006D5596"/>
    <w:rsid w:val="006D6939"/>
    <w:rsid w:val="006D6CEA"/>
    <w:rsid w:val="006D7FD2"/>
    <w:rsid w:val="006E09BB"/>
    <w:rsid w:val="006E0B5D"/>
    <w:rsid w:val="006E2080"/>
    <w:rsid w:val="006E298E"/>
    <w:rsid w:val="006E2DC4"/>
    <w:rsid w:val="006E2E07"/>
    <w:rsid w:val="006E2FE3"/>
    <w:rsid w:val="006E3322"/>
    <w:rsid w:val="006E3789"/>
    <w:rsid w:val="006E467D"/>
    <w:rsid w:val="006E49FA"/>
    <w:rsid w:val="006E50D5"/>
    <w:rsid w:val="006E596E"/>
    <w:rsid w:val="006E6BDB"/>
    <w:rsid w:val="006E701C"/>
    <w:rsid w:val="006E73D5"/>
    <w:rsid w:val="006E7AE4"/>
    <w:rsid w:val="006F057C"/>
    <w:rsid w:val="006F0B58"/>
    <w:rsid w:val="006F2082"/>
    <w:rsid w:val="006F2385"/>
    <w:rsid w:val="006F262E"/>
    <w:rsid w:val="006F299B"/>
    <w:rsid w:val="006F2AC6"/>
    <w:rsid w:val="006F2F88"/>
    <w:rsid w:val="006F440A"/>
    <w:rsid w:val="006F46E9"/>
    <w:rsid w:val="006F4851"/>
    <w:rsid w:val="006F4E51"/>
    <w:rsid w:val="006F4F38"/>
    <w:rsid w:val="006F571F"/>
    <w:rsid w:val="006F59DA"/>
    <w:rsid w:val="006F5F39"/>
    <w:rsid w:val="006F5FE8"/>
    <w:rsid w:val="006F6233"/>
    <w:rsid w:val="006F62BF"/>
    <w:rsid w:val="006F6824"/>
    <w:rsid w:val="006F72D5"/>
    <w:rsid w:val="006F7C02"/>
    <w:rsid w:val="00700BCA"/>
    <w:rsid w:val="007012C6"/>
    <w:rsid w:val="0070274D"/>
    <w:rsid w:val="00703D2E"/>
    <w:rsid w:val="0070472D"/>
    <w:rsid w:val="007058B0"/>
    <w:rsid w:val="00705E7A"/>
    <w:rsid w:val="00706B4A"/>
    <w:rsid w:val="00707A38"/>
    <w:rsid w:val="00707B93"/>
    <w:rsid w:val="00710DD6"/>
    <w:rsid w:val="00710E30"/>
    <w:rsid w:val="00712CFE"/>
    <w:rsid w:val="0071322D"/>
    <w:rsid w:val="00713737"/>
    <w:rsid w:val="007137B7"/>
    <w:rsid w:val="00713909"/>
    <w:rsid w:val="00713B4E"/>
    <w:rsid w:val="00713B5B"/>
    <w:rsid w:val="00713F8B"/>
    <w:rsid w:val="00713FE2"/>
    <w:rsid w:val="00716A6E"/>
    <w:rsid w:val="00717E91"/>
    <w:rsid w:val="00720CB2"/>
    <w:rsid w:val="00720E12"/>
    <w:rsid w:val="00721194"/>
    <w:rsid w:val="007214FF"/>
    <w:rsid w:val="00721877"/>
    <w:rsid w:val="00721DB9"/>
    <w:rsid w:val="007222CD"/>
    <w:rsid w:val="00722C41"/>
    <w:rsid w:val="00723B59"/>
    <w:rsid w:val="00723CE9"/>
    <w:rsid w:val="00724862"/>
    <w:rsid w:val="00724F16"/>
    <w:rsid w:val="00726B02"/>
    <w:rsid w:val="0072702E"/>
    <w:rsid w:val="00727549"/>
    <w:rsid w:val="00730C30"/>
    <w:rsid w:val="0073159C"/>
    <w:rsid w:val="00731C22"/>
    <w:rsid w:val="00732682"/>
    <w:rsid w:val="0073280C"/>
    <w:rsid w:val="00733433"/>
    <w:rsid w:val="00734455"/>
    <w:rsid w:val="00734704"/>
    <w:rsid w:val="0073474C"/>
    <w:rsid w:val="00734893"/>
    <w:rsid w:val="007348E7"/>
    <w:rsid w:val="007349B2"/>
    <w:rsid w:val="0073505D"/>
    <w:rsid w:val="007356C4"/>
    <w:rsid w:val="00736CAE"/>
    <w:rsid w:val="007370EA"/>
    <w:rsid w:val="00737D99"/>
    <w:rsid w:val="00737E40"/>
    <w:rsid w:val="007412B2"/>
    <w:rsid w:val="0074183E"/>
    <w:rsid w:val="00741BC6"/>
    <w:rsid w:val="00742985"/>
    <w:rsid w:val="00742D68"/>
    <w:rsid w:val="00743AC1"/>
    <w:rsid w:val="00744366"/>
    <w:rsid w:val="007448F8"/>
    <w:rsid w:val="00744A1F"/>
    <w:rsid w:val="00744C7D"/>
    <w:rsid w:val="0074504D"/>
    <w:rsid w:val="0074516D"/>
    <w:rsid w:val="00746327"/>
    <w:rsid w:val="00746385"/>
    <w:rsid w:val="0074646C"/>
    <w:rsid w:val="0074654B"/>
    <w:rsid w:val="007475CB"/>
    <w:rsid w:val="00747887"/>
    <w:rsid w:val="00750230"/>
    <w:rsid w:val="007502C6"/>
    <w:rsid w:val="0075183B"/>
    <w:rsid w:val="007518D3"/>
    <w:rsid w:val="0075329C"/>
    <w:rsid w:val="00753A78"/>
    <w:rsid w:val="007547BB"/>
    <w:rsid w:val="007552B3"/>
    <w:rsid w:val="00755626"/>
    <w:rsid w:val="00755786"/>
    <w:rsid w:val="00757CDE"/>
    <w:rsid w:val="007617F7"/>
    <w:rsid w:val="00761B36"/>
    <w:rsid w:val="007622B4"/>
    <w:rsid w:val="00762780"/>
    <w:rsid w:val="00762BA5"/>
    <w:rsid w:val="007631BC"/>
    <w:rsid w:val="007633E0"/>
    <w:rsid w:val="00763451"/>
    <w:rsid w:val="007638BA"/>
    <w:rsid w:val="00764088"/>
    <w:rsid w:val="0076420F"/>
    <w:rsid w:val="0076443C"/>
    <w:rsid w:val="0076467D"/>
    <w:rsid w:val="00764C4C"/>
    <w:rsid w:val="007667A7"/>
    <w:rsid w:val="007668B5"/>
    <w:rsid w:val="00766B36"/>
    <w:rsid w:val="00767470"/>
    <w:rsid w:val="00767F12"/>
    <w:rsid w:val="007704A4"/>
    <w:rsid w:val="007715CA"/>
    <w:rsid w:val="00771E0E"/>
    <w:rsid w:val="00771E49"/>
    <w:rsid w:val="00773B2F"/>
    <w:rsid w:val="0077412D"/>
    <w:rsid w:val="0077419F"/>
    <w:rsid w:val="007749BA"/>
    <w:rsid w:val="007756E5"/>
    <w:rsid w:val="00780161"/>
    <w:rsid w:val="007804EE"/>
    <w:rsid w:val="0078078B"/>
    <w:rsid w:val="00780806"/>
    <w:rsid w:val="00781481"/>
    <w:rsid w:val="00782547"/>
    <w:rsid w:val="00782A10"/>
    <w:rsid w:val="00782B43"/>
    <w:rsid w:val="00782CE3"/>
    <w:rsid w:val="007836F4"/>
    <w:rsid w:val="0078471D"/>
    <w:rsid w:val="0078478A"/>
    <w:rsid w:val="00785309"/>
    <w:rsid w:val="00786C6A"/>
    <w:rsid w:val="00787A69"/>
    <w:rsid w:val="00790840"/>
    <w:rsid w:val="007917EF"/>
    <w:rsid w:val="00793D1F"/>
    <w:rsid w:val="00795F0C"/>
    <w:rsid w:val="00796218"/>
    <w:rsid w:val="00797070"/>
    <w:rsid w:val="007970DB"/>
    <w:rsid w:val="007970DF"/>
    <w:rsid w:val="007974C4"/>
    <w:rsid w:val="007A0CBF"/>
    <w:rsid w:val="007A1184"/>
    <w:rsid w:val="007A1F1D"/>
    <w:rsid w:val="007A2839"/>
    <w:rsid w:val="007A2C19"/>
    <w:rsid w:val="007A4ED3"/>
    <w:rsid w:val="007A4F11"/>
    <w:rsid w:val="007A5445"/>
    <w:rsid w:val="007A56E4"/>
    <w:rsid w:val="007A5F2C"/>
    <w:rsid w:val="007A65F9"/>
    <w:rsid w:val="007A6988"/>
    <w:rsid w:val="007A6ADA"/>
    <w:rsid w:val="007A6DE4"/>
    <w:rsid w:val="007A7EB3"/>
    <w:rsid w:val="007B09BE"/>
    <w:rsid w:val="007B188C"/>
    <w:rsid w:val="007B1B40"/>
    <w:rsid w:val="007B1E6A"/>
    <w:rsid w:val="007B23BE"/>
    <w:rsid w:val="007B2E64"/>
    <w:rsid w:val="007B3654"/>
    <w:rsid w:val="007B4766"/>
    <w:rsid w:val="007B49CF"/>
    <w:rsid w:val="007B4B86"/>
    <w:rsid w:val="007B565C"/>
    <w:rsid w:val="007B7FA6"/>
    <w:rsid w:val="007C0391"/>
    <w:rsid w:val="007C0879"/>
    <w:rsid w:val="007C0C84"/>
    <w:rsid w:val="007C0DAD"/>
    <w:rsid w:val="007C1D09"/>
    <w:rsid w:val="007C1D62"/>
    <w:rsid w:val="007C1FB5"/>
    <w:rsid w:val="007C22D6"/>
    <w:rsid w:val="007C281D"/>
    <w:rsid w:val="007C28F6"/>
    <w:rsid w:val="007C378D"/>
    <w:rsid w:val="007C4114"/>
    <w:rsid w:val="007C444B"/>
    <w:rsid w:val="007C572D"/>
    <w:rsid w:val="007C584B"/>
    <w:rsid w:val="007C5FE5"/>
    <w:rsid w:val="007C62B6"/>
    <w:rsid w:val="007C6A40"/>
    <w:rsid w:val="007C6A93"/>
    <w:rsid w:val="007C6AAD"/>
    <w:rsid w:val="007C6E05"/>
    <w:rsid w:val="007C74A9"/>
    <w:rsid w:val="007C7826"/>
    <w:rsid w:val="007C7DC5"/>
    <w:rsid w:val="007D0305"/>
    <w:rsid w:val="007D0E12"/>
    <w:rsid w:val="007D1845"/>
    <w:rsid w:val="007D3837"/>
    <w:rsid w:val="007D44DA"/>
    <w:rsid w:val="007D55C0"/>
    <w:rsid w:val="007D5765"/>
    <w:rsid w:val="007D5F85"/>
    <w:rsid w:val="007D6329"/>
    <w:rsid w:val="007D69FE"/>
    <w:rsid w:val="007D6CA8"/>
    <w:rsid w:val="007E0B6E"/>
    <w:rsid w:val="007E0F58"/>
    <w:rsid w:val="007E1B04"/>
    <w:rsid w:val="007E274F"/>
    <w:rsid w:val="007E2E47"/>
    <w:rsid w:val="007E396F"/>
    <w:rsid w:val="007E3ED0"/>
    <w:rsid w:val="007E4B6D"/>
    <w:rsid w:val="007E4E4C"/>
    <w:rsid w:val="007E50DE"/>
    <w:rsid w:val="007E5559"/>
    <w:rsid w:val="007E61FA"/>
    <w:rsid w:val="007E641C"/>
    <w:rsid w:val="007E73DA"/>
    <w:rsid w:val="007E7402"/>
    <w:rsid w:val="007F04AC"/>
    <w:rsid w:val="007F076A"/>
    <w:rsid w:val="007F14C9"/>
    <w:rsid w:val="007F1BA7"/>
    <w:rsid w:val="007F262B"/>
    <w:rsid w:val="007F2C5C"/>
    <w:rsid w:val="007F3276"/>
    <w:rsid w:val="007F39ED"/>
    <w:rsid w:val="007F4174"/>
    <w:rsid w:val="007F5991"/>
    <w:rsid w:val="007F5ACD"/>
    <w:rsid w:val="007F5B18"/>
    <w:rsid w:val="007F7084"/>
    <w:rsid w:val="007F73F0"/>
    <w:rsid w:val="007F7BEB"/>
    <w:rsid w:val="007F7DD8"/>
    <w:rsid w:val="00800606"/>
    <w:rsid w:val="00800E64"/>
    <w:rsid w:val="00801FF9"/>
    <w:rsid w:val="00802424"/>
    <w:rsid w:val="00802B70"/>
    <w:rsid w:val="008032C4"/>
    <w:rsid w:val="008038BC"/>
    <w:rsid w:val="00803A91"/>
    <w:rsid w:val="00804F0F"/>
    <w:rsid w:val="008055A9"/>
    <w:rsid w:val="008065AD"/>
    <w:rsid w:val="00806A48"/>
    <w:rsid w:val="00806D5C"/>
    <w:rsid w:val="00807463"/>
    <w:rsid w:val="00810A9B"/>
    <w:rsid w:val="00810B8C"/>
    <w:rsid w:val="00810BD9"/>
    <w:rsid w:val="008113B7"/>
    <w:rsid w:val="00811E10"/>
    <w:rsid w:val="00812ED3"/>
    <w:rsid w:val="0081309D"/>
    <w:rsid w:val="0081617E"/>
    <w:rsid w:val="00816411"/>
    <w:rsid w:val="00816976"/>
    <w:rsid w:val="00816E37"/>
    <w:rsid w:val="008171B8"/>
    <w:rsid w:val="00817A22"/>
    <w:rsid w:val="00817B67"/>
    <w:rsid w:val="0082060C"/>
    <w:rsid w:val="008219C9"/>
    <w:rsid w:val="00822324"/>
    <w:rsid w:val="0082271A"/>
    <w:rsid w:val="00823191"/>
    <w:rsid w:val="00823273"/>
    <w:rsid w:val="00823663"/>
    <w:rsid w:val="008236F0"/>
    <w:rsid w:val="00824110"/>
    <w:rsid w:val="00824C9C"/>
    <w:rsid w:val="0082503B"/>
    <w:rsid w:val="0082520F"/>
    <w:rsid w:val="0082539E"/>
    <w:rsid w:val="008274E1"/>
    <w:rsid w:val="00827530"/>
    <w:rsid w:val="00827906"/>
    <w:rsid w:val="00831017"/>
    <w:rsid w:val="00831262"/>
    <w:rsid w:val="00831A81"/>
    <w:rsid w:val="00831CE6"/>
    <w:rsid w:val="00832BB1"/>
    <w:rsid w:val="0083342E"/>
    <w:rsid w:val="0083390E"/>
    <w:rsid w:val="00833E5A"/>
    <w:rsid w:val="008351F4"/>
    <w:rsid w:val="008353C1"/>
    <w:rsid w:val="0083616F"/>
    <w:rsid w:val="008361DF"/>
    <w:rsid w:val="00836969"/>
    <w:rsid w:val="00836A01"/>
    <w:rsid w:val="008370D7"/>
    <w:rsid w:val="00837173"/>
    <w:rsid w:val="008371F8"/>
    <w:rsid w:val="00837396"/>
    <w:rsid w:val="00837C56"/>
    <w:rsid w:val="008413E2"/>
    <w:rsid w:val="00841441"/>
    <w:rsid w:val="00841899"/>
    <w:rsid w:val="00842165"/>
    <w:rsid w:val="00843525"/>
    <w:rsid w:val="00843B86"/>
    <w:rsid w:val="00845DC0"/>
    <w:rsid w:val="00846015"/>
    <w:rsid w:val="00846028"/>
    <w:rsid w:val="00846788"/>
    <w:rsid w:val="00846D39"/>
    <w:rsid w:val="00846F99"/>
    <w:rsid w:val="008475DA"/>
    <w:rsid w:val="00847D14"/>
    <w:rsid w:val="0085010A"/>
    <w:rsid w:val="00850F60"/>
    <w:rsid w:val="00852138"/>
    <w:rsid w:val="0085215F"/>
    <w:rsid w:val="00852305"/>
    <w:rsid w:val="00853CD6"/>
    <w:rsid w:val="00853D0D"/>
    <w:rsid w:val="00853F23"/>
    <w:rsid w:val="0085549B"/>
    <w:rsid w:val="00855683"/>
    <w:rsid w:val="008561A8"/>
    <w:rsid w:val="00857695"/>
    <w:rsid w:val="00857C0B"/>
    <w:rsid w:val="0086050A"/>
    <w:rsid w:val="0086135B"/>
    <w:rsid w:val="00861472"/>
    <w:rsid w:val="008623A2"/>
    <w:rsid w:val="00862D81"/>
    <w:rsid w:val="008633E8"/>
    <w:rsid w:val="008640DA"/>
    <w:rsid w:val="0086428F"/>
    <w:rsid w:val="00865E8E"/>
    <w:rsid w:val="00866172"/>
    <w:rsid w:val="008720FB"/>
    <w:rsid w:val="00872FA3"/>
    <w:rsid w:val="00873EA4"/>
    <w:rsid w:val="00874B98"/>
    <w:rsid w:val="008750FA"/>
    <w:rsid w:val="00875AAC"/>
    <w:rsid w:val="00876300"/>
    <w:rsid w:val="00876325"/>
    <w:rsid w:val="008768FF"/>
    <w:rsid w:val="00876CA0"/>
    <w:rsid w:val="00877E12"/>
    <w:rsid w:val="00880D2F"/>
    <w:rsid w:val="008813E0"/>
    <w:rsid w:val="00881533"/>
    <w:rsid w:val="00882890"/>
    <w:rsid w:val="00883279"/>
    <w:rsid w:val="00883CCD"/>
    <w:rsid w:val="00884779"/>
    <w:rsid w:val="00884912"/>
    <w:rsid w:val="00885222"/>
    <w:rsid w:val="008856F2"/>
    <w:rsid w:val="008872BF"/>
    <w:rsid w:val="008908C2"/>
    <w:rsid w:val="00890B91"/>
    <w:rsid w:val="00890FB6"/>
    <w:rsid w:val="008925A7"/>
    <w:rsid w:val="00892630"/>
    <w:rsid w:val="00892B8C"/>
    <w:rsid w:val="0089306E"/>
    <w:rsid w:val="008937D1"/>
    <w:rsid w:val="00894021"/>
    <w:rsid w:val="00894418"/>
    <w:rsid w:val="008950B9"/>
    <w:rsid w:val="00895281"/>
    <w:rsid w:val="00895379"/>
    <w:rsid w:val="00895BB1"/>
    <w:rsid w:val="00895D80"/>
    <w:rsid w:val="00896E11"/>
    <w:rsid w:val="008973B9"/>
    <w:rsid w:val="0089747B"/>
    <w:rsid w:val="0089766D"/>
    <w:rsid w:val="00897ABD"/>
    <w:rsid w:val="00897F50"/>
    <w:rsid w:val="008A07B2"/>
    <w:rsid w:val="008A0A62"/>
    <w:rsid w:val="008A3194"/>
    <w:rsid w:val="008A33A2"/>
    <w:rsid w:val="008A3541"/>
    <w:rsid w:val="008A3BEB"/>
    <w:rsid w:val="008A4A14"/>
    <w:rsid w:val="008A57AD"/>
    <w:rsid w:val="008A5BAD"/>
    <w:rsid w:val="008A5FDB"/>
    <w:rsid w:val="008A6418"/>
    <w:rsid w:val="008A6D0F"/>
    <w:rsid w:val="008A7821"/>
    <w:rsid w:val="008B09A0"/>
    <w:rsid w:val="008B2C62"/>
    <w:rsid w:val="008B36B8"/>
    <w:rsid w:val="008B3915"/>
    <w:rsid w:val="008B5D87"/>
    <w:rsid w:val="008B68B4"/>
    <w:rsid w:val="008B6C87"/>
    <w:rsid w:val="008B6FB5"/>
    <w:rsid w:val="008C03F8"/>
    <w:rsid w:val="008C0E48"/>
    <w:rsid w:val="008C1955"/>
    <w:rsid w:val="008C1C4B"/>
    <w:rsid w:val="008C1CE5"/>
    <w:rsid w:val="008C1E38"/>
    <w:rsid w:val="008C22FC"/>
    <w:rsid w:val="008C2BEB"/>
    <w:rsid w:val="008C2D2E"/>
    <w:rsid w:val="008C4201"/>
    <w:rsid w:val="008C5380"/>
    <w:rsid w:val="008C551C"/>
    <w:rsid w:val="008C655C"/>
    <w:rsid w:val="008C65E2"/>
    <w:rsid w:val="008C6859"/>
    <w:rsid w:val="008C7B67"/>
    <w:rsid w:val="008D004E"/>
    <w:rsid w:val="008D0383"/>
    <w:rsid w:val="008D07C1"/>
    <w:rsid w:val="008D094A"/>
    <w:rsid w:val="008D0E51"/>
    <w:rsid w:val="008D0F21"/>
    <w:rsid w:val="008D0F69"/>
    <w:rsid w:val="008D10D7"/>
    <w:rsid w:val="008D17E6"/>
    <w:rsid w:val="008D184D"/>
    <w:rsid w:val="008D19EB"/>
    <w:rsid w:val="008D25FC"/>
    <w:rsid w:val="008D2B86"/>
    <w:rsid w:val="008D2D90"/>
    <w:rsid w:val="008D3567"/>
    <w:rsid w:val="008D4306"/>
    <w:rsid w:val="008D442A"/>
    <w:rsid w:val="008D4FCF"/>
    <w:rsid w:val="008D500B"/>
    <w:rsid w:val="008D5128"/>
    <w:rsid w:val="008D5E2D"/>
    <w:rsid w:val="008D6304"/>
    <w:rsid w:val="008D6B7B"/>
    <w:rsid w:val="008D6F8E"/>
    <w:rsid w:val="008D768E"/>
    <w:rsid w:val="008D7C03"/>
    <w:rsid w:val="008D7DBE"/>
    <w:rsid w:val="008E0283"/>
    <w:rsid w:val="008E0EDB"/>
    <w:rsid w:val="008E15EC"/>
    <w:rsid w:val="008E1917"/>
    <w:rsid w:val="008E1F67"/>
    <w:rsid w:val="008E2282"/>
    <w:rsid w:val="008E374E"/>
    <w:rsid w:val="008E3E36"/>
    <w:rsid w:val="008E43D4"/>
    <w:rsid w:val="008E49B8"/>
    <w:rsid w:val="008E62CD"/>
    <w:rsid w:val="008E682B"/>
    <w:rsid w:val="008E7233"/>
    <w:rsid w:val="008E76BB"/>
    <w:rsid w:val="008E7C8E"/>
    <w:rsid w:val="008F0939"/>
    <w:rsid w:val="008F0E71"/>
    <w:rsid w:val="008F144F"/>
    <w:rsid w:val="008F2196"/>
    <w:rsid w:val="008F2648"/>
    <w:rsid w:val="008F37B2"/>
    <w:rsid w:val="008F38C9"/>
    <w:rsid w:val="008F44EE"/>
    <w:rsid w:val="008F56E5"/>
    <w:rsid w:val="008F5909"/>
    <w:rsid w:val="008F595C"/>
    <w:rsid w:val="008F5A35"/>
    <w:rsid w:val="008F5E25"/>
    <w:rsid w:val="008F5F3F"/>
    <w:rsid w:val="008F61D1"/>
    <w:rsid w:val="008F6355"/>
    <w:rsid w:val="008F69DA"/>
    <w:rsid w:val="008F6ACA"/>
    <w:rsid w:val="008F733D"/>
    <w:rsid w:val="008F7E81"/>
    <w:rsid w:val="00900505"/>
    <w:rsid w:val="00900E28"/>
    <w:rsid w:val="00901265"/>
    <w:rsid w:val="00901343"/>
    <w:rsid w:val="0090150F"/>
    <w:rsid w:val="00901747"/>
    <w:rsid w:val="00903B93"/>
    <w:rsid w:val="00904970"/>
    <w:rsid w:val="00904E8C"/>
    <w:rsid w:val="0090592A"/>
    <w:rsid w:val="00905A59"/>
    <w:rsid w:val="0090640D"/>
    <w:rsid w:val="00906960"/>
    <w:rsid w:val="00907AA4"/>
    <w:rsid w:val="009102F8"/>
    <w:rsid w:val="009106CA"/>
    <w:rsid w:val="009111B6"/>
    <w:rsid w:val="00911CF6"/>
    <w:rsid w:val="00911D58"/>
    <w:rsid w:val="009133C1"/>
    <w:rsid w:val="00914318"/>
    <w:rsid w:val="00914D6D"/>
    <w:rsid w:val="009158B6"/>
    <w:rsid w:val="00915BFF"/>
    <w:rsid w:val="0091663E"/>
    <w:rsid w:val="0091671A"/>
    <w:rsid w:val="00916AAA"/>
    <w:rsid w:val="00916C25"/>
    <w:rsid w:val="00916CE7"/>
    <w:rsid w:val="00917B78"/>
    <w:rsid w:val="00917C82"/>
    <w:rsid w:val="00917DCE"/>
    <w:rsid w:val="00920850"/>
    <w:rsid w:val="00920A5E"/>
    <w:rsid w:val="00920F68"/>
    <w:rsid w:val="00921741"/>
    <w:rsid w:val="0092252F"/>
    <w:rsid w:val="00922BF7"/>
    <w:rsid w:val="0092302E"/>
    <w:rsid w:val="009230FD"/>
    <w:rsid w:val="0092388E"/>
    <w:rsid w:val="00923E03"/>
    <w:rsid w:val="00923F8B"/>
    <w:rsid w:val="00924A84"/>
    <w:rsid w:val="00927F87"/>
    <w:rsid w:val="009300C5"/>
    <w:rsid w:val="009302E5"/>
    <w:rsid w:val="00930761"/>
    <w:rsid w:val="00930E0A"/>
    <w:rsid w:val="00931162"/>
    <w:rsid w:val="0093127E"/>
    <w:rsid w:val="00931F0F"/>
    <w:rsid w:val="009323A3"/>
    <w:rsid w:val="0093284B"/>
    <w:rsid w:val="00932917"/>
    <w:rsid w:val="0093458B"/>
    <w:rsid w:val="00934606"/>
    <w:rsid w:val="009348D4"/>
    <w:rsid w:val="009350B9"/>
    <w:rsid w:val="00935116"/>
    <w:rsid w:val="0093521F"/>
    <w:rsid w:val="009352C9"/>
    <w:rsid w:val="009353C3"/>
    <w:rsid w:val="0093728B"/>
    <w:rsid w:val="009373F7"/>
    <w:rsid w:val="00941E92"/>
    <w:rsid w:val="009421E8"/>
    <w:rsid w:val="00942B6A"/>
    <w:rsid w:val="00943084"/>
    <w:rsid w:val="00943D64"/>
    <w:rsid w:val="0094422B"/>
    <w:rsid w:val="00944806"/>
    <w:rsid w:val="009465D5"/>
    <w:rsid w:val="0094665B"/>
    <w:rsid w:val="009467EB"/>
    <w:rsid w:val="00946F5A"/>
    <w:rsid w:val="00946F6F"/>
    <w:rsid w:val="00946FB3"/>
    <w:rsid w:val="009473E0"/>
    <w:rsid w:val="00947ECA"/>
    <w:rsid w:val="00950F0B"/>
    <w:rsid w:val="009518E8"/>
    <w:rsid w:val="009518FB"/>
    <w:rsid w:val="00953FE9"/>
    <w:rsid w:val="009545BE"/>
    <w:rsid w:val="00955741"/>
    <w:rsid w:val="00955B30"/>
    <w:rsid w:val="00955E15"/>
    <w:rsid w:val="009562A9"/>
    <w:rsid w:val="00956436"/>
    <w:rsid w:val="00956555"/>
    <w:rsid w:val="00956644"/>
    <w:rsid w:val="00957ED4"/>
    <w:rsid w:val="00960BA1"/>
    <w:rsid w:val="00960D87"/>
    <w:rsid w:val="00961A63"/>
    <w:rsid w:val="00962126"/>
    <w:rsid w:val="00962CAD"/>
    <w:rsid w:val="00963B2A"/>
    <w:rsid w:val="00963D7D"/>
    <w:rsid w:val="00964EAD"/>
    <w:rsid w:val="00965119"/>
    <w:rsid w:val="009661A5"/>
    <w:rsid w:val="009667B8"/>
    <w:rsid w:val="00966F02"/>
    <w:rsid w:val="0096718E"/>
    <w:rsid w:val="009673A3"/>
    <w:rsid w:val="00967E52"/>
    <w:rsid w:val="00967EED"/>
    <w:rsid w:val="009728DB"/>
    <w:rsid w:val="00972EE3"/>
    <w:rsid w:val="00973097"/>
    <w:rsid w:val="00973870"/>
    <w:rsid w:val="00973E74"/>
    <w:rsid w:val="00974006"/>
    <w:rsid w:val="009746CC"/>
    <w:rsid w:val="00974DBD"/>
    <w:rsid w:val="009750AC"/>
    <w:rsid w:val="009751CD"/>
    <w:rsid w:val="009763A2"/>
    <w:rsid w:val="00976730"/>
    <w:rsid w:val="00976A48"/>
    <w:rsid w:val="00977193"/>
    <w:rsid w:val="00977534"/>
    <w:rsid w:val="00977A07"/>
    <w:rsid w:val="00977E00"/>
    <w:rsid w:val="00977FC4"/>
    <w:rsid w:val="00980A47"/>
    <w:rsid w:val="00980D63"/>
    <w:rsid w:val="00981D4F"/>
    <w:rsid w:val="00982167"/>
    <w:rsid w:val="00982C24"/>
    <w:rsid w:val="009837ED"/>
    <w:rsid w:val="00983D87"/>
    <w:rsid w:val="00984751"/>
    <w:rsid w:val="00985474"/>
    <w:rsid w:val="00985A1B"/>
    <w:rsid w:val="00986FD8"/>
    <w:rsid w:val="00987233"/>
    <w:rsid w:val="0098776E"/>
    <w:rsid w:val="0098777C"/>
    <w:rsid w:val="00991E87"/>
    <w:rsid w:val="00992FC2"/>
    <w:rsid w:val="009942C2"/>
    <w:rsid w:val="00994F29"/>
    <w:rsid w:val="0099556F"/>
    <w:rsid w:val="00996594"/>
    <w:rsid w:val="0099679F"/>
    <w:rsid w:val="009971AF"/>
    <w:rsid w:val="009A02A0"/>
    <w:rsid w:val="009A0758"/>
    <w:rsid w:val="009A1991"/>
    <w:rsid w:val="009A1C12"/>
    <w:rsid w:val="009A34A9"/>
    <w:rsid w:val="009A50FE"/>
    <w:rsid w:val="009A52B4"/>
    <w:rsid w:val="009A7533"/>
    <w:rsid w:val="009A7649"/>
    <w:rsid w:val="009A7741"/>
    <w:rsid w:val="009A785A"/>
    <w:rsid w:val="009B01EA"/>
    <w:rsid w:val="009B18D4"/>
    <w:rsid w:val="009B1BA5"/>
    <w:rsid w:val="009B23B9"/>
    <w:rsid w:val="009B2417"/>
    <w:rsid w:val="009B2A7D"/>
    <w:rsid w:val="009B3C4B"/>
    <w:rsid w:val="009B4F8F"/>
    <w:rsid w:val="009B51D3"/>
    <w:rsid w:val="009B53A8"/>
    <w:rsid w:val="009B5AB1"/>
    <w:rsid w:val="009B60AE"/>
    <w:rsid w:val="009B614A"/>
    <w:rsid w:val="009B6B4D"/>
    <w:rsid w:val="009B6CA2"/>
    <w:rsid w:val="009B77B0"/>
    <w:rsid w:val="009B79AE"/>
    <w:rsid w:val="009B7D60"/>
    <w:rsid w:val="009C0746"/>
    <w:rsid w:val="009C0849"/>
    <w:rsid w:val="009C0F52"/>
    <w:rsid w:val="009C2091"/>
    <w:rsid w:val="009C28EB"/>
    <w:rsid w:val="009C2CFA"/>
    <w:rsid w:val="009C420A"/>
    <w:rsid w:val="009C4270"/>
    <w:rsid w:val="009C5013"/>
    <w:rsid w:val="009C512E"/>
    <w:rsid w:val="009C5467"/>
    <w:rsid w:val="009C5B44"/>
    <w:rsid w:val="009C5DA6"/>
    <w:rsid w:val="009C5EED"/>
    <w:rsid w:val="009C6105"/>
    <w:rsid w:val="009C650E"/>
    <w:rsid w:val="009C6733"/>
    <w:rsid w:val="009C702C"/>
    <w:rsid w:val="009C7631"/>
    <w:rsid w:val="009C786A"/>
    <w:rsid w:val="009D00DA"/>
    <w:rsid w:val="009D0631"/>
    <w:rsid w:val="009D076E"/>
    <w:rsid w:val="009D0BC1"/>
    <w:rsid w:val="009D0E34"/>
    <w:rsid w:val="009D1E68"/>
    <w:rsid w:val="009D2162"/>
    <w:rsid w:val="009D2499"/>
    <w:rsid w:val="009D2957"/>
    <w:rsid w:val="009D2CEA"/>
    <w:rsid w:val="009D430B"/>
    <w:rsid w:val="009D47DF"/>
    <w:rsid w:val="009D4BE1"/>
    <w:rsid w:val="009D4ED0"/>
    <w:rsid w:val="009D4F44"/>
    <w:rsid w:val="009D5810"/>
    <w:rsid w:val="009D597A"/>
    <w:rsid w:val="009D5D68"/>
    <w:rsid w:val="009D61E3"/>
    <w:rsid w:val="009D7D01"/>
    <w:rsid w:val="009E29C1"/>
    <w:rsid w:val="009E3E8F"/>
    <w:rsid w:val="009E45A7"/>
    <w:rsid w:val="009E5710"/>
    <w:rsid w:val="009E629C"/>
    <w:rsid w:val="009E6715"/>
    <w:rsid w:val="009E6E04"/>
    <w:rsid w:val="009E7282"/>
    <w:rsid w:val="009F182D"/>
    <w:rsid w:val="009F1A4F"/>
    <w:rsid w:val="009F209D"/>
    <w:rsid w:val="009F2A44"/>
    <w:rsid w:val="009F3179"/>
    <w:rsid w:val="009F389A"/>
    <w:rsid w:val="009F3D31"/>
    <w:rsid w:val="009F3D3B"/>
    <w:rsid w:val="009F418A"/>
    <w:rsid w:val="009F45E2"/>
    <w:rsid w:val="009F46A6"/>
    <w:rsid w:val="009F4E0E"/>
    <w:rsid w:val="009F4EFD"/>
    <w:rsid w:val="009F5260"/>
    <w:rsid w:val="009F5937"/>
    <w:rsid w:val="009F6A6C"/>
    <w:rsid w:val="009F6DC3"/>
    <w:rsid w:val="00A00953"/>
    <w:rsid w:val="00A01115"/>
    <w:rsid w:val="00A029FC"/>
    <w:rsid w:val="00A0393C"/>
    <w:rsid w:val="00A041F7"/>
    <w:rsid w:val="00A051A8"/>
    <w:rsid w:val="00A05530"/>
    <w:rsid w:val="00A06AD1"/>
    <w:rsid w:val="00A10BB5"/>
    <w:rsid w:val="00A10E6E"/>
    <w:rsid w:val="00A1146F"/>
    <w:rsid w:val="00A115A7"/>
    <w:rsid w:val="00A116E9"/>
    <w:rsid w:val="00A12FD3"/>
    <w:rsid w:val="00A13CBE"/>
    <w:rsid w:val="00A1499B"/>
    <w:rsid w:val="00A15344"/>
    <w:rsid w:val="00A15974"/>
    <w:rsid w:val="00A15FB1"/>
    <w:rsid w:val="00A17266"/>
    <w:rsid w:val="00A209A8"/>
    <w:rsid w:val="00A213A9"/>
    <w:rsid w:val="00A21D67"/>
    <w:rsid w:val="00A224BE"/>
    <w:rsid w:val="00A22C7F"/>
    <w:rsid w:val="00A2318A"/>
    <w:rsid w:val="00A237F2"/>
    <w:rsid w:val="00A241B3"/>
    <w:rsid w:val="00A24BF4"/>
    <w:rsid w:val="00A258A2"/>
    <w:rsid w:val="00A26C82"/>
    <w:rsid w:val="00A26DD4"/>
    <w:rsid w:val="00A26FCE"/>
    <w:rsid w:val="00A277CB"/>
    <w:rsid w:val="00A3013E"/>
    <w:rsid w:val="00A30AB9"/>
    <w:rsid w:val="00A31CD7"/>
    <w:rsid w:val="00A32278"/>
    <w:rsid w:val="00A3297D"/>
    <w:rsid w:val="00A34398"/>
    <w:rsid w:val="00A34A4B"/>
    <w:rsid w:val="00A34DE2"/>
    <w:rsid w:val="00A3662B"/>
    <w:rsid w:val="00A367E0"/>
    <w:rsid w:val="00A3746A"/>
    <w:rsid w:val="00A37D72"/>
    <w:rsid w:val="00A37E94"/>
    <w:rsid w:val="00A405B5"/>
    <w:rsid w:val="00A419EB"/>
    <w:rsid w:val="00A41BE4"/>
    <w:rsid w:val="00A4246C"/>
    <w:rsid w:val="00A42CE8"/>
    <w:rsid w:val="00A43094"/>
    <w:rsid w:val="00A43462"/>
    <w:rsid w:val="00A43849"/>
    <w:rsid w:val="00A43E5C"/>
    <w:rsid w:val="00A43F93"/>
    <w:rsid w:val="00A4425E"/>
    <w:rsid w:val="00A443EF"/>
    <w:rsid w:val="00A444DA"/>
    <w:rsid w:val="00A44863"/>
    <w:rsid w:val="00A44881"/>
    <w:rsid w:val="00A44E26"/>
    <w:rsid w:val="00A454A9"/>
    <w:rsid w:val="00A45E58"/>
    <w:rsid w:val="00A46896"/>
    <w:rsid w:val="00A46C8E"/>
    <w:rsid w:val="00A46FFC"/>
    <w:rsid w:val="00A47AB9"/>
    <w:rsid w:val="00A47B27"/>
    <w:rsid w:val="00A47D91"/>
    <w:rsid w:val="00A47E36"/>
    <w:rsid w:val="00A5052B"/>
    <w:rsid w:val="00A51BD4"/>
    <w:rsid w:val="00A52C56"/>
    <w:rsid w:val="00A53B9D"/>
    <w:rsid w:val="00A53CD7"/>
    <w:rsid w:val="00A55CAB"/>
    <w:rsid w:val="00A55EE2"/>
    <w:rsid w:val="00A55F7C"/>
    <w:rsid w:val="00A567B6"/>
    <w:rsid w:val="00A573E3"/>
    <w:rsid w:val="00A57654"/>
    <w:rsid w:val="00A57660"/>
    <w:rsid w:val="00A57C70"/>
    <w:rsid w:val="00A57CC6"/>
    <w:rsid w:val="00A6057C"/>
    <w:rsid w:val="00A6187B"/>
    <w:rsid w:val="00A62206"/>
    <w:rsid w:val="00A624DF"/>
    <w:rsid w:val="00A627E3"/>
    <w:rsid w:val="00A62DF2"/>
    <w:rsid w:val="00A62F2F"/>
    <w:rsid w:val="00A637A7"/>
    <w:rsid w:val="00A63BF4"/>
    <w:rsid w:val="00A63DDD"/>
    <w:rsid w:val="00A64342"/>
    <w:rsid w:val="00A64944"/>
    <w:rsid w:val="00A655DE"/>
    <w:rsid w:val="00A66BC1"/>
    <w:rsid w:val="00A7090B"/>
    <w:rsid w:val="00A71921"/>
    <w:rsid w:val="00A72935"/>
    <w:rsid w:val="00A72C74"/>
    <w:rsid w:val="00A72D45"/>
    <w:rsid w:val="00A72FEE"/>
    <w:rsid w:val="00A7308D"/>
    <w:rsid w:val="00A7352D"/>
    <w:rsid w:val="00A73F18"/>
    <w:rsid w:val="00A7487A"/>
    <w:rsid w:val="00A74EF3"/>
    <w:rsid w:val="00A7567E"/>
    <w:rsid w:val="00A75BED"/>
    <w:rsid w:val="00A75BFB"/>
    <w:rsid w:val="00A7611B"/>
    <w:rsid w:val="00A77409"/>
    <w:rsid w:val="00A77662"/>
    <w:rsid w:val="00A77E65"/>
    <w:rsid w:val="00A8006E"/>
    <w:rsid w:val="00A818C7"/>
    <w:rsid w:val="00A81ACE"/>
    <w:rsid w:val="00A81BDA"/>
    <w:rsid w:val="00A8208E"/>
    <w:rsid w:val="00A8233D"/>
    <w:rsid w:val="00A8256C"/>
    <w:rsid w:val="00A83066"/>
    <w:rsid w:val="00A83152"/>
    <w:rsid w:val="00A83738"/>
    <w:rsid w:val="00A83867"/>
    <w:rsid w:val="00A83986"/>
    <w:rsid w:val="00A83FF0"/>
    <w:rsid w:val="00A848C6"/>
    <w:rsid w:val="00A84C8F"/>
    <w:rsid w:val="00A84EB5"/>
    <w:rsid w:val="00A85011"/>
    <w:rsid w:val="00A864D1"/>
    <w:rsid w:val="00A877DD"/>
    <w:rsid w:val="00A878DC"/>
    <w:rsid w:val="00A9103E"/>
    <w:rsid w:val="00A9135E"/>
    <w:rsid w:val="00A91D21"/>
    <w:rsid w:val="00A925E8"/>
    <w:rsid w:val="00A927F4"/>
    <w:rsid w:val="00A942F8"/>
    <w:rsid w:val="00A94388"/>
    <w:rsid w:val="00A94962"/>
    <w:rsid w:val="00A94C22"/>
    <w:rsid w:val="00A95177"/>
    <w:rsid w:val="00A9583B"/>
    <w:rsid w:val="00A9588E"/>
    <w:rsid w:val="00A96886"/>
    <w:rsid w:val="00A97B64"/>
    <w:rsid w:val="00AA050F"/>
    <w:rsid w:val="00AA065F"/>
    <w:rsid w:val="00AA0660"/>
    <w:rsid w:val="00AA189A"/>
    <w:rsid w:val="00AA1C43"/>
    <w:rsid w:val="00AA2C90"/>
    <w:rsid w:val="00AA2FF9"/>
    <w:rsid w:val="00AA3CA9"/>
    <w:rsid w:val="00AA5694"/>
    <w:rsid w:val="00AA5AB3"/>
    <w:rsid w:val="00AA64BC"/>
    <w:rsid w:val="00AA66D6"/>
    <w:rsid w:val="00AB0090"/>
    <w:rsid w:val="00AB0222"/>
    <w:rsid w:val="00AB0753"/>
    <w:rsid w:val="00AB0E16"/>
    <w:rsid w:val="00AB0F7D"/>
    <w:rsid w:val="00AB2B35"/>
    <w:rsid w:val="00AB2E4F"/>
    <w:rsid w:val="00AB3420"/>
    <w:rsid w:val="00AB3914"/>
    <w:rsid w:val="00AB4660"/>
    <w:rsid w:val="00AB511E"/>
    <w:rsid w:val="00AB5207"/>
    <w:rsid w:val="00AB5317"/>
    <w:rsid w:val="00AB5C58"/>
    <w:rsid w:val="00AB6801"/>
    <w:rsid w:val="00AB7628"/>
    <w:rsid w:val="00AB7E69"/>
    <w:rsid w:val="00AC09AA"/>
    <w:rsid w:val="00AC1943"/>
    <w:rsid w:val="00AC2888"/>
    <w:rsid w:val="00AC2D28"/>
    <w:rsid w:val="00AC3FAB"/>
    <w:rsid w:val="00AC56A0"/>
    <w:rsid w:val="00AC625E"/>
    <w:rsid w:val="00AC650E"/>
    <w:rsid w:val="00AC697B"/>
    <w:rsid w:val="00AC7078"/>
    <w:rsid w:val="00AC7247"/>
    <w:rsid w:val="00AC7278"/>
    <w:rsid w:val="00AC7A28"/>
    <w:rsid w:val="00AC7D63"/>
    <w:rsid w:val="00AD120D"/>
    <w:rsid w:val="00AD15A3"/>
    <w:rsid w:val="00AD17BD"/>
    <w:rsid w:val="00AD20A3"/>
    <w:rsid w:val="00AD2AFF"/>
    <w:rsid w:val="00AD2B45"/>
    <w:rsid w:val="00AD2F1C"/>
    <w:rsid w:val="00AD302F"/>
    <w:rsid w:val="00AD43F1"/>
    <w:rsid w:val="00AD5467"/>
    <w:rsid w:val="00AD58D7"/>
    <w:rsid w:val="00AD5D1B"/>
    <w:rsid w:val="00AD65D2"/>
    <w:rsid w:val="00AD6DF1"/>
    <w:rsid w:val="00AE03ED"/>
    <w:rsid w:val="00AE0970"/>
    <w:rsid w:val="00AE0CB2"/>
    <w:rsid w:val="00AE0F8C"/>
    <w:rsid w:val="00AE1EF2"/>
    <w:rsid w:val="00AE22E5"/>
    <w:rsid w:val="00AE3A52"/>
    <w:rsid w:val="00AE516B"/>
    <w:rsid w:val="00AE58F8"/>
    <w:rsid w:val="00AE5A3F"/>
    <w:rsid w:val="00AE6A49"/>
    <w:rsid w:val="00AE7234"/>
    <w:rsid w:val="00AF0A6A"/>
    <w:rsid w:val="00AF1A5A"/>
    <w:rsid w:val="00AF1C2C"/>
    <w:rsid w:val="00AF2444"/>
    <w:rsid w:val="00AF31AC"/>
    <w:rsid w:val="00AF5526"/>
    <w:rsid w:val="00AF7108"/>
    <w:rsid w:val="00AF79AF"/>
    <w:rsid w:val="00AF7A91"/>
    <w:rsid w:val="00B004FB"/>
    <w:rsid w:val="00B00835"/>
    <w:rsid w:val="00B00FA9"/>
    <w:rsid w:val="00B010B4"/>
    <w:rsid w:val="00B010E5"/>
    <w:rsid w:val="00B01980"/>
    <w:rsid w:val="00B01C35"/>
    <w:rsid w:val="00B021C6"/>
    <w:rsid w:val="00B022EA"/>
    <w:rsid w:val="00B0234C"/>
    <w:rsid w:val="00B02CAD"/>
    <w:rsid w:val="00B0346F"/>
    <w:rsid w:val="00B0382A"/>
    <w:rsid w:val="00B04196"/>
    <w:rsid w:val="00B0442D"/>
    <w:rsid w:val="00B046C3"/>
    <w:rsid w:val="00B05323"/>
    <w:rsid w:val="00B05784"/>
    <w:rsid w:val="00B06676"/>
    <w:rsid w:val="00B1110F"/>
    <w:rsid w:val="00B11190"/>
    <w:rsid w:val="00B13450"/>
    <w:rsid w:val="00B136FA"/>
    <w:rsid w:val="00B16076"/>
    <w:rsid w:val="00B164E8"/>
    <w:rsid w:val="00B16FFE"/>
    <w:rsid w:val="00B172BB"/>
    <w:rsid w:val="00B20187"/>
    <w:rsid w:val="00B2021D"/>
    <w:rsid w:val="00B20B7B"/>
    <w:rsid w:val="00B2187A"/>
    <w:rsid w:val="00B21AAE"/>
    <w:rsid w:val="00B21C69"/>
    <w:rsid w:val="00B220F0"/>
    <w:rsid w:val="00B2229D"/>
    <w:rsid w:val="00B239C1"/>
    <w:rsid w:val="00B242F4"/>
    <w:rsid w:val="00B2537C"/>
    <w:rsid w:val="00B25A42"/>
    <w:rsid w:val="00B27375"/>
    <w:rsid w:val="00B274FD"/>
    <w:rsid w:val="00B27AEC"/>
    <w:rsid w:val="00B27AF2"/>
    <w:rsid w:val="00B27BAB"/>
    <w:rsid w:val="00B27F38"/>
    <w:rsid w:val="00B324C2"/>
    <w:rsid w:val="00B32603"/>
    <w:rsid w:val="00B33017"/>
    <w:rsid w:val="00B3445B"/>
    <w:rsid w:val="00B35902"/>
    <w:rsid w:val="00B37B89"/>
    <w:rsid w:val="00B40457"/>
    <w:rsid w:val="00B40499"/>
    <w:rsid w:val="00B409BC"/>
    <w:rsid w:val="00B410B6"/>
    <w:rsid w:val="00B414DE"/>
    <w:rsid w:val="00B41D92"/>
    <w:rsid w:val="00B44AEA"/>
    <w:rsid w:val="00B46923"/>
    <w:rsid w:val="00B47088"/>
    <w:rsid w:val="00B502E6"/>
    <w:rsid w:val="00B5063C"/>
    <w:rsid w:val="00B50855"/>
    <w:rsid w:val="00B50C5A"/>
    <w:rsid w:val="00B50C7C"/>
    <w:rsid w:val="00B51969"/>
    <w:rsid w:val="00B5221B"/>
    <w:rsid w:val="00B52435"/>
    <w:rsid w:val="00B53020"/>
    <w:rsid w:val="00B539AC"/>
    <w:rsid w:val="00B539B3"/>
    <w:rsid w:val="00B53C7B"/>
    <w:rsid w:val="00B54035"/>
    <w:rsid w:val="00B54136"/>
    <w:rsid w:val="00B54A0A"/>
    <w:rsid w:val="00B54F68"/>
    <w:rsid w:val="00B5525A"/>
    <w:rsid w:val="00B55334"/>
    <w:rsid w:val="00B55350"/>
    <w:rsid w:val="00B5560A"/>
    <w:rsid w:val="00B556BD"/>
    <w:rsid w:val="00B560E2"/>
    <w:rsid w:val="00B56DEC"/>
    <w:rsid w:val="00B56F1D"/>
    <w:rsid w:val="00B570BA"/>
    <w:rsid w:val="00B5765F"/>
    <w:rsid w:val="00B577FC"/>
    <w:rsid w:val="00B60F57"/>
    <w:rsid w:val="00B60F9A"/>
    <w:rsid w:val="00B611CE"/>
    <w:rsid w:val="00B61BD0"/>
    <w:rsid w:val="00B61C17"/>
    <w:rsid w:val="00B62A30"/>
    <w:rsid w:val="00B62ECD"/>
    <w:rsid w:val="00B64972"/>
    <w:rsid w:val="00B6535D"/>
    <w:rsid w:val="00B66081"/>
    <w:rsid w:val="00B6704E"/>
    <w:rsid w:val="00B702B6"/>
    <w:rsid w:val="00B70AD3"/>
    <w:rsid w:val="00B70CF7"/>
    <w:rsid w:val="00B7123D"/>
    <w:rsid w:val="00B71447"/>
    <w:rsid w:val="00B715F7"/>
    <w:rsid w:val="00B71FBC"/>
    <w:rsid w:val="00B729A0"/>
    <w:rsid w:val="00B72FF2"/>
    <w:rsid w:val="00B73D2A"/>
    <w:rsid w:val="00B74C71"/>
    <w:rsid w:val="00B74DED"/>
    <w:rsid w:val="00B74EF1"/>
    <w:rsid w:val="00B75671"/>
    <w:rsid w:val="00B75F09"/>
    <w:rsid w:val="00B762C2"/>
    <w:rsid w:val="00B765FB"/>
    <w:rsid w:val="00B76874"/>
    <w:rsid w:val="00B7697E"/>
    <w:rsid w:val="00B77505"/>
    <w:rsid w:val="00B7788D"/>
    <w:rsid w:val="00B77A34"/>
    <w:rsid w:val="00B77F2F"/>
    <w:rsid w:val="00B77FC6"/>
    <w:rsid w:val="00B8009E"/>
    <w:rsid w:val="00B81311"/>
    <w:rsid w:val="00B81CE8"/>
    <w:rsid w:val="00B84202"/>
    <w:rsid w:val="00B84EAD"/>
    <w:rsid w:val="00B858DC"/>
    <w:rsid w:val="00B86209"/>
    <w:rsid w:val="00B86846"/>
    <w:rsid w:val="00B86F4B"/>
    <w:rsid w:val="00B872C2"/>
    <w:rsid w:val="00B87894"/>
    <w:rsid w:val="00B87EFB"/>
    <w:rsid w:val="00B9134F"/>
    <w:rsid w:val="00B916DC"/>
    <w:rsid w:val="00B91767"/>
    <w:rsid w:val="00B92DFD"/>
    <w:rsid w:val="00B93704"/>
    <w:rsid w:val="00B93C6A"/>
    <w:rsid w:val="00B93D52"/>
    <w:rsid w:val="00B95BD9"/>
    <w:rsid w:val="00B963BB"/>
    <w:rsid w:val="00B96623"/>
    <w:rsid w:val="00B96D03"/>
    <w:rsid w:val="00B972A2"/>
    <w:rsid w:val="00B973D9"/>
    <w:rsid w:val="00B97526"/>
    <w:rsid w:val="00B97EC2"/>
    <w:rsid w:val="00B97F16"/>
    <w:rsid w:val="00BA0F29"/>
    <w:rsid w:val="00BA12AA"/>
    <w:rsid w:val="00BA223A"/>
    <w:rsid w:val="00BA227A"/>
    <w:rsid w:val="00BA243B"/>
    <w:rsid w:val="00BA273D"/>
    <w:rsid w:val="00BA315A"/>
    <w:rsid w:val="00BA3800"/>
    <w:rsid w:val="00BA50B9"/>
    <w:rsid w:val="00BA5925"/>
    <w:rsid w:val="00BA617F"/>
    <w:rsid w:val="00BA6DEB"/>
    <w:rsid w:val="00BA704D"/>
    <w:rsid w:val="00BA7F0F"/>
    <w:rsid w:val="00BB0049"/>
    <w:rsid w:val="00BB0A26"/>
    <w:rsid w:val="00BB0BA6"/>
    <w:rsid w:val="00BB0E5C"/>
    <w:rsid w:val="00BB21FB"/>
    <w:rsid w:val="00BB362C"/>
    <w:rsid w:val="00BB5702"/>
    <w:rsid w:val="00BB5A39"/>
    <w:rsid w:val="00BB5CFF"/>
    <w:rsid w:val="00BB63EF"/>
    <w:rsid w:val="00BB65F2"/>
    <w:rsid w:val="00BB690C"/>
    <w:rsid w:val="00BB70B3"/>
    <w:rsid w:val="00BC0123"/>
    <w:rsid w:val="00BC0404"/>
    <w:rsid w:val="00BC10CB"/>
    <w:rsid w:val="00BC14DC"/>
    <w:rsid w:val="00BC21FC"/>
    <w:rsid w:val="00BC3489"/>
    <w:rsid w:val="00BC356B"/>
    <w:rsid w:val="00BC4593"/>
    <w:rsid w:val="00BC4C75"/>
    <w:rsid w:val="00BC505D"/>
    <w:rsid w:val="00BC6200"/>
    <w:rsid w:val="00BC64E9"/>
    <w:rsid w:val="00BD05AA"/>
    <w:rsid w:val="00BD0DB9"/>
    <w:rsid w:val="00BD1228"/>
    <w:rsid w:val="00BD1320"/>
    <w:rsid w:val="00BD138A"/>
    <w:rsid w:val="00BD157B"/>
    <w:rsid w:val="00BD18F5"/>
    <w:rsid w:val="00BD1C66"/>
    <w:rsid w:val="00BD1EDB"/>
    <w:rsid w:val="00BD20CD"/>
    <w:rsid w:val="00BD2E61"/>
    <w:rsid w:val="00BD3845"/>
    <w:rsid w:val="00BD403F"/>
    <w:rsid w:val="00BD44FC"/>
    <w:rsid w:val="00BD56DB"/>
    <w:rsid w:val="00BD5F34"/>
    <w:rsid w:val="00BD5FFF"/>
    <w:rsid w:val="00BD6C30"/>
    <w:rsid w:val="00BD7DF6"/>
    <w:rsid w:val="00BE022E"/>
    <w:rsid w:val="00BE15B9"/>
    <w:rsid w:val="00BE17C3"/>
    <w:rsid w:val="00BE2190"/>
    <w:rsid w:val="00BE2935"/>
    <w:rsid w:val="00BE2DF2"/>
    <w:rsid w:val="00BE3398"/>
    <w:rsid w:val="00BE44AA"/>
    <w:rsid w:val="00BE4D14"/>
    <w:rsid w:val="00BE4EFF"/>
    <w:rsid w:val="00BE6E03"/>
    <w:rsid w:val="00BE7329"/>
    <w:rsid w:val="00BF03BC"/>
    <w:rsid w:val="00BF0B01"/>
    <w:rsid w:val="00BF1320"/>
    <w:rsid w:val="00BF1805"/>
    <w:rsid w:val="00BF1894"/>
    <w:rsid w:val="00BF22D9"/>
    <w:rsid w:val="00BF2422"/>
    <w:rsid w:val="00BF2724"/>
    <w:rsid w:val="00BF3392"/>
    <w:rsid w:val="00BF3FD2"/>
    <w:rsid w:val="00BF48E8"/>
    <w:rsid w:val="00BF5267"/>
    <w:rsid w:val="00BF6745"/>
    <w:rsid w:val="00BF6D72"/>
    <w:rsid w:val="00BF7B11"/>
    <w:rsid w:val="00C00F86"/>
    <w:rsid w:val="00C01313"/>
    <w:rsid w:val="00C022CB"/>
    <w:rsid w:val="00C027C2"/>
    <w:rsid w:val="00C02AE7"/>
    <w:rsid w:val="00C05008"/>
    <w:rsid w:val="00C051F8"/>
    <w:rsid w:val="00C05589"/>
    <w:rsid w:val="00C06EF8"/>
    <w:rsid w:val="00C10620"/>
    <w:rsid w:val="00C10A3E"/>
    <w:rsid w:val="00C10BE9"/>
    <w:rsid w:val="00C110C5"/>
    <w:rsid w:val="00C11A4E"/>
    <w:rsid w:val="00C11F4E"/>
    <w:rsid w:val="00C12DCE"/>
    <w:rsid w:val="00C13F47"/>
    <w:rsid w:val="00C141B3"/>
    <w:rsid w:val="00C14D6A"/>
    <w:rsid w:val="00C14E07"/>
    <w:rsid w:val="00C15EC1"/>
    <w:rsid w:val="00C1613A"/>
    <w:rsid w:val="00C167C5"/>
    <w:rsid w:val="00C16CE4"/>
    <w:rsid w:val="00C1786D"/>
    <w:rsid w:val="00C201A7"/>
    <w:rsid w:val="00C20568"/>
    <w:rsid w:val="00C20D16"/>
    <w:rsid w:val="00C2184D"/>
    <w:rsid w:val="00C21AF1"/>
    <w:rsid w:val="00C22B4D"/>
    <w:rsid w:val="00C22F6A"/>
    <w:rsid w:val="00C23380"/>
    <w:rsid w:val="00C237DC"/>
    <w:rsid w:val="00C237E2"/>
    <w:rsid w:val="00C239AA"/>
    <w:rsid w:val="00C240A3"/>
    <w:rsid w:val="00C24493"/>
    <w:rsid w:val="00C25D31"/>
    <w:rsid w:val="00C2624A"/>
    <w:rsid w:val="00C2644D"/>
    <w:rsid w:val="00C266DA"/>
    <w:rsid w:val="00C30765"/>
    <w:rsid w:val="00C31362"/>
    <w:rsid w:val="00C319AF"/>
    <w:rsid w:val="00C32AAB"/>
    <w:rsid w:val="00C32E64"/>
    <w:rsid w:val="00C33400"/>
    <w:rsid w:val="00C3362F"/>
    <w:rsid w:val="00C34AC2"/>
    <w:rsid w:val="00C35BB0"/>
    <w:rsid w:val="00C35EE7"/>
    <w:rsid w:val="00C36197"/>
    <w:rsid w:val="00C3639C"/>
    <w:rsid w:val="00C365EE"/>
    <w:rsid w:val="00C36DB9"/>
    <w:rsid w:val="00C37BC4"/>
    <w:rsid w:val="00C40B0A"/>
    <w:rsid w:val="00C421D4"/>
    <w:rsid w:val="00C42310"/>
    <w:rsid w:val="00C42686"/>
    <w:rsid w:val="00C4401C"/>
    <w:rsid w:val="00C44702"/>
    <w:rsid w:val="00C44965"/>
    <w:rsid w:val="00C45A4F"/>
    <w:rsid w:val="00C47590"/>
    <w:rsid w:val="00C476D3"/>
    <w:rsid w:val="00C50281"/>
    <w:rsid w:val="00C50914"/>
    <w:rsid w:val="00C51719"/>
    <w:rsid w:val="00C53515"/>
    <w:rsid w:val="00C5364C"/>
    <w:rsid w:val="00C53F2B"/>
    <w:rsid w:val="00C557E9"/>
    <w:rsid w:val="00C56067"/>
    <w:rsid w:val="00C61386"/>
    <w:rsid w:val="00C61A3E"/>
    <w:rsid w:val="00C61A5E"/>
    <w:rsid w:val="00C61C73"/>
    <w:rsid w:val="00C62D85"/>
    <w:rsid w:val="00C63258"/>
    <w:rsid w:val="00C63AFD"/>
    <w:rsid w:val="00C6409B"/>
    <w:rsid w:val="00C64372"/>
    <w:rsid w:val="00C654AB"/>
    <w:rsid w:val="00C65682"/>
    <w:rsid w:val="00C672AB"/>
    <w:rsid w:val="00C6768F"/>
    <w:rsid w:val="00C678C8"/>
    <w:rsid w:val="00C702F2"/>
    <w:rsid w:val="00C7099A"/>
    <w:rsid w:val="00C71133"/>
    <w:rsid w:val="00C717BB"/>
    <w:rsid w:val="00C7197B"/>
    <w:rsid w:val="00C71EA9"/>
    <w:rsid w:val="00C73152"/>
    <w:rsid w:val="00C734B2"/>
    <w:rsid w:val="00C73D33"/>
    <w:rsid w:val="00C741BB"/>
    <w:rsid w:val="00C744FC"/>
    <w:rsid w:val="00C7454D"/>
    <w:rsid w:val="00C74FE8"/>
    <w:rsid w:val="00C7590F"/>
    <w:rsid w:val="00C76467"/>
    <w:rsid w:val="00C80810"/>
    <w:rsid w:val="00C80FDD"/>
    <w:rsid w:val="00C810C3"/>
    <w:rsid w:val="00C816D5"/>
    <w:rsid w:val="00C81BF9"/>
    <w:rsid w:val="00C82141"/>
    <w:rsid w:val="00C83374"/>
    <w:rsid w:val="00C8578C"/>
    <w:rsid w:val="00C8635D"/>
    <w:rsid w:val="00C86662"/>
    <w:rsid w:val="00C8681F"/>
    <w:rsid w:val="00C86EB9"/>
    <w:rsid w:val="00C906CC"/>
    <w:rsid w:val="00C91204"/>
    <w:rsid w:val="00C92667"/>
    <w:rsid w:val="00C92C10"/>
    <w:rsid w:val="00C93711"/>
    <w:rsid w:val="00C93AE7"/>
    <w:rsid w:val="00C94021"/>
    <w:rsid w:val="00C9414B"/>
    <w:rsid w:val="00C94897"/>
    <w:rsid w:val="00C951E1"/>
    <w:rsid w:val="00C959B6"/>
    <w:rsid w:val="00C96597"/>
    <w:rsid w:val="00C96B3D"/>
    <w:rsid w:val="00C96F2E"/>
    <w:rsid w:val="00C97160"/>
    <w:rsid w:val="00C97A12"/>
    <w:rsid w:val="00CA0472"/>
    <w:rsid w:val="00CA14C3"/>
    <w:rsid w:val="00CA2952"/>
    <w:rsid w:val="00CA4533"/>
    <w:rsid w:val="00CA467E"/>
    <w:rsid w:val="00CA5579"/>
    <w:rsid w:val="00CA65FF"/>
    <w:rsid w:val="00CA6601"/>
    <w:rsid w:val="00CA73A0"/>
    <w:rsid w:val="00CA755F"/>
    <w:rsid w:val="00CA7960"/>
    <w:rsid w:val="00CA7BA8"/>
    <w:rsid w:val="00CA7BD3"/>
    <w:rsid w:val="00CB0108"/>
    <w:rsid w:val="00CB02B3"/>
    <w:rsid w:val="00CB0315"/>
    <w:rsid w:val="00CB034F"/>
    <w:rsid w:val="00CB04B2"/>
    <w:rsid w:val="00CB07A2"/>
    <w:rsid w:val="00CB08F4"/>
    <w:rsid w:val="00CB1661"/>
    <w:rsid w:val="00CB2B8B"/>
    <w:rsid w:val="00CB30B1"/>
    <w:rsid w:val="00CB3A9A"/>
    <w:rsid w:val="00CB40C2"/>
    <w:rsid w:val="00CB44C0"/>
    <w:rsid w:val="00CB5919"/>
    <w:rsid w:val="00CB5CFB"/>
    <w:rsid w:val="00CB662C"/>
    <w:rsid w:val="00CB6C4D"/>
    <w:rsid w:val="00CB7074"/>
    <w:rsid w:val="00CB7BAA"/>
    <w:rsid w:val="00CC136A"/>
    <w:rsid w:val="00CC20EA"/>
    <w:rsid w:val="00CC2DA8"/>
    <w:rsid w:val="00CC2EFB"/>
    <w:rsid w:val="00CC3E8C"/>
    <w:rsid w:val="00CC4FB8"/>
    <w:rsid w:val="00CC5529"/>
    <w:rsid w:val="00CC571D"/>
    <w:rsid w:val="00CC65D9"/>
    <w:rsid w:val="00CC7B4C"/>
    <w:rsid w:val="00CD03FD"/>
    <w:rsid w:val="00CD0ECA"/>
    <w:rsid w:val="00CD1DCF"/>
    <w:rsid w:val="00CD202D"/>
    <w:rsid w:val="00CD22B3"/>
    <w:rsid w:val="00CD258F"/>
    <w:rsid w:val="00CD26A1"/>
    <w:rsid w:val="00CD2F48"/>
    <w:rsid w:val="00CD3373"/>
    <w:rsid w:val="00CD3560"/>
    <w:rsid w:val="00CD370F"/>
    <w:rsid w:val="00CD3C70"/>
    <w:rsid w:val="00CD4B80"/>
    <w:rsid w:val="00CD4C17"/>
    <w:rsid w:val="00CD52D0"/>
    <w:rsid w:val="00CD56A4"/>
    <w:rsid w:val="00CD5AF0"/>
    <w:rsid w:val="00CD5BC8"/>
    <w:rsid w:val="00CD6AD8"/>
    <w:rsid w:val="00CE04AF"/>
    <w:rsid w:val="00CE0D8D"/>
    <w:rsid w:val="00CE109D"/>
    <w:rsid w:val="00CE26C7"/>
    <w:rsid w:val="00CE2D02"/>
    <w:rsid w:val="00CE3148"/>
    <w:rsid w:val="00CE3681"/>
    <w:rsid w:val="00CE437D"/>
    <w:rsid w:val="00CE4638"/>
    <w:rsid w:val="00CE4E41"/>
    <w:rsid w:val="00CE6647"/>
    <w:rsid w:val="00CE6924"/>
    <w:rsid w:val="00CF005F"/>
    <w:rsid w:val="00CF08A0"/>
    <w:rsid w:val="00CF399C"/>
    <w:rsid w:val="00CF3B6A"/>
    <w:rsid w:val="00CF426A"/>
    <w:rsid w:val="00CF4306"/>
    <w:rsid w:val="00CF4DA9"/>
    <w:rsid w:val="00CF4DAC"/>
    <w:rsid w:val="00CF68B0"/>
    <w:rsid w:val="00CF6E06"/>
    <w:rsid w:val="00D004E9"/>
    <w:rsid w:val="00D018C0"/>
    <w:rsid w:val="00D01F7E"/>
    <w:rsid w:val="00D0288F"/>
    <w:rsid w:val="00D03BC1"/>
    <w:rsid w:val="00D03CD3"/>
    <w:rsid w:val="00D03DAA"/>
    <w:rsid w:val="00D06F35"/>
    <w:rsid w:val="00D0722E"/>
    <w:rsid w:val="00D07545"/>
    <w:rsid w:val="00D0777C"/>
    <w:rsid w:val="00D07A5B"/>
    <w:rsid w:val="00D10095"/>
    <w:rsid w:val="00D10E92"/>
    <w:rsid w:val="00D1110C"/>
    <w:rsid w:val="00D124E0"/>
    <w:rsid w:val="00D126EE"/>
    <w:rsid w:val="00D12BD5"/>
    <w:rsid w:val="00D14409"/>
    <w:rsid w:val="00D14D24"/>
    <w:rsid w:val="00D15011"/>
    <w:rsid w:val="00D15081"/>
    <w:rsid w:val="00D152E2"/>
    <w:rsid w:val="00D15692"/>
    <w:rsid w:val="00D1623F"/>
    <w:rsid w:val="00D212F4"/>
    <w:rsid w:val="00D2138B"/>
    <w:rsid w:val="00D213FC"/>
    <w:rsid w:val="00D2154A"/>
    <w:rsid w:val="00D21576"/>
    <w:rsid w:val="00D2236A"/>
    <w:rsid w:val="00D2291A"/>
    <w:rsid w:val="00D22C0E"/>
    <w:rsid w:val="00D23385"/>
    <w:rsid w:val="00D259B7"/>
    <w:rsid w:val="00D26092"/>
    <w:rsid w:val="00D26317"/>
    <w:rsid w:val="00D26569"/>
    <w:rsid w:val="00D2691D"/>
    <w:rsid w:val="00D26AC2"/>
    <w:rsid w:val="00D26BDF"/>
    <w:rsid w:val="00D27501"/>
    <w:rsid w:val="00D27535"/>
    <w:rsid w:val="00D279ED"/>
    <w:rsid w:val="00D27F18"/>
    <w:rsid w:val="00D30A35"/>
    <w:rsid w:val="00D30F5D"/>
    <w:rsid w:val="00D310A9"/>
    <w:rsid w:val="00D32894"/>
    <w:rsid w:val="00D32989"/>
    <w:rsid w:val="00D33F38"/>
    <w:rsid w:val="00D343D5"/>
    <w:rsid w:val="00D3507F"/>
    <w:rsid w:val="00D37B0A"/>
    <w:rsid w:val="00D404C8"/>
    <w:rsid w:val="00D413B3"/>
    <w:rsid w:val="00D4155E"/>
    <w:rsid w:val="00D41757"/>
    <w:rsid w:val="00D41E7D"/>
    <w:rsid w:val="00D4376F"/>
    <w:rsid w:val="00D447FF"/>
    <w:rsid w:val="00D448FF"/>
    <w:rsid w:val="00D4499B"/>
    <w:rsid w:val="00D44BF0"/>
    <w:rsid w:val="00D44F2A"/>
    <w:rsid w:val="00D4534C"/>
    <w:rsid w:val="00D45808"/>
    <w:rsid w:val="00D46312"/>
    <w:rsid w:val="00D46A84"/>
    <w:rsid w:val="00D50E88"/>
    <w:rsid w:val="00D51FEA"/>
    <w:rsid w:val="00D520F0"/>
    <w:rsid w:val="00D5231B"/>
    <w:rsid w:val="00D52FBB"/>
    <w:rsid w:val="00D53368"/>
    <w:rsid w:val="00D53EDB"/>
    <w:rsid w:val="00D5406C"/>
    <w:rsid w:val="00D54140"/>
    <w:rsid w:val="00D54738"/>
    <w:rsid w:val="00D54C3F"/>
    <w:rsid w:val="00D5505C"/>
    <w:rsid w:val="00D551CF"/>
    <w:rsid w:val="00D570B4"/>
    <w:rsid w:val="00D578B9"/>
    <w:rsid w:val="00D579F3"/>
    <w:rsid w:val="00D607C9"/>
    <w:rsid w:val="00D6092A"/>
    <w:rsid w:val="00D62E26"/>
    <w:rsid w:val="00D64654"/>
    <w:rsid w:val="00D652DD"/>
    <w:rsid w:val="00D65520"/>
    <w:rsid w:val="00D65534"/>
    <w:rsid w:val="00D65990"/>
    <w:rsid w:val="00D65BFB"/>
    <w:rsid w:val="00D65D12"/>
    <w:rsid w:val="00D6690C"/>
    <w:rsid w:val="00D707A3"/>
    <w:rsid w:val="00D712D6"/>
    <w:rsid w:val="00D71E9D"/>
    <w:rsid w:val="00D742A7"/>
    <w:rsid w:val="00D74748"/>
    <w:rsid w:val="00D74D87"/>
    <w:rsid w:val="00D76373"/>
    <w:rsid w:val="00D76CC7"/>
    <w:rsid w:val="00D822E5"/>
    <w:rsid w:val="00D82FE8"/>
    <w:rsid w:val="00D840DA"/>
    <w:rsid w:val="00D84AF6"/>
    <w:rsid w:val="00D84B75"/>
    <w:rsid w:val="00D86109"/>
    <w:rsid w:val="00D874D0"/>
    <w:rsid w:val="00D87B0D"/>
    <w:rsid w:val="00D901FD"/>
    <w:rsid w:val="00D902C8"/>
    <w:rsid w:val="00D9038A"/>
    <w:rsid w:val="00D916ED"/>
    <w:rsid w:val="00D921DC"/>
    <w:rsid w:val="00D9324D"/>
    <w:rsid w:val="00D93911"/>
    <w:rsid w:val="00D94185"/>
    <w:rsid w:val="00D94352"/>
    <w:rsid w:val="00D96775"/>
    <w:rsid w:val="00D9785B"/>
    <w:rsid w:val="00D9796D"/>
    <w:rsid w:val="00DA0111"/>
    <w:rsid w:val="00DA0476"/>
    <w:rsid w:val="00DA1659"/>
    <w:rsid w:val="00DA25AD"/>
    <w:rsid w:val="00DA3B34"/>
    <w:rsid w:val="00DA52D3"/>
    <w:rsid w:val="00DA5487"/>
    <w:rsid w:val="00DA658B"/>
    <w:rsid w:val="00DB08F6"/>
    <w:rsid w:val="00DB0908"/>
    <w:rsid w:val="00DB0CE4"/>
    <w:rsid w:val="00DB1379"/>
    <w:rsid w:val="00DB1F9B"/>
    <w:rsid w:val="00DB29B7"/>
    <w:rsid w:val="00DB2D5E"/>
    <w:rsid w:val="00DB342B"/>
    <w:rsid w:val="00DB4D1A"/>
    <w:rsid w:val="00DB53B6"/>
    <w:rsid w:val="00DB60E1"/>
    <w:rsid w:val="00DB728F"/>
    <w:rsid w:val="00DB7307"/>
    <w:rsid w:val="00DB7DD3"/>
    <w:rsid w:val="00DC043C"/>
    <w:rsid w:val="00DC0705"/>
    <w:rsid w:val="00DC0DD8"/>
    <w:rsid w:val="00DC1192"/>
    <w:rsid w:val="00DC1B6B"/>
    <w:rsid w:val="00DC1C00"/>
    <w:rsid w:val="00DC1C90"/>
    <w:rsid w:val="00DC2512"/>
    <w:rsid w:val="00DC2AC9"/>
    <w:rsid w:val="00DC3D28"/>
    <w:rsid w:val="00DC4AD9"/>
    <w:rsid w:val="00DC51C1"/>
    <w:rsid w:val="00DC5619"/>
    <w:rsid w:val="00DC57F9"/>
    <w:rsid w:val="00DC5B52"/>
    <w:rsid w:val="00DC665B"/>
    <w:rsid w:val="00DC7644"/>
    <w:rsid w:val="00DC7A9B"/>
    <w:rsid w:val="00DC7BE9"/>
    <w:rsid w:val="00DD0A52"/>
    <w:rsid w:val="00DD0AC4"/>
    <w:rsid w:val="00DD0F3C"/>
    <w:rsid w:val="00DD1592"/>
    <w:rsid w:val="00DD2646"/>
    <w:rsid w:val="00DD38AF"/>
    <w:rsid w:val="00DD38B1"/>
    <w:rsid w:val="00DD3A7C"/>
    <w:rsid w:val="00DD58D4"/>
    <w:rsid w:val="00DD5F50"/>
    <w:rsid w:val="00DD6678"/>
    <w:rsid w:val="00DD71AE"/>
    <w:rsid w:val="00DD744F"/>
    <w:rsid w:val="00DD7664"/>
    <w:rsid w:val="00DD7F1B"/>
    <w:rsid w:val="00DE0032"/>
    <w:rsid w:val="00DE0873"/>
    <w:rsid w:val="00DE0A86"/>
    <w:rsid w:val="00DE0E27"/>
    <w:rsid w:val="00DE1B66"/>
    <w:rsid w:val="00DE2743"/>
    <w:rsid w:val="00DE2E57"/>
    <w:rsid w:val="00DE3268"/>
    <w:rsid w:val="00DE521D"/>
    <w:rsid w:val="00DE55D2"/>
    <w:rsid w:val="00DE5F64"/>
    <w:rsid w:val="00DE6CC7"/>
    <w:rsid w:val="00DE6E5C"/>
    <w:rsid w:val="00DE7792"/>
    <w:rsid w:val="00DF0194"/>
    <w:rsid w:val="00DF1F8A"/>
    <w:rsid w:val="00DF2A06"/>
    <w:rsid w:val="00DF3351"/>
    <w:rsid w:val="00DF3C59"/>
    <w:rsid w:val="00DF4A69"/>
    <w:rsid w:val="00DF53F1"/>
    <w:rsid w:val="00DF56B5"/>
    <w:rsid w:val="00DF62DF"/>
    <w:rsid w:val="00DF63B6"/>
    <w:rsid w:val="00DF6498"/>
    <w:rsid w:val="00DF7326"/>
    <w:rsid w:val="00DF7AAF"/>
    <w:rsid w:val="00DF7D4F"/>
    <w:rsid w:val="00E00FBC"/>
    <w:rsid w:val="00E018F3"/>
    <w:rsid w:val="00E0351C"/>
    <w:rsid w:val="00E0396A"/>
    <w:rsid w:val="00E04981"/>
    <w:rsid w:val="00E05D3D"/>
    <w:rsid w:val="00E05DC4"/>
    <w:rsid w:val="00E05E85"/>
    <w:rsid w:val="00E06D3E"/>
    <w:rsid w:val="00E07B9D"/>
    <w:rsid w:val="00E10BE3"/>
    <w:rsid w:val="00E110D6"/>
    <w:rsid w:val="00E11D42"/>
    <w:rsid w:val="00E12BDC"/>
    <w:rsid w:val="00E12EB6"/>
    <w:rsid w:val="00E130D1"/>
    <w:rsid w:val="00E130D3"/>
    <w:rsid w:val="00E13920"/>
    <w:rsid w:val="00E1417F"/>
    <w:rsid w:val="00E1429C"/>
    <w:rsid w:val="00E14BB0"/>
    <w:rsid w:val="00E16047"/>
    <w:rsid w:val="00E16CE9"/>
    <w:rsid w:val="00E17764"/>
    <w:rsid w:val="00E17B88"/>
    <w:rsid w:val="00E20184"/>
    <w:rsid w:val="00E20FAA"/>
    <w:rsid w:val="00E21A94"/>
    <w:rsid w:val="00E22C6D"/>
    <w:rsid w:val="00E231F5"/>
    <w:rsid w:val="00E239D6"/>
    <w:rsid w:val="00E248EB"/>
    <w:rsid w:val="00E249B8"/>
    <w:rsid w:val="00E25AC3"/>
    <w:rsid w:val="00E27798"/>
    <w:rsid w:val="00E27BF2"/>
    <w:rsid w:val="00E27C94"/>
    <w:rsid w:val="00E311AD"/>
    <w:rsid w:val="00E31A7C"/>
    <w:rsid w:val="00E326EF"/>
    <w:rsid w:val="00E336F6"/>
    <w:rsid w:val="00E33BE3"/>
    <w:rsid w:val="00E3471A"/>
    <w:rsid w:val="00E347F7"/>
    <w:rsid w:val="00E35524"/>
    <w:rsid w:val="00E35735"/>
    <w:rsid w:val="00E35EED"/>
    <w:rsid w:val="00E362C5"/>
    <w:rsid w:val="00E367FA"/>
    <w:rsid w:val="00E36E21"/>
    <w:rsid w:val="00E36EC4"/>
    <w:rsid w:val="00E37C1D"/>
    <w:rsid w:val="00E4064D"/>
    <w:rsid w:val="00E413DB"/>
    <w:rsid w:val="00E417C1"/>
    <w:rsid w:val="00E41FAC"/>
    <w:rsid w:val="00E42FEA"/>
    <w:rsid w:val="00E450D1"/>
    <w:rsid w:val="00E45AD0"/>
    <w:rsid w:val="00E45CC2"/>
    <w:rsid w:val="00E467FA"/>
    <w:rsid w:val="00E470BE"/>
    <w:rsid w:val="00E47A22"/>
    <w:rsid w:val="00E50128"/>
    <w:rsid w:val="00E50619"/>
    <w:rsid w:val="00E506B0"/>
    <w:rsid w:val="00E507CA"/>
    <w:rsid w:val="00E51388"/>
    <w:rsid w:val="00E51C74"/>
    <w:rsid w:val="00E52246"/>
    <w:rsid w:val="00E52BEE"/>
    <w:rsid w:val="00E53010"/>
    <w:rsid w:val="00E531AC"/>
    <w:rsid w:val="00E53FCA"/>
    <w:rsid w:val="00E54060"/>
    <w:rsid w:val="00E55A88"/>
    <w:rsid w:val="00E55D9C"/>
    <w:rsid w:val="00E56A85"/>
    <w:rsid w:val="00E56AF0"/>
    <w:rsid w:val="00E57552"/>
    <w:rsid w:val="00E57E3F"/>
    <w:rsid w:val="00E60AA3"/>
    <w:rsid w:val="00E61C01"/>
    <w:rsid w:val="00E63129"/>
    <w:rsid w:val="00E63525"/>
    <w:rsid w:val="00E63F38"/>
    <w:rsid w:val="00E642A9"/>
    <w:rsid w:val="00E659EC"/>
    <w:rsid w:val="00E66037"/>
    <w:rsid w:val="00E66348"/>
    <w:rsid w:val="00E679B5"/>
    <w:rsid w:val="00E70514"/>
    <w:rsid w:val="00E71632"/>
    <w:rsid w:val="00E719C3"/>
    <w:rsid w:val="00E72EF7"/>
    <w:rsid w:val="00E731E5"/>
    <w:rsid w:val="00E74D45"/>
    <w:rsid w:val="00E751D4"/>
    <w:rsid w:val="00E75B54"/>
    <w:rsid w:val="00E766C3"/>
    <w:rsid w:val="00E77EE0"/>
    <w:rsid w:val="00E80019"/>
    <w:rsid w:val="00E80288"/>
    <w:rsid w:val="00E80EA9"/>
    <w:rsid w:val="00E828AF"/>
    <w:rsid w:val="00E830FA"/>
    <w:rsid w:val="00E840A3"/>
    <w:rsid w:val="00E84C92"/>
    <w:rsid w:val="00E84E5D"/>
    <w:rsid w:val="00E85496"/>
    <w:rsid w:val="00E85673"/>
    <w:rsid w:val="00E85FCF"/>
    <w:rsid w:val="00E86795"/>
    <w:rsid w:val="00E86E89"/>
    <w:rsid w:val="00E90218"/>
    <w:rsid w:val="00E90366"/>
    <w:rsid w:val="00E90799"/>
    <w:rsid w:val="00E91365"/>
    <w:rsid w:val="00E91E92"/>
    <w:rsid w:val="00E929FB"/>
    <w:rsid w:val="00E93585"/>
    <w:rsid w:val="00E93C30"/>
    <w:rsid w:val="00E94BF1"/>
    <w:rsid w:val="00E94FB4"/>
    <w:rsid w:val="00EA0742"/>
    <w:rsid w:val="00EA0930"/>
    <w:rsid w:val="00EA09A8"/>
    <w:rsid w:val="00EA1C2B"/>
    <w:rsid w:val="00EA1C90"/>
    <w:rsid w:val="00EA26A9"/>
    <w:rsid w:val="00EA2831"/>
    <w:rsid w:val="00EA2A9D"/>
    <w:rsid w:val="00EA2DDB"/>
    <w:rsid w:val="00EA2EBF"/>
    <w:rsid w:val="00EA35ED"/>
    <w:rsid w:val="00EA3EC8"/>
    <w:rsid w:val="00EA50C8"/>
    <w:rsid w:val="00EA5371"/>
    <w:rsid w:val="00EA687B"/>
    <w:rsid w:val="00EA78A3"/>
    <w:rsid w:val="00EA7B89"/>
    <w:rsid w:val="00EB067F"/>
    <w:rsid w:val="00EB1540"/>
    <w:rsid w:val="00EB1A30"/>
    <w:rsid w:val="00EB1ADD"/>
    <w:rsid w:val="00EB2D7E"/>
    <w:rsid w:val="00EB3905"/>
    <w:rsid w:val="00EB3AA2"/>
    <w:rsid w:val="00EB3D06"/>
    <w:rsid w:val="00EB4851"/>
    <w:rsid w:val="00EB495C"/>
    <w:rsid w:val="00EB62F9"/>
    <w:rsid w:val="00EB6F52"/>
    <w:rsid w:val="00EB77DE"/>
    <w:rsid w:val="00EC0823"/>
    <w:rsid w:val="00EC0EC1"/>
    <w:rsid w:val="00EC1C7B"/>
    <w:rsid w:val="00EC20F4"/>
    <w:rsid w:val="00EC2713"/>
    <w:rsid w:val="00EC6A0E"/>
    <w:rsid w:val="00EC7C90"/>
    <w:rsid w:val="00ED0038"/>
    <w:rsid w:val="00ED072B"/>
    <w:rsid w:val="00ED09C0"/>
    <w:rsid w:val="00ED11F7"/>
    <w:rsid w:val="00ED2E08"/>
    <w:rsid w:val="00ED2EEE"/>
    <w:rsid w:val="00ED3073"/>
    <w:rsid w:val="00ED4BEC"/>
    <w:rsid w:val="00ED5305"/>
    <w:rsid w:val="00ED5702"/>
    <w:rsid w:val="00ED5B6D"/>
    <w:rsid w:val="00ED60EB"/>
    <w:rsid w:val="00ED6A74"/>
    <w:rsid w:val="00ED6C90"/>
    <w:rsid w:val="00ED6FA7"/>
    <w:rsid w:val="00EE1077"/>
    <w:rsid w:val="00EE1160"/>
    <w:rsid w:val="00EE1DF5"/>
    <w:rsid w:val="00EE1E35"/>
    <w:rsid w:val="00EE2491"/>
    <w:rsid w:val="00EE2C2A"/>
    <w:rsid w:val="00EE3393"/>
    <w:rsid w:val="00EE398F"/>
    <w:rsid w:val="00EE4EA5"/>
    <w:rsid w:val="00EE56E7"/>
    <w:rsid w:val="00EE5E46"/>
    <w:rsid w:val="00EE6AAD"/>
    <w:rsid w:val="00EF089A"/>
    <w:rsid w:val="00EF1465"/>
    <w:rsid w:val="00EF1A91"/>
    <w:rsid w:val="00EF1E36"/>
    <w:rsid w:val="00EF250B"/>
    <w:rsid w:val="00EF254F"/>
    <w:rsid w:val="00EF327D"/>
    <w:rsid w:val="00EF4D9B"/>
    <w:rsid w:val="00EF5629"/>
    <w:rsid w:val="00EF5881"/>
    <w:rsid w:val="00EF5988"/>
    <w:rsid w:val="00EF5D2F"/>
    <w:rsid w:val="00F008C7"/>
    <w:rsid w:val="00F0119E"/>
    <w:rsid w:val="00F019B5"/>
    <w:rsid w:val="00F01EBE"/>
    <w:rsid w:val="00F023CE"/>
    <w:rsid w:val="00F0443E"/>
    <w:rsid w:val="00F04E1E"/>
    <w:rsid w:val="00F1054B"/>
    <w:rsid w:val="00F10B26"/>
    <w:rsid w:val="00F11077"/>
    <w:rsid w:val="00F11258"/>
    <w:rsid w:val="00F11A59"/>
    <w:rsid w:val="00F12517"/>
    <w:rsid w:val="00F1287B"/>
    <w:rsid w:val="00F12B69"/>
    <w:rsid w:val="00F130B5"/>
    <w:rsid w:val="00F13455"/>
    <w:rsid w:val="00F13FD7"/>
    <w:rsid w:val="00F1468E"/>
    <w:rsid w:val="00F15060"/>
    <w:rsid w:val="00F15E40"/>
    <w:rsid w:val="00F1622D"/>
    <w:rsid w:val="00F16D71"/>
    <w:rsid w:val="00F17F48"/>
    <w:rsid w:val="00F2022A"/>
    <w:rsid w:val="00F20F98"/>
    <w:rsid w:val="00F21F5A"/>
    <w:rsid w:val="00F2282A"/>
    <w:rsid w:val="00F2311F"/>
    <w:rsid w:val="00F23236"/>
    <w:rsid w:val="00F23F21"/>
    <w:rsid w:val="00F240E3"/>
    <w:rsid w:val="00F2424A"/>
    <w:rsid w:val="00F24624"/>
    <w:rsid w:val="00F24ABD"/>
    <w:rsid w:val="00F24D12"/>
    <w:rsid w:val="00F24F93"/>
    <w:rsid w:val="00F25B96"/>
    <w:rsid w:val="00F25C49"/>
    <w:rsid w:val="00F277AA"/>
    <w:rsid w:val="00F312C4"/>
    <w:rsid w:val="00F31890"/>
    <w:rsid w:val="00F33F70"/>
    <w:rsid w:val="00F348C9"/>
    <w:rsid w:val="00F34C3B"/>
    <w:rsid w:val="00F35191"/>
    <w:rsid w:val="00F354C3"/>
    <w:rsid w:val="00F358C6"/>
    <w:rsid w:val="00F37882"/>
    <w:rsid w:val="00F402EB"/>
    <w:rsid w:val="00F411F2"/>
    <w:rsid w:val="00F41237"/>
    <w:rsid w:val="00F41BAB"/>
    <w:rsid w:val="00F43E66"/>
    <w:rsid w:val="00F442DF"/>
    <w:rsid w:val="00F443BE"/>
    <w:rsid w:val="00F44482"/>
    <w:rsid w:val="00F45461"/>
    <w:rsid w:val="00F46AD9"/>
    <w:rsid w:val="00F502BD"/>
    <w:rsid w:val="00F504F3"/>
    <w:rsid w:val="00F5067B"/>
    <w:rsid w:val="00F51901"/>
    <w:rsid w:val="00F519F6"/>
    <w:rsid w:val="00F52682"/>
    <w:rsid w:val="00F5369B"/>
    <w:rsid w:val="00F53BB4"/>
    <w:rsid w:val="00F54C80"/>
    <w:rsid w:val="00F5557A"/>
    <w:rsid w:val="00F55634"/>
    <w:rsid w:val="00F55D3B"/>
    <w:rsid w:val="00F55EED"/>
    <w:rsid w:val="00F55FF6"/>
    <w:rsid w:val="00F62125"/>
    <w:rsid w:val="00F64800"/>
    <w:rsid w:val="00F6501D"/>
    <w:rsid w:val="00F66B3B"/>
    <w:rsid w:val="00F66FDB"/>
    <w:rsid w:val="00F67F9B"/>
    <w:rsid w:val="00F709EA"/>
    <w:rsid w:val="00F71372"/>
    <w:rsid w:val="00F71682"/>
    <w:rsid w:val="00F71733"/>
    <w:rsid w:val="00F72ADA"/>
    <w:rsid w:val="00F736A8"/>
    <w:rsid w:val="00F74BF8"/>
    <w:rsid w:val="00F74F5C"/>
    <w:rsid w:val="00F75071"/>
    <w:rsid w:val="00F753BB"/>
    <w:rsid w:val="00F7573E"/>
    <w:rsid w:val="00F7696A"/>
    <w:rsid w:val="00F7744A"/>
    <w:rsid w:val="00F80922"/>
    <w:rsid w:val="00F809D0"/>
    <w:rsid w:val="00F816B0"/>
    <w:rsid w:val="00F816B8"/>
    <w:rsid w:val="00F84CA1"/>
    <w:rsid w:val="00F84F06"/>
    <w:rsid w:val="00F84F76"/>
    <w:rsid w:val="00F86F37"/>
    <w:rsid w:val="00F87469"/>
    <w:rsid w:val="00F876F8"/>
    <w:rsid w:val="00F903F3"/>
    <w:rsid w:val="00F91094"/>
    <w:rsid w:val="00F919D7"/>
    <w:rsid w:val="00F91D9E"/>
    <w:rsid w:val="00F933EA"/>
    <w:rsid w:val="00F9349D"/>
    <w:rsid w:val="00F9393A"/>
    <w:rsid w:val="00F93B80"/>
    <w:rsid w:val="00F93BCD"/>
    <w:rsid w:val="00F93FC4"/>
    <w:rsid w:val="00F948A8"/>
    <w:rsid w:val="00F94E1D"/>
    <w:rsid w:val="00F95086"/>
    <w:rsid w:val="00F9642E"/>
    <w:rsid w:val="00F979DF"/>
    <w:rsid w:val="00F97C39"/>
    <w:rsid w:val="00FA12C5"/>
    <w:rsid w:val="00FA1801"/>
    <w:rsid w:val="00FA303E"/>
    <w:rsid w:val="00FA4C3B"/>
    <w:rsid w:val="00FA4DFB"/>
    <w:rsid w:val="00FA576C"/>
    <w:rsid w:val="00FA689E"/>
    <w:rsid w:val="00FA6A2B"/>
    <w:rsid w:val="00FA7D46"/>
    <w:rsid w:val="00FB0430"/>
    <w:rsid w:val="00FB1284"/>
    <w:rsid w:val="00FB2146"/>
    <w:rsid w:val="00FB24FA"/>
    <w:rsid w:val="00FB2E65"/>
    <w:rsid w:val="00FB3683"/>
    <w:rsid w:val="00FB37D3"/>
    <w:rsid w:val="00FB4CD1"/>
    <w:rsid w:val="00FB5350"/>
    <w:rsid w:val="00FB7EDE"/>
    <w:rsid w:val="00FC051E"/>
    <w:rsid w:val="00FC05F3"/>
    <w:rsid w:val="00FC090C"/>
    <w:rsid w:val="00FC1878"/>
    <w:rsid w:val="00FC1F8E"/>
    <w:rsid w:val="00FC2EDC"/>
    <w:rsid w:val="00FC34DB"/>
    <w:rsid w:val="00FC4857"/>
    <w:rsid w:val="00FC490B"/>
    <w:rsid w:val="00FC4B78"/>
    <w:rsid w:val="00FC5020"/>
    <w:rsid w:val="00FC63FD"/>
    <w:rsid w:val="00FC7761"/>
    <w:rsid w:val="00FC7831"/>
    <w:rsid w:val="00FC7A78"/>
    <w:rsid w:val="00FD1233"/>
    <w:rsid w:val="00FD186C"/>
    <w:rsid w:val="00FD1D7F"/>
    <w:rsid w:val="00FD2456"/>
    <w:rsid w:val="00FD2BF6"/>
    <w:rsid w:val="00FD358E"/>
    <w:rsid w:val="00FD3875"/>
    <w:rsid w:val="00FD5201"/>
    <w:rsid w:val="00FD5448"/>
    <w:rsid w:val="00FD5F1D"/>
    <w:rsid w:val="00FD5F44"/>
    <w:rsid w:val="00FD6D73"/>
    <w:rsid w:val="00FD7181"/>
    <w:rsid w:val="00FE0137"/>
    <w:rsid w:val="00FE13BC"/>
    <w:rsid w:val="00FE1A21"/>
    <w:rsid w:val="00FE1C70"/>
    <w:rsid w:val="00FE1DB2"/>
    <w:rsid w:val="00FE27E0"/>
    <w:rsid w:val="00FE2926"/>
    <w:rsid w:val="00FE3AF2"/>
    <w:rsid w:val="00FE3E72"/>
    <w:rsid w:val="00FE44AD"/>
    <w:rsid w:val="00FE5506"/>
    <w:rsid w:val="00FE6770"/>
    <w:rsid w:val="00FE68EB"/>
    <w:rsid w:val="00FE7D58"/>
    <w:rsid w:val="00FF003A"/>
    <w:rsid w:val="00FF02B1"/>
    <w:rsid w:val="00FF0EA1"/>
    <w:rsid w:val="00FF1F12"/>
    <w:rsid w:val="00FF24AF"/>
    <w:rsid w:val="00FF3171"/>
    <w:rsid w:val="00FF33EF"/>
    <w:rsid w:val="00FF42FB"/>
    <w:rsid w:val="00FF4B88"/>
    <w:rsid w:val="00FF7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18"/>
    <w:pPr>
      <w:spacing w:after="0" w:line="240" w:lineRule="auto"/>
    </w:pPr>
    <w:rPr>
      <w:rFonts w:ascii="Arial" w:eastAsia="Times New Roman" w:hAnsi="Arial"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0218"/>
    <w:pPr>
      <w:tabs>
        <w:tab w:val="center" w:pos="4320"/>
        <w:tab w:val="right" w:pos="8640"/>
      </w:tabs>
    </w:pPr>
  </w:style>
  <w:style w:type="character" w:customStyle="1" w:styleId="FooterChar">
    <w:name w:val="Footer Char"/>
    <w:basedOn w:val="DefaultParagraphFont"/>
    <w:link w:val="Footer"/>
    <w:rsid w:val="00E90218"/>
    <w:rPr>
      <w:rFonts w:ascii="Arial" w:eastAsia="Times New Roman" w:hAnsi="Arial" w:cs="Times New Roman"/>
      <w:szCs w:val="20"/>
      <w:lang w:eastAsia="hr-HR"/>
    </w:rPr>
  </w:style>
  <w:style w:type="paragraph" w:styleId="Header">
    <w:name w:val="header"/>
    <w:basedOn w:val="Normal"/>
    <w:link w:val="HeaderChar"/>
    <w:uiPriority w:val="99"/>
    <w:unhideWhenUsed/>
    <w:rsid w:val="00FE44AD"/>
    <w:pPr>
      <w:tabs>
        <w:tab w:val="center" w:pos="4536"/>
        <w:tab w:val="right" w:pos="9072"/>
      </w:tabs>
    </w:pPr>
  </w:style>
  <w:style w:type="character" w:customStyle="1" w:styleId="HeaderChar">
    <w:name w:val="Header Char"/>
    <w:basedOn w:val="DefaultParagraphFont"/>
    <w:link w:val="Header"/>
    <w:uiPriority w:val="99"/>
    <w:rsid w:val="00FE44AD"/>
    <w:rPr>
      <w:rFonts w:ascii="Arial" w:eastAsia="Times New Roman" w:hAnsi="Arial" w:cs="Times New Roman"/>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18"/>
    <w:pPr>
      <w:spacing w:after="0" w:line="240" w:lineRule="auto"/>
    </w:pPr>
    <w:rPr>
      <w:rFonts w:ascii="Arial" w:eastAsia="Times New Roman" w:hAnsi="Arial"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0218"/>
    <w:pPr>
      <w:tabs>
        <w:tab w:val="center" w:pos="4320"/>
        <w:tab w:val="right" w:pos="8640"/>
      </w:tabs>
    </w:pPr>
  </w:style>
  <w:style w:type="character" w:customStyle="1" w:styleId="FooterChar">
    <w:name w:val="Footer Char"/>
    <w:basedOn w:val="DefaultParagraphFont"/>
    <w:link w:val="Footer"/>
    <w:rsid w:val="00E90218"/>
    <w:rPr>
      <w:rFonts w:ascii="Arial" w:eastAsia="Times New Roman" w:hAnsi="Arial" w:cs="Times New Roman"/>
      <w:szCs w:val="20"/>
      <w:lang w:eastAsia="hr-HR"/>
    </w:rPr>
  </w:style>
  <w:style w:type="paragraph" w:styleId="Header">
    <w:name w:val="header"/>
    <w:basedOn w:val="Normal"/>
    <w:link w:val="HeaderChar"/>
    <w:uiPriority w:val="99"/>
    <w:unhideWhenUsed/>
    <w:rsid w:val="00FE44AD"/>
    <w:pPr>
      <w:tabs>
        <w:tab w:val="center" w:pos="4536"/>
        <w:tab w:val="right" w:pos="9072"/>
      </w:tabs>
    </w:pPr>
  </w:style>
  <w:style w:type="character" w:customStyle="1" w:styleId="HeaderChar">
    <w:name w:val="Header Char"/>
    <w:basedOn w:val="DefaultParagraphFont"/>
    <w:link w:val="Header"/>
    <w:uiPriority w:val="99"/>
    <w:rsid w:val="00FE44AD"/>
    <w:rPr>
      <w:rFonts w:ascii="Arial" w:eastAsia="Times New Roman" w:hAnsi="Arial"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 Lana</dc:creator>
  <cp:lastModifiedBy>Lea</cp:lastModifiedBy>
  <cp:revision>2</cp:revision>
  <dcterms:created xsi:type="dcterms:W3CDTF">2024-07-27T06:30:00Z</dcterms:created>
  <dcterms:modified xsi:type="dcterms:W3CDTF">2024-07-27T06:30:00Z</dcterms:modified>
</cp:coreProperties>
</file>