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E2" w:rsidRDefault="001779E2"/>
    <w:tbl>
      <w:tblPr>
        <w:tblW w:w="15321"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095"/>
        <w:gridCol w:w="13226"/>
      </w:tblGrid>
      <w:tr w:rsidR="00A31185" w:rsidRPr="005255C3" w:rsidTr="00277F09">
        <w:trPr>
          <w:trHeight w:val="416"/>
        </w:trPr>
        <w:tc>
          <w:tcPr>
            <w:tcW w:w="15321" w:type="dxa"/>
            <w:gridSpan w:val="2"/>
            <w:vAlign w:val="center"/>
          </w:tcPr>
          <w:p w:rsidR="00A31185" w:rsidRPr="005255C3" w:rsidRDefault="00A31185" w:rsidP="00277F09">
            <w:pPr>
              <w:jc w:val="center"/>
              <w:rPr>
                <w:rFonts w:ascii="Arial" w:hAnsi="Arial" w:cs="Arial"/>
                <w:b/>
                <w:sz w:val="20"/>
                <w:szCs w:val="20"/>
              </w:rPr>
            </w:pPr>
            <w:r w:rsidRPr="005255C3">
              <w:rPr>
                <w:rFonts w:ascii="Arial" w:hAnsi="Arial" w:cs="Arial"/>
                <w:b/>
                <w:sz w:val="20"/>
                <w:szCs w:val="20"/>
              </w:rPr>
              <w:t>IZVJEŠĆE O PROVEDENOM SAVJETOVANJU SA JAVNOŠĆU</w:t>
            </w:r>
          </w:p>
        </w:tc>
      </w:tr>
      <w:tr w:rsidR="00A31185" w:rsidRPr="005255C3" w:rsidTr="00277F09">
        <w:trPr>
          <w:trHeight w:val="415"/>
        </w:trPr>
        <w:tc>
          <w:tcPr>
            <w:tcW w:w="15321" w:type="dxa"/>
            <w:gridSpan w:val="2"/>
            <w:vAlign w:val="center"/>
          </w:tcPr>
          <w:p w:rsidR="00A31185" w:rsidRPr="004A5058" w:rsidRDefault="00A31185" w:rsidP="00277F09">
            <w:pPr>
              <w:ind w:left="1410" w:hanging="1410"/>
              <w:jc w:val="both"/>
              <w:rPr>
                <w:rFonts w:ascii="Arial" w:hAnsi="Arial" w:cs="Arial"/>
                <w:b/>
                <w:sz w:val="20"/>
                <w:szCs w:val="20"/>
              </w:rPr>
            </w:pPr>
            <w:r w:rsidRPr="004A5058">
              <w:rPr>
                <w:rFonts w:ascii="Arial" w:hAnsi="Arial" w:cs="Arial"/>
                <w:b/>
                <w:sz w:val="20"/>
                <w:szCs w:val="20"/>
              </w:rPr>
              <w:t xml:space="preserve">Naziv akta o kojem je savjetovanje provedeno: </w:t>
            </w:r>
          </w:p>
          <w:p w:rsidR="00A31185" w:rsidRPr="005255C3" w:rsidRDefault="00A31185" w:rsidP="00277F09">
            <w:pPr>
              <w:jc w:val="both"/>
              <w:rPr>
                <w:rFonts w:ascii="Arial" w:hAnsi="Arial" w:cs="Arial"/>
                <w:sz w:val="20"/>
                <w:szCs w:val="20"/>
              </w:rPr>
            </w:pPr>
            <w:r w:rsidRPr="005255C3">
              <w:rPr>
                <w:rFonts w:ascii="Arial" w:hAnsi="Arial" w:cs="Arial"/>
                <w:sz w:val="20"/>
                <w:szCs w:val="20"/>
              </w:rPr>
              <w:t xml:space="preserve">Nacrt prijedloga </w:t>
            </w:r>
            <w:r>
              <w:rPr>
                <w:rFonts w:ascii="Arial" w:hAnsi="Arial" w:cs="Arial"/>
                <w:sz w:val="20"/>
                <w:szCs w:val="20"/>
              </w:rPr>
              <w:t>Programa zaštite okoliša grada Rijeke za razdoblje 2024.-2028. godine, Nacrt prijedloga Programa zaštite zraka na području grada Rijeke za razdoblje 2024.-2028. godine, Nacrt prijedloga Programa ublažavanja klimatskih promjena, prilagodbe klimatskim promjenama i zaštite ozonskog sloja na području grada Rijeke za razdoblje 2024.-2028. godine</w:t>
            </w:r>
          </w:p>
        </w:tc>
      </w:tr>
      <w:tr w:rsidR="00A31185" w:rsidRPr="005255C3" w:rsidTr="00277F09">
        <w:trPr>
          <w:trHeight w:val="845"/>
        </w:trPr>
        <w:tc>
          <w:tcPr>
            <w:tcW w:w="15321" w:type="dxa"/>
            <w:gridSpan w:val="2"/>
            <w:tcBorders>
              <w:bottom w:val="single" w:sz="12" w:space="0" w:color="auto"/>
            </w:tcBorders>
            <w:vAlign w:val="center"/>
          </w:tcPr>
          <w:p w:rsidR="00A31185" w:rsidRPr="005255C3" w:rsidRDefault="00A31185" w:rsidP="00277F09">
            <w:pPr>
              <w:jc w:val="both"/>
              <w:rPr>
                <w:rFonts w:ascii="Arial" w:hAnsi="Arial" w:cs="Arial"/>
                <w:sz w:val="20"/>
                <w:szCs w:val="20"/>
              </w:rPr>
            </w:pPr>
            <w:r w:rsidRPr="004A5058">
              <w:rPr>
                <w:rFonts w:ascii="Arial" w:hAnsi="Arial" w:cs="Arial"/>
                <w:b/>
                <w:sz w:val="20"/>
                <w:szCs w:val="20"/>
              </w:rPr>
              <w:t>Vrijeme trajanja savjetovanja:</w:t>
            </w:r>
            <w:r w:rsidRPr="005255C3">
              <w:rPr>
                <w:rFonts w:ascii="Arial" w:hAnsi="Arial" w:cs="Arial"/>
                <w:sz w:val="20"/>
                <w:szCs w:val="20"/>
              </w:rPr>
              <w:t xml:space="preserve"> Savjetovanje je provedeno u trajan</w:t>
            </w:r>
            <w:r>
              <w:rPr>
                <w:rFonts w:ascii="Arial" w:hAnsi="Arial" w:cs="Arial"/>
                <w:sz w:val="20"/>
                <w:szCs w:val="20"/>
              </w:rPr>
              <w:t>ju od 30 dana odnosno od dana 10. siječnja 2025. godine do dana 9. veljače 2025</w:t>
            </w:r>
            <w:r w:rsidRPr="005255C3">
              <w:rPr>
                <w:rFonts w:ascii="Arial" w:hAnsi="Arial" w:cs="Arial"/>
                <w:sz w:val="20"/>
                <w:szCs w:val="20"/>
              </w:rPr>
              <w:t>. godine</w:t>
            </w:r>
          </w:p>
        </w:tc>
      </w:tr>
      <w:tr w:rsidR="00A31185" w:rsidRPr="005255C3" w:rsidTr="00277F09">
        <w:trPr>
          <w:trHeight w:val="845"/>
        </w:trPr>
        <w:tc>
          <w:tcPr>
            <w:tcW w:w="2095" w:type="dxa"/>
            <w:tcBorders>
              <w:top w:val="single" w:sz="12" w:space="0" w:color="auto"/>
              <w:bottom w:val="single" w:sz="18" w:space="0" w:color="auto"/>
            </w:tcBorders>
            <w:vAlign w:val="center"/>
          </w:tcPr>
          <w:p w:rsidR="00A31185" w:rsidRPr="004A5058" w:rsidRDefault="00A31185" w:rsidP="00277F09">
            <w:pPr>
              <w:jc w:val="center"/>
              <w:rPr>
                <w:rFonts w:ascii="Arial" w:hAnsi="Arial" w:cs="Arial"/>
                <w:b/>
                <w:sz w:val="20"/>
                <w:szCs w:val="20"/>
              </w:rPr>
            </w:pPr>
            <w:r w:rsidRPr="004A5058">
              <w:rPr>
                <w:rFonts w:ascii="Arial" w:hAnsi="Arial" w:cs="Arial"/>
                <w:b/>
                <w:sz w:val="20"/>
                <w:szCs w:val="20"/>
              </w:rPr>
              <w:t>Cilj i glavne teme savjetovanja</w:t>
            </w:r>
          </w:p>
        </w:tc>
        <w:tc>
          <w:tcPr>
            <w:tcW w:w="13226" w:type="dxa"/>
            <w:tcBorders>
              <w:top w:val="single" w:sz="12" w:space="0" w:color="auto"/>
              <w:bottom w:val="single" w:sz="18" w:space="0" w:color="auto"/>
            </w:tcBorders>
            <w:vAlign w:val="center"/>
          </w:tcPr>
          <w:p w:rsidR="00A31185" w:rsidRPr="005255C3" w:rsidRDefault="00A31185" w:rsidP="00277F09">
            <w:pPr>
              <w:jc w:val="both"/>
              <w:rPr>
                <w:rFonts w:ascii="Arial" w:hAnsi="Arial" w:cs="Arial"/>
                <w:sz w:val="20"/>
                <w:szCs w:val="20"/>
              </w:rPr>
            </w:pPr>
            <w:r w:rsidRPr="005255C3">
              <w:rPr>
                <w:rFonts w:ascii="Arial" w:hAnsi="Arial" w:cs="Arial"/>
                <w:sz w:val="20"/>
                <w:szCs w:val="20"/>
              </w:rPr>
              <w:t xml:space="preserve">Osnovni cilj savjetovanja bio je dobivanje povratnih informacija od javnosti u svezi </w:t>
            </w:r>
            <w:r>
              <w:rPr>
                <w:rFonts w:ascii="Arial" w:hAnsi="Arial" w:cs="Arial"/>
                <w:sz w:val="20"/>
                <w:szCs w:val="20"/>
              </w:rPr>
              <w:t>donošenja Programa zaštite okoliša grada Rijeke za razdoblje 2024.-2028. godine, Programa zaštite zraka na području grada Rijeke za razdoblje 2024.-2028. godine, Programa ublažavanja klimatskih promjena, prilagodbe klimatskim promjenama i zaštite ozonskog sloja na području grada Rijeke za razdoblje 2024.-2028. godine</w:t>
            </w:r>
          </w:p>
        </w:tc>
      </w:tr>
    </w:tbl>
    <w:p w:rsidR="0096263A" w:rsidRDefault="0096263A">
      <w:pPr>
        <w:rPr>
          <w:lang w:val="en-US"/>
        </w:rPr>
      </w:pPr>
    </w:p>
    <w:tbl>
      <w:tblPr>
        <w:tblStyle w:val="TableGrid"/>
        <w:tblW w:w="15310" w:type="dxa"/>
        <w:tblInd w:w="-714" w:type="dxa"/>
        <w:tblLook w:val="04A0" w:firstRow="1" w:lastRow="0" w:firstColumn="1" w:lastColumn="0" w:noHBand="0" w:noVBand="1"/>
      </w:tblPr>
      <w:tblGrid>
        <w:gridCol w:w="851"/>
        <w:gridCol w:w="1843"/>
        <w:gridCol w:w="1134"/>
        <w:gridCol w:w="6095"/>
        <w:gridCol w:w="5387"/>
      </w:tblGrid>
      <w:tr w:rsidR="0096263A" w:rsidRPr="00A31185" w:rsidTr="00A31185">
        <w:tc>
          <w:tcPr>
            <w:tcW w:w="851" w:type="dxa"/>
            <w:vAlign w:val="center"/>
          </w:tcPr>
          <w:p w:rsidR="0096263A" w:rsidRPr="00A31185" w:rsidRDefault="0096263A" w:rsidP="0096263A">
            <w:pPr>
              <w:jc w:val="center"/>
              <w:rPr>
                <w:rFonts w:ascii="Arial" w:hAnsi="Arial" w:cs="Arial"/>
                <w:b/>
                <w:bCs/>
                <w:sz w:val="18"/>
                <w:szCs w:val="18"/>
                <w:lang w:val="en-US"/>
              </w:rPr>
            </w:pPr>
            <w:r w:rsidRPr="00A31185">
              <w:rPr>
                <w:rFonts w:ascii="Arial" w:hAnsi="Arial" w:cs="Arial"/>
                <w:b/>
                <w:bCs/>
                <w:sz w:val="18"/>
                <w:szCs w:val="18"/>
              </w:rPr>
              <w:t>Redni broj</w:t>
            </w:r>
          </w:p>
        </w:tc>
        <w:tc>
          <w:tcPr>
            <w:tcW w:w="1843" w:type="dxa"/>
            <w:vAlign w:val="center"/>
          </w:tcPr>
          <w:p w:rsidR="0096263A" w:rsidRPr="00A31185" w:rsidRDefault="0096263A" w:rsidP="0096263A">
            <w:pPr>
              <w:jc w:val="center"/>
              <w:rPr>
                <w:rFonts w:ascii="Arial" w:hAnsi="Arial" w:cs="Arial"/>
                <w:b/>
                <w:bCs/>
                <w:sz w:val="18"/>
                <w:szCs w:val="18"/>
                <w:lang w:val="en-US"/>
              </w:rPr>
            </w:pPr>
            <w:r w:rsidRPr="00A31185">
              <w:rPr>
                <w:rFonts w:ascii="Arial" w:hAnsi="Arial" w:cs="Arial"/>
                <w:b/>
                <w:bCs/>
                <w:sz w:val="18"/>
                <w:szCs w:val="18"/>
              </w:rPr>
              <w:t>Naziv dionika (pojedinac, organizacija, institucija)</w:t>
            </w:r>
          </w:p>
        </w:tc>
        <w:tc>
          <w:tcPr>
            <w:tcW w:w="1134" w:type="dxa"/>
            <w:vAlign w:val="center"/>
          </w:tcPr>
          <w:p w:rsidR="0096263A" w:rsidRPr="00A31185" w:rsidRDefault="0096263A" w:rsidP="0096263A">
            <w:pPr>
              <w:jc w:val="center"/>
              <w:rPr>
                <w:rFonts w:ascii="Arial" w:hAnsi="Arial" w:cs="Arial"/>
                <w:b/>
                <w:bCs/>
                <w:sz w:val="18"/>
                <w:szCs w:val="18"/>
              </w:rPr>
            </w:pPr>
            <w:r w:rsidRPr="00A31185">
              <w:rPr>
                <w:rFonts w:ascii="Arial" w:hAnsi="Arial" w:cs="Arial"/>
                <w:b/>
                <w:bCs/>
                <w:sz w:val="18"/>
                <w:szCs w:val="18"/>
              </w:rPr>
              <w:t>Članak na koji se odnosi primjedba/</w:t>
            </w:r>
          </w:p>
          <w:p w:rsidR="0096263A" w:rsidRPr="00A31185" w:rsidRDefault="0096263A" w:rsidP="0096263A">
            <w:pPr>
              <w:jc w:val="center"/>
              <w:rPr>
                <w:rFonts w:ascii="Arial" w:hAnsi="Arial" w:cs="Arial"/>
                <w:b/>
                <w:bCs/>
                <w:sz w:val="18"/>
                <w:szCs w:val="18"/>
                <w:lang w:val="en-US"/>
              </w:rPr>
            </w:pPr>
            <w:r w:rsidRPr="00A31185">
              <w:rPr>
                <w:rFonts w:ascii="Arial" w:hAnsi="Arial" w:cs="Arial"/>
                <w:b/>
                <w:bCs/>
                <w:sz w:val="18"/>
                <w:szCs w:val="18"/>
              </w:rPr>
              <w:t>prijedlog</w:t>
            </w:r>
          </w:p>
        </w:tc>
        <w:tc>
          <w:tcPr>
            <w:tcW w:w="6095" w:type="dxa"/>
            <w:vAlign w:val="center"/>
          </w:tcPr>
          <w:p w:rsidR="0096263A" w:rsidRPr="00A31185" w:rsidRDefault="0096263A" w:rsidP="0096263A">
            <w:pPr>
              <w:jc w:val="center"/>
              <w:rPr>
                <w:rFonts w:ascii="Arial" w:hAnsi="Arial" w:cs="Arial"/>
                <w:b/>
                <w:bCs/>
                <w:sz w:val="18"/>
                <w:szCs w:val="18"/>
                <w:lang w:val="en-US"/>
              </w:rPr>
            </w:pPr>
            <w:r w:rsidRPr="00A31185">
              <w:rPr>
                <w:rFonts w:ascii="Arial" w:hAnsi="Arial" w:cs="Arial"/>
                <w:b/>
                <w:bCs/>
                <w:sz w:val="18"/>
                <w:szCs w:val="18"/>
              </w:rPr>
              <w:t>Tekst primjedbe/prijedloga</w:t>
            </w:r>
          </w:p>
        </w:tc>
        <w:tc>
          <w:tcPr>
            <w:tcW w:w="5387" w:type="dxa"/>
            <w:vAlign w:val="center"/>
          </w:tcPr>
          <w:p w:rsidR="0096263A" w:rsidRPr="00A31185" w:rsidRDefault="0096263A" w:rsidP="0096263A">
            <w:pPr>
              <w:jc w:val="center"/>
              <w:rPr>
                <w:rFonts w:ascii="Arial" w:hAnsi="Arial" w:cs="Arial"/>
                <w:b/>
                <w:bCs/>
                <w:sz w:val="18"/>
                <w:szCs w:val="18"/>
                <w:lang w:val="en-US"/>
              </w:rPr>
            </w:pPr>
            <w:r w:rsidRPr="00A31185">
              <w:rPr>
                <w:rFonts w:ascii="Arial" w:hAnsi="Arial" w:cs="Arial"/>
                <w:b/>
                <w:bCs/>
                <w:sz w:val="18"/>
                <w:szCs w:val="18"/>
              </w:rPr>
              <w:t>Prihvaćanje/ neprihvaćanje primjedbe ili prijedloga</w:t>
            </w:r>
          </w:p>
        </w:tc>
      </w:tr>
      <w:tr w:rsidR="0096263A" w:rsidRPr="00A31185" w:rsidTr="00A31185">
        <w:tc>
          <w:tcPr>
            <w:tcW w:w="851" w:type="dxa"/>
          </w:tcPr>
          <w:p w:rsidR="0096263A" w:rsidRPr="00A31185" w:rsidRDefault="0096263A" w:rsidP="0096263A">
            <w:pPr>
              <w:rPr>
                <w:rFonts w:ascii="Arial" w:hAnsi="Arial" w:cs="Arial"/>
                <w:b/>
                <w:bCs/>
                <w:sz w:val="18"/>
                <w:szCs w:val="18"/>
                <w:u w:val="single"/>
              </w:rPr>
            </w:pPr>
            <w:r w:rsidRPr="00A31185">
              <w:rPr>
                <w:rFonts w:ascii="Arial" w:hAnsi="Arial" w:cs="Arial"/>
                <w:b/>
                <w:bCs/>
                <w:sz w:val="18"/>
                <w:szCs w:val="18"/>
                <w:u w:val="single"/>
              </w:rPr>
              <w:t>1.</w:t>
            </w:r>
          </w:p>
          <w:p w:rsidR="0096263A" w:rsidRPr="00A31185" w:rsidRDefault="0096263A" w:rsidP="0096263A">
            <w:pPr>
              <w:rPr>
                <w:rFonts w:ascii="Arial" w:hAnsi="Arial" w:cs="Arial"/>
                <w:sz w:val="18"/>
                <w:szCs w:val="18"/>
                <w:lang w:val="en-US"/>
              </w:rPr>
            </w:pPr>
          </w:p>
        </w:tc>
        <w:tc>
          <w:tcPr>
            <w:tcW w:w="1843" w:type="dxa"/>
          </w:tcPr>
          <w:p w:rsidR="0096263A" w:rsidRPr="00A31185" w:rsidRDefault="0096263A" w:rsidP="0096263A">
            <w:pPr>
              <w:rPr>
                <w:rFonts w:ascii="Arial" w:hAnsi="Arial" w:cs="Arial"/>
                <w:b/>
                <w:bCs/>
                <w:sz w:val="18"/>
                <w:szCs w:val="18"/>
                <w:u w:val="single"/>
              </w:rPr>
            </w:pPr>
            <w:r w:rsidRPr="00A31185">
              <w:rPr>
                <w:rFonts w:ascii="Arial" w:hAnsi="Arial" w:cs="Arial"/>
                <w:b/>
                <w:bCs/>
                <w:sz w:val="18"/>
                <w:szCs w:val="18"/>
                <w:u w:val="single"/>
              </w:rPr>
              <w:t>Podnositelji Članovi i članice Udruge „Spasimo Ričinu“</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vAlign w:val="center"/>
          </w:tcPr>
          <w:p w:rsidR="0096263A" w:rsidRPr="00A31185" w:rsidRDefault="0096263A" w:rsidP="0096263A">
            <w:pPr>
              <w:jc w:val="both"/>
              <w:rPr>
                <w:rFonts w:ascii="Arial" w:hAnsi="Arial" w:cs="Arial"/>
                <w:sz w:val="18"/>
                <w:szCs w:val="18"/>
              </w:rPr>
            </w:pPr>
            <w:r w:rsidRPr="00A31185">
              <w:rPr>
                <w:rFonts w:ascii="Arial" w:hAnsi="Arial" w:cs="Arial"/>
                <w:sz w:val="18"/>
                <w:szCs w:val="18"/>
              </w:rPr>
              <w:t>Poštovani,</w:t>
            </w:r>
          </w:p>
          <w:p w:rsidR="0096263A" w:rsidRPr="00A31185" w:rsidRDefault="0096263A" w:rsidP="0096263A">
            <w:pPr>
              <w:jc w:val="both"/>
              <w:rPr>
                <w:rFonts w:ascii="Arial" w:hAnsi="Arial" w:cs="Arial"/>
                <w:sz w:val="18"/>
                <w:szCs w:val="18"/>
              </w:rPr>
            </w:pPr>
            <w:r w:rsidRPr="00A31185">
              <w:rPr>
                <w:rFonts w:ascii="Arial" w:hAnsi="Arial" w:cs="Arial"/>
                <w:sz w:val="18"/>
                <w:szCs w:val="18"/>
              </w:rPr>
              <w:t>ovim putem se uključujemo u Javnu raspravu o Nacrtu prijedloga Programa zaštite okoliša grada Rijeke za razdoblje 2024.-2028.</w:t>
            </w:r>
          </w:p>
          <w:p w:rsidR="0096263A" w:rsidRPr="00A31185" w:rsidRDefault="0096263A" w:rsidP="0096263A">
            <w:pPr>
              <w:jc w:val="both"/>
              <w:rPr>
                <w:rFonts w:ascii="Arial" w:hAnsi="Arial" w:cs="Arial"/>
                <w:sz w:val="18"/>
                <w:szCs w:val="18"/>
              </w:rPr>
            </w:pPr>
            <w:r w:rsidRPr="00A31185">
              <w:rPr>
                <w:rFonts w:ascii="Arial" w:hAnsi="Arial" w:cs="Arial"/>
                <w:sz w:val="18"/>
                <w:szCs w:val="18"/>
              </w:rPr>
              <w:t>Mišljenje, prijedlozi i primjedbe Udruge Spasimo Ričinu nalaze se u privitku.</w:t>
            </w:r>
          </w:p>
          <w:p w:rsidR="0096263A" w:rsidRPr="00A31185" w:rsidRDefault="0096263A" w:rsidP="0096263A">
            <w:pPr>
              <w:jc w:val="both"/>
              <w:rPr>
                <w:rFonts w:ascii="Arial" w:hAnsi="Arial" w:cs="Arial"/>
                <w:sz w:val="18"/>
                <w:szCs w:val="18"/>
              </w:rPr>
            </w:pPr>
            <w:r w:rsidRPr="00A31185">
              <w:rPr>
                <w:rFonts w:ascii="Arial" w:hAnsi="Arial" w:cs="Arial"/>
                <w:sz w:val="18"/>
                <w:szCs w:val="18"/>
              </w:rPr>
              <w:t xml:space="preserve">Svoje prijedloge i mišljenje s današnjim datumom slali smo i na službeni online obrazac ovog </w:t>
            </w:r>
            <w:hyperlink r:id="rId4">
              <w:r w:rsidRPr="00A31185">
                <w:rPr>
                  <w:rStyle w:val="Hyperlink"/>
                  <w:rFonts w:ascii="Arial" w:hAnsi="Arial" w:cs="Arial"/>
                  <w:sz w:val="18"/>
                  <w:szCs w:val="18"/>
                </w:rPr>
                <w:t>Savjetovanja</w:t>
              </w:r>
            </w:hyperlink>
            <w:r w:rsidRPr="00A31185">
              <w:rPr>
                <w:rFonts w:ascii="Arial" w:hAnsi="Arial" w:cs="Arial"/>
                <w:sz w:val="18"/>
                <w:szCs w:val="18"/>
              </w:rPr>
              <w:t>, no kućice obrasca nenajavljeno imaju ograničeni broj znakova i morali smo unutar online obrasca naš tekst reagiranja rascijepkati u 3 priložene kućice vidljive na stranici Savjetovanja. Vjerojatno ste primili krnji tekst. Molimo Vas da to ograničenje što prije maknete.</w:t>
            </w:r>
          </w:p>
          <w:p w:rsidR="0096263A" w:rsidRPr="00A31185" w:rsidRDefault="0096263A" w:rsidP="0096263A">
            <w:pPr>
              <w:jc w:val="both"/>
              <w:rPr>
                <w:rFonts w:ascii="Arial" w:hAnsi="Arial" w:cs="Arial"/>
                <w:sz w:val="18"/>
                <w:szCs w:val="18"/>
              </w:rPr>
            </w:pPr>
            <w:r w:rsidRPr="00A31185">
              <w:rPr>
                <w:rFonts w:ascii="Arial" w:hAnsi="Arial" w:cs="Arial"/>
                <w:sz w:val="18"/>
                <w:szCs w:val="18"/>
              </w:rPr>
              <w:t>S poštovanjem,</w:t>
            </w:r>
          </w:p>
          <w:p w:rsidR="0096263A" w:rsidRPr="00A31185" w:rsidRDefault="0096263A" w:rsidP="0096263A">
            <w:pPr>
              <w:jc w:val="both"/>
              <w:rPr>
                <w:rFonts w:ascii="Arial" w:hAnsi="Arial" w:cs="Arial"/>
                <w:sz w:val="18"/>
                <w:szCs w:val="18"/>
              </w:rPr>
            </w:pPr>
            <w:r w:rsidRPr="00A31185">
              <w:rPr>
                <w:rFonts w:ascii="Arial" w:hAnsi="Arial" w:cs="Arial"/>
                <w:sz w:val="18"/>
                <w:szCs w:val="18"/>
              </w:rPr>
              <w:t>Članovi i članice Udruge Spasimo Ričinu</w:t>
            </w:r>
          </w:p>
          <w:p w:rsidR="0096263A" w:rsidRPr="00A31185" w:rsidRDefault="0096263A"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 xml:space="preserve">Poštovani, Ovo se mišljenje odnosi na prijedloge i mjere zaštite koje obuhvaćaju donji i srednji tok Rječine. Pozdravljamo prepoznavanje kanjona Rječine i dolinu vodotoka Rječine kao „jedno od najistaknutijih krajobraznih područja“ koje se „odlikuje visokim stupnjem prirodnosti i </w:t>
            </w:r>
            <w:r w:rsidRPr="00A31185">
              <w:rPr>
                <w:rFonts w:ascii="Arial" w:hAnsi="Arial" w:cs="Arial"/>
                <w:sz w:val="18"/>
                <w:szCs w:val="18"/>
              </w:rPr>
              <w:lastRenderedPageBreak/>
              <w:t xml:space="preserve">visokim ambijentalnim vrijednostima“ ; kao i to da su prepoznati „kao važna čvorišta i koridori za očuvanje bioraznolikosti“. Sa svime gore citiranim iz nacrta dokumenata ove Javne rasprave se slažemo i sukladno tome predlažemo proglašavanje visokog stupnja zaštite koji bi adekvatno zaštitio dokumentom utvrđeni visoki stupanj prirodnosti te bioraznolikosti kanjona Rječine nizvodno od Akumulacije Valići. Smatramo kako dokument nije sagledao utjecaje najvećih prijetnji dobrom stanju toka i korita rijeke Rječine nizvodno od brane Valići, te bi ih se svakako trebalo adekvatno adresirati. Najveće prijetnje su: </w:t>
            </w:r>
          </w:p>
          <w:p w:rsidR="0024355D" w:rsidRPr="00A31185"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 xml:space="preserve">1. Nepoštivanje EPP-a (ekološki prihvatljivog protoka), osim pri poplavnim događajima kad se ispuste iznimno velike količine vode </w:t>
            </w:r>
          </w:p>
          <w:p w:rsidR="0024355D" w:rsidRDefault="0024355D" w:rsidP="0096263A">
            <w:pPr>
              <w:jc w:val="both"/>
              <w:rPr>
                <w:rFonts w:ascii="Arial" w:hAnsi="Arial" w:cs="Arial"/>
                <w:sz w:val="18"/>
                <w:szCs w:val="18"/>
              </w:rPr>
            </w:pPr>
          </w:p>
          <w:p w:rsidR="0024355D" w:rsidRPr="00A31185"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 xml:space="preserve">2. Ekocidna praksa pražnjenja akumulacije Valići: ispuštanja sedimenta i opasnog taloga iz akumulacije Valići nizvodno svakih deset godina </w:t>
            </w: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Pr="00A31185"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 xml:space="preserve">3. Tehničke mjere obrane od poplava – ekocidna praksa ulazaka bagera u korito i betoniranje korita </w:t>
            </w:r>
          </w:p>
          <w:p w:rsidR="0024355D" w:rsidRPr="00A31185"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4. Sječa galerijskih šuma obalnog pojasa</w:t>
            </w:r>
          </w:p>
          <w:p w:rsidR="0024355D" w:rsidRPr="00A31185"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5. Nepročišćene komunalne otpadne vode uzvodnih dijelova rijeke koje se protežu duž čitavog toka Rječine i gomilaju u akumulaciji Valići</w:t>
            </w:r>
          </w:p>
          <w:p w:rsidR="0024355D" w:rsidRDefault="0024355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Pr="00A31185" w:rsidRDefault="0024355D" w:rsidP="0096263A">
            <w:pPr>
              <w:jc w:val="both"/>
              <w:rPr>
                <w:rFonts w:ascii="Arial" w:hAnsi="Arial" w:cs="Arial"/>
                <w:sz w:val="18"/>
                <w:szCs w:val="18"/>
              </w:rPr>
            </w:pPr>
          </w:p>
          <w:p w:rsidR="0096263A" w:rsidRDefault="0096263A" w:rsidP="0096263A">
            <w:pPr>
              <w:jc w:val="both"/>
              <w:rPr>
                <w:rFonts w:ascii="Arial" w:hAnsi="Arial" w:cs="Arial"/>
                <w:sz w:val="18"/>
                <w:szCs w:val="18"/>
              </w:rPr>
            </w:pPr>
            <w:r w:rsidRPr="00A31185">
              <w:rPr>
                <w:rFonts w:ascii="Arial" w:hAnsi="Arial" w:cs="Arial"/>
                <w:sz w:val="18"/>
                <w:szCs w:val="18"/>
              </w:rPr>
              <w:t xml:space="preserve">6. Problem povećanih nanosa koji zatrpavaju akumulaciju Valići te posljedično završavaju i u donjem toku; problemi s nanosima ukazuju da brana nije u stanju ni obavljati propagiranje vodenog vala s ciljem da se spriječe poplave u samom gradu </w:t>
            </w:r>
          </w:p>
          <w:p w:rsidR="0024355D" w:rsidRPr="00A31185" w:rsidRDefault="0024355D"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r w:rsidRPr="00A31185">
              <w:rPr>
                <w:rFonts w:ascii="Arial" w:hAnsi="Arial" w:cs="Arial"/>
                <w:sz w:val="18"/>
                <w:szCs w:val="18"/>
              </w:rPr>
              <w:t>7. Svrsishodnost brane i akumulacije Valići u postojećim uvjetima (desetljeća), njezina energetska učinkovitost, emitiranje toksičnih plinova i utjecaj na stvaranje klizišta u okolnom području.</w:t>
            </w:r>
          </w:p>
          <w:p w:rsidR="0096263A" w:rsidRDefault="0096263A"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24355D" w:rsidRPr="00A31185" w:rsidRDefault="0024355D"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bookmarkStart w:id="0" w:name="_Hlk190094694"/>
            <w:r w:rsidRPr="00A31185">
              <w:rPr>
                <w:rFonts w:ascii="Arial" w:hAnsi="Arial" w:cs="Arial"/>
                <w:sz w:val="18"/>
                <w:szCs w:val="18"/>
              </w:rPr>
              <w:t xml:space="preserve">Nadalje, naglašavamo da svi prijedlozi za nadolazeće razdoblje do 2028. trebaju uzeti u obzir aktualno, postojeće stanje korita, a mjere zaštite se trebaju donositi iz cjelovite perspektive uzimajuć u obzir cjelokupni tok Rječine odn. stanje njezinog vodnog tijela. Mjere trebaju voditi ka ujednačenom toku, zdravom i vitalnom koritu poštivajuć prirodne geometrije </w:t>
            </w:r>
            <w:bookmarkEnd w:id="0"/>
            <w:r w:rsidRPr="00A31185">
              <w:rPr>
                <w:rFonts w:ascii="Arial" w:hAnsi="Arial" w:cs="Arial"/>
                <w:sz w:val="18"/>
                <w:szCs w:val="18"/>
              </w:rPr>
              <w:t xml:space="preserve">korita rijeke Rječine (natural riverbed geometry). </w:t>
            </w:r>
          </w:p>
          <w:p w:rsidR="0096263A" w:rsidRPr="00A31185" w:rsidRDefault="0096263A" w:rsidP="0096263A">
            <w:pPr>
              <w:jc w:val="both"/>
              <w:rPr>
                <w:rFonts w:ascii="Arial" w:hAnsi="Arial" w:cs="Arial"/>
                <w:sz w:val="18"/>
                <w:szCs w:val="18"/>
              </w:rPr>
            </w:pPr>
            <w:r w:rsidRPr="00A31185">
              <w:rPr>
                <w:rFonts w:ascii="Arial" w:hAnsi="Arial" w:cs="Arial"/>
                <w:sz w:val="18"/>
                <w:szCs w:val="18"/>
              </w:rPr>
              <w:t>Uklanjanje navedenih ugroza kanjona Rječine i doline vodotoka Rječine direktno doprinosi većini ciljeva dokumenta: očuvanje I. kategorije kvalitete zraka; nastavak provedbe ublažavanja i prilagodbe klimatskim promjenama i zaštitu ozonskog sloja; očuvanje stanje voda; održivo gospodarenje tlom i zemljištem; očuvanje i unaprjeđenje bioraznolikosti; očuvanje i unaprjeđenje krajobrazne značajke; zaštita zdravlja i kvalitete života lokalnog stanovništa; smanjivanje vjerojatnosti pojave ekoloških rizika i iznenadnih događaja; unapređenje održivom razvoju grada. Stoga se prijedlozi mjera zaštite trebaju koncentrirati na uklanjenje navedenih ugroza.</w:t>
            </w:r>
          </w:p>
          <w:p w:rsidR="0096263A" w:rsidRPr="00A31185" w:rsidRDefault="0096263A" w:rsidP="0096263A">
            <w:pPr>
              <w:jc w:val="both"/>
              <w:rPr>
                <w:rFonts w:ascii="Arial" w:hAnsi="Arial" w:cs="Arial"/>
                <w:sz w:val="18"/>
                <w:szCs w:val="18"/>
              </w:rPr>
            </w:pPr>
            <w:r w:rsidRPr="00A31185">
              <w:rPr>
                <w:rFonts w:ascii="Arial" w:hAnsi="Arial" w:cs="Arial"/>
                <w:sz w:val="18"/>
                <w:szCs w:val="18"/>
              </w:rPr>
              <w:t xml:space="preserve"> Iako je već desetljećima većina ovog dijela korita poradi Akumulacije Valići lišena ujednačenog toka, a korito sprovodi velike količine vode tek s jačim oborinama, donji i srednji tok su, i uz ove ekstremne uvjete po jednu rijeku, prostori staništa visoko ugrožene vrste bjelonogog raka Austropotamobius pallipes te nativne vrste pastrve Salmo labrax zbog čega se treba razmotriti da tok nizvodno od Akumulacije postane dijelom mreže NATURA 2000. Preživjeli virovi su staništa i drugih važnih vrsta makrozoobentosa. Nastavno tome, donosimo i prijedlog: Provesti istraživanje određivanje ekološkog stanja donjeg toka Rječine nizvodno od Valića na temelju zajednica makrozoobentosa. Jako je bitno u ovom dokumentu prepoznati alarmantnost ugroze pražnjenja akumulacije Valići metodom ispuštanja sedimenta nizvodno svakih deset godina. Mišljenja smo kako je to središnji i ishodišni problem s kojim je povezana i većina drugih ugroza toka, a u strategiji planiranje on uopće nije obrađen. Od iznimne je važnosti pronalazak dugoročnog rješenja za polufunkcionalnu Akumulaciju Valići jer trenutno ne obavlja usluge zbog kojih je napravljena, naprotiv, uzrokuje više problema nego benefita. Svjesni smo činjenice da je to i socijalni problem i njega treba adresirati. Uzevši sve u obzir, vrijeme je da se krene planiranje za potencijalno zatvaranje HE Rijeka (cost-benefit analize i analize izvodljivosti). </w:t>
            </w:r>
          </w:p>
          <w:p w:rsidR="0096263A" w:rsidRPr="00A31185" w:rsidRDefault="0096263A" w:rsidP="0096263A">
            <w:pPr>
              <w:jc w:val="both"/>
              <w:rPr>
                <w:rFonts w:ascii="Arial" w:hAnsi="Arial" w:cs="Arial"/>
                <w:sz w:val="18"/>
                <w:szCs w:val="18"/>
                <w:lang w:val="en-US"/>
              </w:rPr>
            </w:pPr>
            <w:r w:rsidRPr="00A31185">
              <w:rPr>
                <w:rFonts w:ascii="Arial" w:hAnsi="Arial" w:cs="Arial"/>
                <w:sz w:val="18"/>
                <w:szCs w:val="18"/>
              </w:rPr>
              <w:t>Također naglašavamo problem sječe drveća na području čitavog Grada Rijeke. Smatramo nužnim uvođenje mjere zaštite koja će onemogućiti takvu, sada ustaljenu praksu devastacije gradskog okoliša i osjetno snižavanje kvalitete života na području Grada. Za područje kanjona i doline vodotoka Rječine predlažemo strogu zabranu sječe drveća bez iznimki; kako galerijskih šuma, tako i okolnih dijelova šuma. Drveće je ključan faktor zdravih riječnih sistema. Ono je presudno za regulaciju temperature, kao i formaciju riječne obale, a time i utjecaj na brzinu toka odn. njegovu potencijalnu destruktivnost.</w:t>
            </w:r>
          </w:p>
        </w:tc>
        <w:tc>
          <w:tcPr>
            <w:tcW w:w="5387" w:type="dxa"/>
          </w:tcPr>
          <w:p w:rsidR="0096263A" w:rsidRPr="00A31185" w:rsidRDefault="0096263A" w:rsidP="0096263A">
            <w:pPr>
              <w:rPr>
                <w:rFonts w:ascii="Arial" w:hAnsi="Arial" w:cs="Arial"/>
                <w:b/>
                <w:bCs/>
                <w:sz w:val="18"/>
                <w:szCs w:val="18"/>
                <w:u w:val="single"/>
              </w:rPr>
            </w:pPr>
          </w:p>
          <w:p w:rsidR="0096263A" w:rsidRPr="00A31185" w:rsidRDefault="0096263A" w:rsidP="0096263A">
            <w:pPr>
              <w:rPr>
                <w:rFonts w:ascii="Arial" w:hAnsi="Arial" w:cs="Arial"/>
                <w:sz w:val="18"/>
                <w:szCs w:val="18"/>
              </w:rPr>
            </w:pPr>
            <w:r w:rsidRPr="00A31185">
              <w:rPr>
                <w:rFonts w:ascii="Arial" w:hAnsi="Arial" w:cs="Arial"/>
                <w:sz w:val="18"/>
                <w:szCs w:val="18"/>
              </w:rPr>
              <w:t xml:space="preserve">Primjedba je razmotrena i </w:t>
            </w:r>
            <w:r w:rsidR="004A5058">
              <w:rPr>
                <w:rFonts w:ascii="Arial" w:hAnsi="Arial" w:cs="Arial"/>
                <w:b/>
                <w:sz w:val="18"/>
                <w:szCs w:val="18"/>
              </w:rPr>
              <w:t>djelomič</w:t>
            </w:r>
            <w:r w:rsidRPr="0024355D">
              <w:rPr>
                <w:rFonts w:ascii="Arial" w:hAnsi="Arial" w:cs="Arial"/>
                <w:b/>
                <w:sz w:val="18"/>
                <w:szCs w:val="18"/>
              </w:rPr>
              <w:t>no prihvaćena.</w:t>
            </w:r>
          </w:p>
          <w:p w:rsidR="0096263A" w:rsidRPr="00A31185" w:rsidRDefault="0096263A" w:rsidP="0096263A">
            <w:pPr>
              <w:rPr>
                <w:rFonts w:ascii="Arial" w:hAnsi="Arial" w:cs="Arial"/>
                <w:sz w:val="18"/>
                <w:szCs w:val="18"/>
              </w:rPr>
            </w:pPr>
          </w:p>
          <w:p w:rsidR="0096263A" w:rsidRPr="00A31185" w:rsidRDefault="0096263A" w:rsidP="0096263A">
            <w:pPr>
              <w:rPr>
                <w:rFonts w:ascii="Arial" w:hAnsi="Arial" w:cs="Arial"/>
                <w:sz w:val="18"/>
                <w:szCs w:val="18"/>
              </w:rPr>
            </w:pPr>
          </w:p>
          <w:p w:rsidR="0096263A" w:rsidRPr="00A31185" w:rsidRDefault="0096263A" w:rsidP="0096263A">
            <w:pPr>
              <w:rPr>
                <w:rFonts w:ascii="Arial" w:hAnsi="Arial" w:cs="Arial"/>
                <w:sz w:val="18"/>
                <w:szCs w:val="18"/>
              </w:rPr>
            </w:pPr>
          </w:p>
          <w:p w:rsidR="0096263A" w:rsidRPr="00A31185" w:rsidRDefault="0096263A" w:rsidP="0096263A">
            <w:pPr>
              <w:rPr>
                <w:rFonts w:ascii="Arial" w:hAnsi="Arial" w:cs="Arial"/>
                <w:sz w:val="18"/>
                <w:szCs w:val="18"/>
              </w:rPr>
            </w:pPr>
            <w:r w:rsidRPr="00A31185">
              <w:rPr>
                <w:rFonts w:ascii="Arial" w:hAnsi="Arial" w:cs="Arial"/>
                <w:sz w:val="18"/>
                <w:szCs w:val="18"/>
              </w:rPr>
              <w:t>Prihvaćena je primjedba o veličini kućica obrasca, te je povećan broj znakova koji se mogu upisati.</w:t>
            </w:r>
          </w:p>
          <w:p w:rsidR="0096263A" w:rsidRPr="00A31185" w:rsidRDefault="0096263A" w:rsidP="0096263A">
            <w:pPr>
              <w:rPr>
                <w:rFonts w:ascii="Arial" w:hAnsi="Arial" w:cs="Arial"/>
                <w:sz w:val="18"/>
                <w:szCs w:val="18"/>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rPr>
            </w:pPr>
          </w:p>
          <w:p w:rsidR="0096263A" w:rsidRPr="00A31185" w:rsidRDefault="0096263A" w:rsidP="00E325B9">
            <w:pPr>
              <w:jc w:val="both"/>
              <w:rPr>
                <w:rFonts w:ascii="Arial" w:hAnsi="Arial" w:cs="Arial"/>
                <w:sz w:val="18"/>
                <w:szCs w:val="18"/>
              </w:rPr>
            </w:pPr>
            <w:r w:rsidRPr="00A31185">
              <w:rPr>
                <w:rFonts w:ascii="Arial" w:hAnsi="Arial" w:cs="Arial"/>
                <w:sz w:val="18"/>
                <w:szCs w:val="18"/>
              </w:rPr>
              <w:lastRenderedPageBreak/>
              <w:t>Tematika proglašavanja zaštite provodi se kroz odredbe prostorno-planske dokumentacije a nadležnost je isključivo pod resornim Ministarstvom. U PZO je predložena mjera vezana uz revidiranje obuhvata područja i poticanja zakonske zaštite u kategoriji značajnog krajobraza.</w:t>
            </w:r>
          </w:p>
          <w:p w:rsidR="0096263A" w:rsidRPr="00A31185" w:rsidRDefault="0096263A" w:rsidP="00E325B9">
            <w:pPr>
              <w:jc w:val="both"/>
              <w:rPr>
                <w:rFonts w:ascii="Arial" w:hAnsi="Arial" w:cs="Arial"/>
                <w:sz w:val="18"/>
                <w:szCs w:val="18"/>
              </w:rPr>
            </w:pPr>
          </w:p>
          <w:p w:rsidR="0096263A" w:rsidRDefault="0096263A" w:rsidP="00E325B9">
            <w:pPr>
              <w:jc w:val="both"/>
              <w:rPr>
                <w:rFonts w:ascii="Arial" w:hAnsi="Arial" w:cs="Arial"/>
                <w:sz w:val="18"/>
                <w:szCs w:val="18"/>
              </w:rPr>
            </w:pPr>
            <w:r w:rsidRPr="00A31185">
              <w:rPr>
                <w:rFonts w:ascii="Arial" w:hAnsi="Arial" w:cs="Arial"/>
                <w:sz w:val="18"/>
                <w:szCs w:val="18"/>
              </w:rPr>
              <w:t>Program zaštite okoliša sagledao je problematiku zaštite voda te su uključeni podaci o glavnim pritiscima i onečišćivačima, a s obzirom na navedene prijetnje, situacija je sljedeća:</w:t>
            </w:r>
          </w:p>
          <w:p w:rsidR="0024355D" w:rsidRPr="00A31185" w:rsidRDefault="0024355D" w:rsidP="00E325B9">
            <w:pPr>
              <w:jc w:val="both"/>
              <w:rPr>
                <w:rFonts w:ascii="Arial" w:hAnsi="Arial" w:cs="Arial"/>
                <w:sz w:val="18"/>
                <w:szCs w:val="18"/>
              </w:rPr>
            </w:pPr>
          </w:p>
          <w:p w:rsidR="0096263A" w:rsidRPr="00A31185" w:rsidRDefault="00E325B9"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1. Odstupanja od EPP-a se ne rješavaju kroz strateške dokumente, već putem operativnog nadzora i upravljačkih tijela koje se bave upravljanjem vodama.</w:t>
            </w:r>
          </w:p>
          <w:p w:rsidR="0024355D" w:rsidRDefault="0024355D" w:rsidP="00E325B9">
            <w:pPr>
              <w:jc w:val="both"/>
              <w:rPr>
                <w:rFonts w:ascii="Arial" w:hAnsi="Arial" w:cs="Arial"/>
                <w:b/>
                <w:sz w:val="18"/>
                <w:szCs w:val="18"/>
              </w:rPr>
            </w:pPr>
          </w:p>
          <w:p w:rsidR="0096263A" w:rsidRDefault="00E325B9"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2. Postupak periodičnog pražnjenja akumulacije definiran je tehničkim rješenjem. Gotova svaka akumulacija u svijetu na ovakav način se rješava viška nanosa u akumulacijama. Uvođenje alternativnih rješenja zahtijeva specifične hidrološke i geotehničke studije te bi se isto eventualno moglo analizirati kroz buduće projekte vezane za akumulaciju. Ova problematika je pod nadležnosti operatera akumulacije te je obuhvaćena dokumentacijom zaštite okoliša i </w:t>
            </w:r>
            <w:r w:rsidR="000B4218">
              <w:rPr>
                <w:rFonts w:ascii="Arial" w:hAnsi="Arial" w:cs="Arial"/>
                <w:sz w:val="18"/>
                <w:szCs w:val="18"/>
              </w:rPr>
              <w:t>drugom tehničkom dokumentacijom</w:t>
            </w:r>
            <w:r w:rsidR="000B4218" w:rsidRPr="000B4218">
              <w:rPr>
                <w:rFonts w:ascii="Arial" w:hAnsi="Arial" w:cs="Arial"/>
                <w:sz w:val="18"/>
                <w:szCs w:val="18"/>
              </w:rPr>
              <w:t>.</w:t>
            </w:r>
          </w:p>
          <w:p w:rsidR="0024355D" w:rsidRPr="00A31185" w:rsidRDefault="0024355D" w:rsidP="00E325B9">
            <w:pPr>
              <w:jc w:val="both"/>
              <w:rPr>
                <w:rFonts w:ascii="Arial" w:hAnsi="Arial" w:cs="Arial"/>
                <w:sz w:val="18"/>
                <w:szCs w:val="18"/>
              </w:rPr>
            </w:pPr>
          </w:p>
          <w:p w:rsidR="0096263A" w:rsidRPr="00A31185" w:rsidRDefault="00E325B9"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3. Upravljanje vodama na slivu su pod nadležnošću Hrvatskih voda koja i zahtijevaju određena tehnička rješenja.</w:t>
            </w:r>
            <w:r w:rsidR="000B4218" w:rsidRPr="000B4218">
              <w:rPr>
                <w:rFonts w:ascii="Arial" w:hAnsi="Arial" w:cs="Arial"/>
                <w:b/>
                <w:sz w:val="18"/>
                <w:szCs w:val="18"/>
              </w:rPr>
              <w:t xml:space="preserve"> </w:t>
            </w:r>
          </w:p>
          <w:p w:rsidR="00DA5360" w:rsidRDefault="00DA5360" w:rsidP="00E325B9">
            <w:pPr>
              <w:jc w:val="both"/>
              <w:rPr>
                <w:rFonts w:ascii="Arial" w:hAnsi="Arial" w:cs="Arial"/>
                <w:b/>
                <w:sz w:val="18"/>
                <w:szCs w:val="18"/>
              </w:rPr>
            </w:pPr>
          </w:p>
          <w:p w:rsidR="0096263A" w:rsidRPr="00C57633" w:rsidRDefault="00C57633" w:rsidP="00E325B9">
            <w:pPr>
              <w:jc w:val="both"/>
              <w:rPr>
                <w:rFonts w:ascii="Arial" w:hAnsi="Arial" w:cs="Arial"/>
                <w:sz w:val="18"/>
                <w:szCs w:val="18"/>
              </w:rPr>
            </w:pPr>
            <w:r w:rsidRPr="00C57633">
              <w:rPr>
                <w:rFonts w:ascii="Arial" w:hAnsi="Arial" w:cs="Arial"/>
                <w:b/>
                <w:sz w:val="18"/>
                <w:szCs w:val="18"/>
              </w:rPr>
              <w:t>Ne p</w:t>
            </w:r>
            <w:r w:rsidR="00E325B9" w:rsidRPr="00C57633">
              <w:rPr>
                <w:rFonts w:ascii="Arial" w:hAnsi="Arial" w:cs="Arial"/>
                <w:b/>
                <w:sz w:val="18"/>
                <w:szCs w:val="18"/>
              </w:rPr>
              <w:t>rihvaća se</w:t>
            </w:r>
            <w:r w:rsidR="00E325B9" w:rsidRPr="00C57633">
              <w:rPr>
                <w:rFonts w:ascii="Arial" w:hAnsi="Arial" w:cs="Arial"/>
                <w:sz w:val="18"/>
                <w:szCs w:val="18"/>
              </w:rPr>
              <w:t xml:space="preserve"> - </w:t>
            </w:r>
            <w:r w:rsidR="0096263A" w:rsidRPr="00C57633">
              <w:rPr>
                <w:rFonts w:ascii="Arial" w:hAnsi="Arial" w:cs="Arial"/>
                <w:sz w:val="18"/>
                <w:szCs w:val="18"/>
              </w:rPr>
              <w:t xml:space="preserve">4. Mjerom u PZO-u </w:t>
            </w:r>
            <w:r>
              <w:rPr>
                <w:rFonts w:ascii="Arial" w:hAnsi="Arial" w:cs="Arial"/>
                <w:sz w:val="18"/>
                <w:szCs w:val="18"/>
              </w:rPr>
              <w:t xml:space="preserve">već </w:t>
            </w:r>
            <w:r w:rsidR="0096263A" w:rsidRPr="00C57633">
              <w:rPr>
                <w:rFonts w:ascii="Arial" w:hAnsi="Arial" w:cs="Arial"/>
                <w:sz w:val="18"/>
                <w:szCs w:val="18"/>
              </w:rPr>
              <w:t>se predlaže zaštita i očuvanje cjelovitih šumskih kompleksa.</w:t>
            </w:r>
          </w:p>
          <w:p w:rsidR="0024355D" w:rsidRPr="00A31185" w:rsidRDefault="0024355D" w:rsidP="00E325B9">
            <w:pPr>
              <w:jc w:val="both"/>
              <w:rPr>
                <w:rFonts w:ascii="Arial" w:hAnsi="Arial" w:cs="Arial"/>
                <w:sz w:val="18"/>
                <w:szCs w:val="18"/>
              </w:rPr>
            </w:pPr>
          </w:p>
          <w:p w:rsidR="0096263A" w:rsidRDefault="00E325B9"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5. Problem upravljanja komunalnim otpadnim vodama zahtijeva integraciju s infrastrukturnim planovima komunalnih sustava te se ne može izravno adresirati kroz ovaj dokument. </w:t>
            </w:r>
          </w:p>
          <w:p w:rsidR="0024355D" w:rsidRPr="00A31185" w:rsidRDefault="0024355D" w:rsidP="00E325B9">
            <w:pPr>
              <w:jc w:val="both"/>
              <w:rPr>
                <w:rFonts w:ascii="Arial" w:hAnsi="Arial" w:cs="Arial"/>
                <w:sz w:val="18"/>
                <w:szCs w:val="18"/>
              </w:rPr>
            </w:pPr>
          </w:p>
          <w:p w:rsidR="0096263A" w:rsidRDefault="00E325B9" w:rsidP="00E325B9">
            <w:pPr>
              <w:jc w:val="both"/>
              <w:rPr>
                <w:rFonts w:ascii="Arial" w:hAnsi="Arial" w:cs="Arial"/>
                <w:b/>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6. Sedimentacija i povećani nanosi povezani su s hidromorfološkim karakteristikama sliva. Vidi odgovor </w:t>
            </w:r>
            <w:r w:rsidR="00DC58C7">
              <w:rPr>
                <w:rFonts w:ascii="Arial" w:hAnsi="Arial" w:cs="Arial"/>
                <w:sz w:val="18"/>
                <w:szCs w:val="18"/>
              </w:rPr>
              <w:t>pod točkom 2</w:t>
            </w:r>
            <w:r w:rsidR="0096263A" w:rsidRPr="00A31185">
              <w:rPr>
                <w:rFonts w:ascii="Arial" w:hAnsi="Arial" w:cs="Arial"/>
                <w:sz w:val="18"/>
                <w:szCs w:val="18"/>
              </w:rPr>
              <w:t>.</w:t>
            </w:r>
            <w:r w:rsidR="000B4218" w:rsidRPr="000B4218">
              <w:rPr>
                <w:rFonts w:ascii="Arial" w:hAnsi="Arial" w:cs="Arial"/>
                <w:b/>
                <w:sz w:val="18"/>
                <w:szCs w:val="18"/>
              </w:rPr>
              <w:t xml:space="preserve"> </w:t>
            </w:r>
          </w:p>
          <w:p w:rsidR="0024355D" w:rsidRPr="00A31185" w:rsidRDefault="0024355D" w:rsidP="00E325B9">
            <w:pPr>
              <w:jc w:val="both"/>
              <w:rPr>
                <w:rFonts w:ascii="Arial" w:hAnsi="Arial" w:cs="Arial"/>
                <w:sz w:val="18"/>
                <w:szCs w:val="18"/>
              </w:rPr>
            </w:pPr>
          </w:p>
          <w:p w:rsidR="0024355D" w:rsidRDefault="0024355D" w:rsidP="00E325B9">
            <w:pPr>
              <w:jc w:val="both"/>
              <w:rPr>
                <w:rFonts w:ascii="Arial" w:hAnsi="Arial" w:cs="Arial"/>
                <w:b/>
                <w:sz w:val="18"/>
                <w:szCs w:val="18"/>
              </w:rPr>
            </w:pPr>
          </w:p>
          <w:p w:rsidR="0096263A" w:rsidRDefault="00E325B9" w:rsidP="00E325B9">
            <w:pPr>
              <w:jc w:val="both"/>
              <w:rPr>
                <w:rFonts w:ascii="Arial" w:hAnsi="Arial" w:cs="Arial"/>
                <w:sz w:val="18"/>
                <w:szCs w:val="18"/>
              </w:rPr>
            </w:pPr>
            <w:r w:rsidRPr="000B4218">
              <w:rPr>
                <w:rFonts w:ascii="Arial" w:hAnsi="Arial" w:cs="Arial"/>
                <w:b/>
                <w:sz w:val="18"/>
                <w:szCs w:val="18"/>
              </w:rPr>
              <w:t>Nije predmet  PZO</w:t>
            </w:r>
            <w:r>
              <w:rPr>
                <w:rFonts w:ascii="Arial" w:hAnsi="Arial" w:cs="Arial"/>
                <w:b/>
                <w:sz w:val="18"/>
                <w:szCs w:val="18"/>
              </w:rPr>
              <w:t xml:space="preserve"> </w:t>
            </w:r>
            <w:r w:rsidRPr="00E325B9">
              <w:rPr>
                <w:rFonts w:ascii="Arial" w:hAnsi="Arial" w:cs="Arial"/>
                <w:sz w:val="18"/>
                <w:szCs w:val="18"/>
              </w:rPr>
              <w:t>-</w:t>
            </w:r>
            <w:r w:rsidRPr="00A31185">
              <w:rPr>
                <w:rFonts w:ascii="Arial" w:hAnsi="Arial" w:cs="Arial"/>
                <w:sz w:val="18"/>
                <w:szCs w:val="18"/>
              </w:rPr>
              <w:t xml:space="preserve"> </w:t>
            </w:r>
            <w:r w:rsidR="0096263A" w:rsidRPr="00A31185">
              <w:rPr>
                <w:rFonts w:ascii="Arial" w:hAnsi="Arial" w:cs="Arial"/>
                <w:sz w:val="18"/>
                <w:szCs w:val="18"/>
              </w:rPr>
              <w:t>7. Pitanje energetske učinkovitosti, emisije plinova i utjecaja na klizišta (ovo imaju većina akumulacija u svijetu) su tehnički izazovi koji se rješavaju u okviru specifičnih energetskih i sigurnosnih studija, a ne mogu biti predmet ovog dokumenta.</w:t>
            </w:r>
          </w:p>
          <w:p w:rsidR="0024355D" w:rsidRPr="0024355D" w:rsidRDefault="0024355D" w:rsidP="00E325B9">
            <w:pPr>
              <w:jc w:val="both"/>
              <w:rPr>
                <w:rFonts w:ascii="Arial" w:hAnsi="Arial" w:cs="Arial"/>
                <w:b/>
                <w:sz w:val="18"/>
                <w:szCs w:val="18"/>
              </w:rPr>
            </w:pPr>
          </w:p>
          <w:p w:rsidR="0096263A" w:rsidRPr="00A31185" w:rsidRDefault="00DB3A31" w:rsidP="00E325B9">
            <w:pPr>
              <w:jc w:val="both"/>
              <w:rPr>
                <w:rFonts w:ascii="Arial" w:hAnsi="Arial" w:cs="Arial"/>
                <w:sz w:val="18"/>
                <w:szCs w:val="18"/>
              </w:rPr>
            </w:pPr>
            <w:r w:rsidRPr="000B4218">
              <w:rPr>
                <w:rFonts w:ascii="Arial" w:hAnsi="Arial" w:cs="Arial"/>
                <w:b/>
                <w:sz w:val="18"/>
                <w:szCs w:val="18"/>
              </w:rPr>
              <w:t>Nije predmet  PZO</w:t>
            </w:r>
            <w:r>
              <w:rPr>
                <w:rFonts w:ascii="Arial" w:hAnsi="Arial" w:cs="Arial"/>
                <w:b/>
                <w:sz w:val="18"/>
                <w:szCs w:val="18"/>
              </w:rPr>
              <w:t xml:space="preserve"> </w:t>
            </w:r>
            <w:r w:rsidRPr="00E325B9">
              <w:rPr>
                <w:rFonts w:ascii="Arial" w:hAnsi="Arial" w:cs="Arial"/>
                <w:sz w:val="18"/>
                <w:szCs w:val="18"/>
              </w:rPr>
              <w:t>-</w:t>
            </w:r>
            <w:r w:rsidRPr="00A31185">
              <w:rPr>
                <w:rFonts w:ascii="Arial" w:hAnsi="Arial" w:cs="Arial"/>
                <w:sz w:val="18"/>
                <w:szCs w:val="18"/>
              </w:rPr>
              <w:t xml:space="preserve"> </w:t>
            </w:r>
            <w:r w:rsidR="0096263A" w:rsidRPr="00A31185">
              <w:rPr>
                <w:rFonts w:ascii="Arial" w:hAnsi="Arial" w:cs="Arial"/>
                <w:sz w:val="18"/>
                <w:szCs w:val="18"/>
              </w:rPr>
              <w:t>Pitanje koje se odnosi na zahtjev za cjelovitim pristupom zaštiti i upravljanju vodotokom Rječine na razini sliva, ističemo da</w:t>
            </w:r>
            <w:r w:rsidR="0096263A" w:rsidRPr="00A31185">
              <w:rPr>
                <w:rFonts w:ascii="Arial" w:hAnsi="Arial" w:cs="Arial"/>
                <w:b/>
                <w:bCs/>
                <w:i/>
                <w:iCs/>
                <w:sz w:val="18"/>
                <w:szCs w:val="18"/>
              </w:rPr>
              <w:t xml:space="preserve"> </w:t>
            </w:r>
            <w:r w:rsidR="0096263A" w:rsidRPr="00A31185">
              <w:rPr>
                <w:rFonts w:ascii="Arial" w:hAnsi="Arial" w:cs="Arial"/>
                <w:sz w:val="18"/>
                <w:szCs w:val="18"/>
              </w:rPr>
              <w:t>se to ne može rješavati u sklopu PZO. Upravljačke i strateške mjere koje uključuju očuvanje prirodne geometrije korita i unaprjeđenje stanja vodnih tijela prvenstveno su u nadležnosti Hrvatskih voda te trebaju biti sastavni dio Plana upravljanja vodnim područjima.</w:t>
            </w:r>
          </w:p>
          <w:p w:rsidR="0096263A" w:rsidRPr="00A31185" w:rsidRDefault="0096263A" w:rsidP="00E325B9">
            <w:pPr>
              <w:jc w:val="both"/>
              <w:rPr>
                <w:rFonts w:ascii="Arial" w:hAnsi="Arial" w:cs="Arial"/>
                <w:sz w:val="18"/>
                <w:szCs w:val="18"/>
              </w:rPr>
            </w:pPr>
            <w:r w:rsidRPr="00A31185">
              <w:rPr>
                <w:rFonts w:ascii="Arial" w:hAnsi="Arial" w:cs="Arial"/>
                <w:sz w:val="18"/>
                <w:szCs w:val="18"/>
              </w:rPr>
              <w:t>Iako se u Planu ne spominje izričito rijeka Rječina, Plan se temelji na cjelovitom pristupu upravljanju vodama, uzimajući u obzir aktualno stanje vodotoka i potrebu za očuvanjem njihove prirodne geometrije.</w:t>
            </w:r>
            <w:r w:rsidR="000B4218" w:rsidRPr="000B4218">
              <w:rPr>
                <w:rFonts w:ascii="Arial" w:hAnsi="Arial" w:cs="Arial"/>
                <w:b/>
                <w:sz w:val="18"/>
                <w:szCs w:val="18"/>
              </w:rPr>
              <w:t xml:space="preserve"> </w:t>
            </w:r>
          </w:p>
          <w:p w:rsidR="0096263A" w:rsidRPr="00A31185" w:rsidRDefault="00E325B9"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Prijedlog vezano uz NATURA područja nije predmet PZO.</w:t>
            </w:r>
            <w:r w:rsidR="000B4218" w:rsidRPr="000B4218">
              <w:rPr>
                <w:rFonts w:ascii="Arial" w:hAnsi="Arial" w:cs="Arial"/>
                <w:b/>
                <w:sz w:val="18"/>
                <w:szCs w:val="18"/>
              </w:rPr>
              <w:t xml:space="preserve"> </w:t>
            </w: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1A6AAA" w:rsidRPr="00A31185" w:rsidRDefault="001A6AAA" w:rsidP="001A6AAA">
            <w:pPr>
              <w:jc w:val="both"/>
              <w:rPr>
                <w:rFonts w:ascii="Arial" w:hAnsi="Arial" w:cs="Arial"/>
                <w:sz w:val="18"/>
                <w:szCs w:val="18"/>
              </w:rPr>
            </w:pPr>
            <w:r w:rsidRPr="000B4218">
              <w:rPr>
                <w:rFonts w:ascii="Arial" w:hAnsi="Arial" w:cs="Arial"/>
                <w:b/>
                <w:sz w:val="18"/>
                <w:szCs w:val="18"/>
              </w:rPr>
              <w:t>Prihvaća se</w:t>
            </w:r>
            <w:r w:rsidRPr="00A31185">
              <w:rPr>
                <w:rFonts w:ascii="Arial" w:hAnsi="Arial" w:cs="Arial"/>
                <w:sz w:val="18"/>
                <w:szCs w:val="18"/>
              </w:rPr>
              <w:t xml:space="preserve"> </w:t>
            </w:r>
            <w:r>
              <w:rPr>
                <w:rFonts w:ascii="Arial" w:hAnsi="Arial" w:cs="Arial"/>
                <w:sz w:val="18"/>
                <w:szCs w:val="18"/>
              </w:rPr>
              <w:t xml:space="preserve">- </w:t>
            </w:r>
            <w:r w:rsidRPr="00A31185">
              <w:rPr>
                <w:rFonts w:ascii="Arial" w:hAnsi="Arial" w:cs="Arial"/>
                <w:sz w:val="18"/>
                <w:szCs w:val="18"/>
              </w:rPr>
              <w:t xml:space="preserve">U dijelu zaštite </w:t>
            </w:r>
            <w:proofErr w:type="spellStart"/>
            <w:r w:rsidR="00DB0138">
              <w:rPr>
                <w:rFonts w:ascii="Arial" w:hAnsi="Arial" w:cs="Arial"/>
                <w:sz w:val="18"/>
                <w:szCs w:val="18"/>
              </w:rPr>
              <w:t>bioraznolikosti</w:t>
            </w:r>
            <w:proofErr w:type="spellEnd"/>
            <w:r w:rsidR="00DB0138">
              <w:rPr>
                <w:rFonts w:ascii="Arial" w:hAnsi="Arial" w:cs="Arial"/>
                <w:sz w:val="18"/>
                <w:szCs w:val="18"/>
              </w:rPr>
              <w:t xml:space="preserve"> </w:t>
            </w:r>
            <w:bookmarkStart w:id="1" w:name="_GoBack"/>
            <w:bookmarkEnd w:id="1"/>
            <w:r w:rsidRPr="00A31185">
              <w:rPr>
                <w:rFonts w:ascii="Arial" w:hAnsi="Arial" w:cs="Arial"/>
                <w:sz w:val="18"/>
                <w:szCs w:val="18"/>
              </w:rPr>
              <w:t>dodaje se mjera br.15 „Provesti preliminarno istraživanje ekološkog stanja donjeg toka Rječine nizvodno od HE Valići.“</w:t>
            </w:r>
            <w:r>
              <w:rPr>
                <w:rFonts w:ascii="Arial" w:hAnsi="Arial" w:cs="Arial"/>
                <w:sz w:val="18"/>
                <w:szCs w:val="18"/>
              </w:rPr>
              <w:t xml:space="preserve"> </w:t>
            </w: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E67C6C" w:rsidRDefault="00E67C6C" w:rsidP="00E325B9">
            <w:pPr>
              <w:jc w:val="both"/>
              <w:rPr>
                <w:rFonts w:ascii="Arial" w:hAnsi="Arial" w:cs="Arial"/>
                <w:b/>
                <w:sz w:val="18"/>
                <w:szCs w:val="18"/>
              </w:rPr>
            </w:pPr>
          </w:p>
          <w:p w:rsidR="00E67C6C" w:rsidRDefault="00E67C6C" w:rsidP="00E325B9">
            <w:pPr>
              <w:jc w:val="both"/>
              <w:rPr>
                <w:rFonts w:ascii="Arial" w:hAnsi="Arial" w:cs="Arial"/>
                <w:b/>
                <w:sz w:val="18"/>
                <w:szCs w:val="18"/>
              </w:rPr>
            </w:pPr>
          </w:p>
          <w:p w:rsidR="0024355D" w:rsidRDefault="0024355D" w:rsidP="00E325B9">
            <w:pPr>
              <w:jc w:val="both"/>
              <w:rPr>
                <w:rFonts w:ascii="Arial" w:hAnsi="Arial" w:cs="Arial"/>
                <w:b/>
                <w:sz w:val="18"/>
                <w:szCs w:val="18"/>
              </w:rPr>
            </w:pPr>
          </w:p>
          <w:p w:rsidR="000B4218" w:rsidRDefault="00E325B9" w:rsidP="00E325B9">
            <w:pPr>
              <w:jc w:val="both"/>
              <w:rPr>
                <w:rFonts w:ascii="Arial" w:hAnsi="Arial" w:cs="Arial"/>
                <w:sz w:val="18"/>
                <w:szCs w:val="18"/>
              </w:rPr>
            </w:pPr>
            <w:r w:rsidRPr="000B4218">
              <w:rPr>
                <w:rFonts w:ascii="Arial" w:hAnsi="Arial" w:cs="Arial"/>
                <w:b/>
                <w:sz w:val="18"/>
                <w:szCs w:val="18"/>
              </w:rPr>
              <w:t>Prihvaća se</w:t>
            </w:r>
            <w:r w:rsidRPr="00A31185">
              <w:rPr>
                <w:rFonts w:ascii="Arial" w:hAnsi="Arial" w:cs="Arial"/>
                <w:sz w:val="18"/>
                <w:szCs w:val="18"/>
              </w:rPr>
              <w:t xml:space="preserve"> </w:t>
            </w:r>
            <w:r w:rsidR="00ED4A65">
              <w:rPr>
                <w:rFonts w:ascii="Arial" w:hAnsi="Arial" w:cs="Arial"/>
                <w:sz w:val="18"/>
                <w:szCs w:val="18"/>
              </w:rPr>
              <w:t xml:space="preserve">- </w:t>
            </w:r>
            <w:r w:rsidR="0096263A" w:rsidRPr="00A31185">
              <w:rPr>
                <w:rFonts w:ascii="Arial" w:hAnsi="Arial" w:cs="Arial"/>
                <w:sz w:val="18"/>
                <w:szCs w:val="18"/>
              </w:rPr>
              <w:t>Vezano uz zaštitu šuma, mjerom u PZO-u se predlaže zaštita i očuvanje cjelovitih šumskih kompleksa na području Grada.</w:t>
            </w:r>
          </w:p>
          <w:p w:rsidR="0096263A" w:rsidRPr="000B4218" w:rsidRDefault="000B4218" w:rsidP="00E325B9">
            <w:pPr>
              <w:jc w:val="both"/>
              <w:rPr>
                <w:rFonts w:ascii="Arial" w:hAnsi="Arial" w:cs="Arial"/>
                <w:b/>
                <w:sz w:val="18"/>
                <w:szCs w:val="18"/>
              </w:rPr>
            </w:pPr>
            <w:r>
              <w:rPr>
                <w:rFonts w:ascii="Arial" w:hAnsi="Arial" w:cs="Arial"/>
                <w:sz w:val="18"/>
                <w:szCs w:val="18"/>
              </w:rPr>
              <w:t xml:space="preserve"> </w:t>
            </w:r>
          </w:p>
          <w:p w:rsidR="0096263A" w:rsidRPr="00A31185" w:rsidRDefault="0096263A" w:rsidP="00E325B9">
            <w:pPr>
              <w:jc w:val="both"/>
              <w:rPr>
                <w:rFonts w:ascii="Arial" w:hAnsi="Arial" w:cs="Arial"/>
                <w:sz w:val="18"/>
                <w:szCs w:val="18"/>
              </w:rPr>
            </w:pPr>
          </w:p>
          <w:p w:rsidR="0096263A" w:rsidRPr="00A31185" w:rsidRDefault="0096263A" w:rsidP="0096263A">
            <w:pPr>
              <w:rPr>
                <w:rFonts w:ascii="Arial" w:hAnsi="Arial" w:cs="Arial"/>
                <w:sz w:val="18"/>
                <w:szCs w:val="18"/>
                <w:lang w:val="en-US"/>
              </w:rPr>
            </w:pPr>
          </w:p>
        </w:tc>
      </w:tr>
      <w:tr w:rsidR="0096263A" w:rsidRPr="00A31185" w:rsidTr="00A31185">
        <w:tc>
          <w:tcPr>
            <w:tcW w:w="851" w:type="dxa"/>
          </w:tcPr>
          <w:p w:rsidR="0096263A" w:rsidRPr="00A31185" w:rsidRDefault="0096263A" w:rsidP="0096263A">
            <w:pPr>
              <w:rPr>
                <w:rFonts w:ascii="Arial" w:hAnsi="Arial" w:cs="Arial"/>
                <w:sz w:val="18"/>
                <w:szCs w:val="18"/>
                <w:lang w:val="en-US"/>
              </w:rPr>
            </w:pPr>
            <w:r w:rsidRPr="00A31185">
              <w:rPr>
                <w:rFonts w:ascii="Arial" w:hAnsi="Arial" w:cs="Arial"/>
                <w:b/>
                <w:bCs/>
                <w:sz w:val="18"/>
                <w:szCs w:val="18"/>
                <w:u w:val="single"/>
              </w:rPr>
              <w:lastRenderedPageBreak/>
              <w:t>2.</w:t>
            </w:r>
          </w:p>
        </w:tc>
        <w:tc>
          <w:tcPr>
            <w:tcW w:w="1843" w:type="dxa"/>
          </w:tcPr>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t>Podnositeljica</w:t>
            </w:r>
          </w:p>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t>Iva Lulić</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96263A" w:rsidRPr="005976E6" w:rsidRDefault="0096263A" w:rsidP="0096263A">
            <w:pPr>
              <w:rPr>
                <w:rFonts w:ascii="Arial" w:hAnsi="Arial" w:cs="Arial"/>
                <w:sz w:val="18"/>
                <w:szCs w:val="18"/>
              </w:rPr>
            </w:pPr>
          </w:p>
          <w:p w:rsidR="0024355D" w:rsidRDefault="0096263A" w:rsidP="0096263A">
            <w:pPr>
              <w:rPr>
                <w:rFonts w:ascii="Arial" w:hAnsi="Arial" w:cs="Arial"/>
                <w:sz w:val="18"/>
                <w:szCs w:val="18"/>
              </w:rPr>
            </w:pPr>
            <w:r w:rsidRPr="00A31185">
              <w:rPr>
                <w:rFonts w:ascii="Arial" w:hAnsi="Arial" w:cs="Arial"/>
                <w:b/>
                <w:bCs/>
                <w:sz w:val="18"/>
                <w:szCs w:val="18"/>
              </w:rPr>
              <w:t>Načelni prijedlozi i mišljenje na nacrt akta ili dokumenta:</w:t>
            </w:r>
            <w:r w:rsidRPr="00A31185">
              <w:rPr>
                <w:rFonts w:ascii="Arial" w:hAnsi="Arial" w:cs="Arial"/>
                <w:sz w:val="18"/>
                <w:szCs w:val="18"/>
              </w:rPr>
              <w:br/>
              <w:t>Smatram kako dokument nije sagledao utjecaje najvećih prijetnji dobrom stanju toka i korita rijeke Rječine nizvodno od brane Valići, te bi ih se svakako trebalo adekvatno adresirati.</w:t>
            </w:r>
            <w:r w:rsidRPr="00A31185">
              <w:rPr>
                <w:rFonts w:ascii="Arial" w:hAnsi="Arial" w:cs="Arial"/>
                <w:sz w:val="18"/>
                <w:szCs w:val="18"/>
              </w:rPr>
              <w:br/>
              <w:t>Najveće prijetnje su:</w:t>
            </w:r>
            <w:r w:rsidRPr="00A31185">
              <w:rPr>
                <w:rFonts w:ascii="Arial" w:hAnsi="Arial" w:cs="Arial"/>
                <w:sz w:val="18"/>
                <w:szCs w:val="18"/>
              </w:rPr>
              <w:br/>
              <w:t>1. Nepoštivanje EPP-a (ekološki prihvatljivog protoka), osim pri poplavnim događajima kad se ispuste iznimno velike količine vode</w:t>
            </w:r>
          </w:p>
          <w:p w:rsidR="0024355D" w:rsidRDefault="0024355D" w:rsidP="0096263A">
            <w:pPr>
              <w:rPr>
                <w:rFonts w:ascii="Arial" w:hAnsi="Arial" w:cs="Arial"/>
                <w:sz w:val="18"/>
                <w:szCs w:val="18"/>
              </w:rPr>
            </w:pPr>
          </w:p>
          <w:p w:rsidR="0024355D" w:rsidRDefault="0096263A" w:rsidP="0096263A">
            <w:pPr>
              <w:rPr>
                <w:rFonts w:ascii="Arial" w:hAnsi="Arial" w:cs="Arial"/>
                <w:sz w:val="18"/>
                <w:szCs w:val="18"/>
              </w:rPr>
            </w:pPr>
            <w:r w:rsidRPr="00A31185">
              <w:rPr>
                <w:rFonts w:ascii="Arial" w:hAnsi="Arial" w:cs="Arial"/>
                <w:sz w:val="18"/>
                <w:szCs w:val="18"/>
              </w:rPr>
              <w:br/>
              <w:t>2. Ekocidna praksa pražnjenja akumulacije Valići: ispuštanja sedimenta i opasnog taloga iz akumulacije Valići nizvodno svakih deset godina</w:t>
            </w:r>
          </w:p>
          <w:p w:rsidR="0024355D" w:rsidRDefault="0024355D" w:rsidP="0096263A">
            <w:pPr>
              <w:rPr>
                <w:rFonts w:ascii="Arial" w:hAnsi="Arial" w:cs="Arial"/>
                <w:sz w:val="18"/>
                <w:szCs w:val="18"/>
              </w:rPr>
            </w:pPr>
          </w:p>
          <w:p w:rsidR="0024355D" w:rsidRDefault="0024355D" w:rsidP="0096263A">
            <w:pPr>
              <w:rPr>
                <w:rFonts w:ascii="Arial" w:hAnsi="Arial" w:cs="Arial"/>
                <w:sz w:val="18"/>
                <w:szCs w:val="18"/>
              </w:rPr>
            </w:pPr>
          </w:p>
          <w:p w:rsidR="0024355D" w:rsidRDefault="0024355D" w:rsidP="0096263A">
            <w:pPr>
              <w:rPr>
                <w:rFonts w:ascii="Arial" w:hAnsi="Arial" w:cs="Arial"/>
                <w:sz w:val="18"/>
                <w:szCs w:val="18"/>
              </w:rPr>
            </w:pPr>
          </w:p>
          <w:p w:rsidR="0024355D" w:rsidRDefault="0024355D" w:rsidP="0096263A">
            <w:pPr>
              <w:rPr>
                <w:rFonts w:ascii="Arial" w:hAnsi="Arial" w:cs="Arial"/>
                <w:sz w:val="18"/>
                <w:szCs w:val="18"/>
              </w:rPr>
            </w:pPr>
          </w:p>
          <w:p w:rsidR="0024355D" w:rsidRDefault="0024355D" w:rsidP="0096263A">
            <w:pPr>
              <w:rPr>
                <w:rFonts w:ascii="Arial" w:hAnsi="Arial" w:cs="Arial"/>
                <w:sz w:val="18"/>
                <w:szCs w:val="18"/>
              </w:rPr>
            </w:pPr>
          </w:p>
          <w:p w:rsidR="0024355D" w:rsidRDefault="0024355D" w:rsidP="0096263A">
            <w:pPr>
              <w:rPr>
                <w:rFonts w:ascii="Arial" w:hAnsi="Arial" w:cs="Arial"/>
                <w:sz w:val="18"/>
                <w:szCs w:val="18"/>
              </w:rPr>
            </w:pPr>
          </w:p>
          <w:p w:rsidR="0024355D" w:rsidRDefault="0096263A" w:rsidP="0096263A">
            <w:pPr>
              <w:rPr>
                <w:rFonts w:ascii="Arial" w:hAnsi="Arial" w:cs="Arial"/>
                <w:sz w:val="18"/>
                <w:szCs w:val="18"/>
              </w:rPr>
            </w:pPr>
            <w:r w:rsidRPr="00A31185">
              <w:rPr>
                <w:rFonts w:ascii="Arial" w:hAnsi="Arial" w:cs="Arial"/>
                <w:sz w:val="18"/>
                <w:szCs w:val="18"/>
              </w:rPr>
              <w:br/>
              <w:t>3. Tehničke mjere obrane od poplava – ekocidna praksa ulazaka bagera u korito i betoniranje korita</w:t>
            </w:r>
            <w:r w:rsidRPr="00A31185">
              <w:rPr>
                <w:rFonts w:ascii="Arial" w:hAnsi="Arial" w:cs="Arial"/>
                <w:sz w:val="18"/>
                <w:szCs w:val="18"/>
              </w:rPr>
              <w:br/>
            </w:r>
          </w:p>
          <w:p w:rsidR="0024355D" w:rsidRDefault="0096263A" w:rsidP="0096263A">
            <w:pPr>
              <w:rPr>
                <w:rFonts w:ascii="Arial" w:hAnsi="Arial" w:cs="Arial"/>
                <w:sz w:val="18"/>
                <w:szCs w:val="18"/>
              </w:rPr>
            </w:pPr>
            <w:r w:rsidRPr="00A31185">
              <w:rPr>
                <w:rFonts w:ascii="Arial" w:hAnsi="Arial" w:cs="Arial"/>
                <w:sz w:val="18"/>
                <w:szCs w:val="18"/>
              </w:rPr>
              <w:t>4. Sječa galerijskih šuma obalnog pojasa</w:t>
            </w:r>
          </w:p>
          <w:p w:rsidR="0024355D" w:rsidRDefault="0096263A" w:rsidP="0096263A">
            <w:pPr>
              <w:rPr>
                <w:rFonts w:ascii="Arial" w:hAnsi="Arial" w:cs="Arial"/>
                <w:sz w:val="18"/>
                <w:szCs w:val="18"/>
              </w:rPr>
            </w:pPr>
            <w:r w:rsidRPr="00A31185">
              <w:rPr>
                <w:rFonts w:ascii="Arial" w:hAnsi="Arial" w:cs="Arial"/>
                <w:sz w:val="18"/>
                <w:szCs w:val="18"/>
              </w:rPr>
              <w:br/>
              <w:t>5. Nepročišćene komunalne otpadne vode uzvodnih dijelova rijeke koje se protežu duž čitavog toka Rječine i gomilaju u akumulaciji Valići</w:t>
            </w:r>
          </w:p>
          <w:p w:rsidR="0024355D" w:rsidRDefault="0024355D" w:rsidP="0096263A">
            <w:pPr>
              <w:rPr>
                <w:rFonts w:ascii="Arial" w:hAnsi="Arial" w:cs="Arial"/>
                <w:sz w:val="18"/>
                <w:szCs w:val="18"/>
              </w:rPr>
            </w:pPr>
          </w:p>
          <w:p w:rsidR="0096263A" w:rsidRPr="00A31185" w:rsidRDefault="0096263A" w:rsidP="0096263A">
            <w:pPr>
              <w:rPr>
                <w:rFonts w:ascii="Arial" w:hAnsi="Arial" w:cs="Arial"/>
                <w:sz w:val="18"/>
                <w:szCs w:val="18"/>
              </w:rPr>
            </w:pPr>
            <w:r w:rsidRPr="00A31185">
              <w:rPr>
                <w:rFonts w:ascii="Arial" w:hAnsi="Arial" w:cs="Arial"/>
                <w:sz w:val="18"/>
                <w:szCs w:val="18"/>
              </w:rPr>
              <w:br/>
              <w:t>6. Problem povećanih nanosa koji zatrpavaju akumulaciju Valići te posljedično završavaju i u donjem toku; problemi s nanosima ukazuju da brana nije u stanju ni obavljati propagiranje vodenog vala s ciljem da se spriječe poplave u samom gradu</w:t>
            </w:r>
            <w:r w:rsidRPr="00A31185">
              <w:rPr>
                <w:rFonts w:ascii="Arial" w:hAnsi="Arial" w:cs="Arial"/>
                <w:sz w:val="18"/>
                <w:szCs w:val="18"/>
              </w:rPr>
              <w:br/>
              <w:t>7. Svrsishodnost brane i akumulacije Valići u postojećim uvjetima (desetljeća), njezina energetska učinkovitost, emitiranje toksičnih plinova i utjecaj na stvaranje klizišta u okolnom području.</w:t>
            </w:r>
          </w:p>
          <w:p w:rsidR="0024355D" w:rsidRDefault="0024355D" w:rsidP="0096263A">
            <w:pPr>
              <w:spacing w:before="100" w:beforeAutospacing="1" w:after="100" w:afterAutospacing="1"/>
              <w:jc w:val="both"/>
              <w:rPr>
                <w:rFonts w:ascii="Arial" w:hAnsi="Arial" w:cs="Arial"/>
                <w:sz w:val="18"/>
                <w:szCs w:val="18"/>
              </w:rPr>
            </w:pPr>
          </w:p>
          <w:p w:rsidR="0096263A" w:rsidRPr="00A31185" w:rsidRDefault="0096263A" w:rsidP="0096263A">
            <w:pPr>
              <w:spacing w:before="100" w:beforeAutospacing="1" w:after="100" w:afterAutospacing="1"/>
              <w:jc w:val="both"/>
              <w:rPr>
                <w:rFonts w:ascii="Arial" w:hAnsi="Arial" w:cs="Arial"/>
                <w:sz w:val="18"/>
                <w:szCs w:val="18"/>
              </w:rPr>
            </w:pPr>
            <w:r w:rsidRPr="00A31185">
              <w:rPr>
                <w:rFonts w:ascii="Arial" w:hAnsi="Arial" w:cs="Arial"/>
                <w:sz w:val="18"/>
                <w:szCs w:val="18"/>
              </w:rPr>
              <w:t>Naglašavam i problem sječe drveća na području čitavog Grada Rijeke. Smatramo nužnim uvođenje mjere zaštite koja će onemogućiti takvu, sada ustaljenu praksu devastacije gradskog okoliša i osjetno snižavanje kvalitete života na području Grada.</w:t>
            </w:r>
            <w:r w:rsidR="00DC58C7">
              <w:rPr>
                <w:rFonts w:ascii="Arial" w:hAnsi="Arial" w:cs="Arial"/>
                <w:sz w:val="18"/>
                <w:szCs w:val="18"/>
              </w:rPr>
              <w:t xml:space="preserve"> </w:t>
            </w:r>
            <w:r w:rsidRPr="00A31185">
              <w:rPr>
                <w:rFonts w:ascii="Arial" w:hAnsi="Arial" w:cs="Arial"/>
                <w:sz w:val="18"/>
                <w:szCs w:val="18"/>
              </w:rPr>
              <w:t xml:space="preserve">Za područje kanjona i doline vodotoka Rječine predlažemo strogu zabranu sječe drveća bez iznimki; kako galerijskih šuma, tako i okolnih dijelova šuma. Drveće je ključan faktor zdravih riječnih sistema. Ono je presudno za regulaciju temperature, kao i </w:t>
            </w:r>
            <w:r w:rsidRPr="00A31185">
              <w:rPr>
                <w:rFonts w:ascii="Arial" w:hAnsi="Arial" w:cs="Arial"/>
                <w:sz w:val="18"/>
                <w:szCs w:val="18"/>
              </w:rPr>
              <w:lastRenderedPageBreak/>
              <w:t xml:space="preserve">formaciju riječne obale, a time i utjecaj na brzinu toka odn. njegovu potencijalnu destruktivnost. </w:t>
            </w:r>
          </w:p>
          <w:p w:rsidR="0096263A" w:rsidRPr="00A31185" w:rsidRDefault="0096263A" w:rsidP="0096263A">
            <w:pPr>
              <w:spacing w:before="100" w:beforeAutospacing="1" w:after="100" w:afterAutospacing="1"/>
              <w:jc w:val="both"/>
              <w:rPr>
                <w:rFonts w:ascii="Arial" w:hAnsi="Arial" w:cs="Arial"/>
                <w:sz w:val="18"/>
                <w:szCs w:val="18"/>
              </w:rPr>
            </w:pPr>
            <w:r w:rsidRPr="00A31185">
              <w:rPr>
                <w:rFonts w:ascii="Arial" w:hAnsi="Arial" w:cs="Arial"/>
                <w:b/>
                <w:bCs/>
                <w:sz w:val="18"/>
                <w:szCs w:val="18"/>
              </w:rPr>
              <w:t>Primjedbe na pojedine članke ili dijelove nacrta akta ili dokumenta (prijedlog i mišljenje):</w:t>
            </w:r>
            <w:r w:rsidRPr="00A31185">
              <w:rPr>
                <w:rFonts w:ascii="Arial" w:hAnsi="Arial" w:cs="Arial"/>
                <w:sz w:val="18"/>
                <w:szCs w:val="18"/>
              </w:rPr>
              <w:br/>
              <w:t>Naglašavam da svi prijedlozi za nadolazeće razdoblje do 2028. trebaju uzeti u obzir aktualno, postojeće stanje korita, a mjere zaštite se trebaju donositi iz cjelovite perspektive uzimajuć u obzir cjelokupni tok Rječine odn. stanje njezinog vodnog tijela. Mjere trebaju voditi ka ujednačenom toku, zdravom i vitalnom koritu poštivajuć prirodne geometrije korita rijeke Rječine (natural riverbed geometry).</w:t>
            </w:r>
            <w:r w:rsidRPr="00A31185">
              <w:rPr>
                <w:rFonts w:ascii="Arial" w:hAnsi="Arial" w:cs="Arial"/>
                <w:sz w:val="18"/>
                <w:szCs w:val="18"/>
              </w:rPr>
              <w:br/>
              <w:t>Uklanjanje navedenih ugroza kanjona Rječine i doline vodotoka Rječine direktno doprinosi većini ciljeva dokumenta:</w:t>
            </w:r>
            <w:r w:rsidRPr="00A31185">
              <w:rPr>
                <w:rFonts w:ascii="Arial" w:hAnsi="Arial" w:cs="Arial"/>
                <w:sz w:val="18"/>
                <w:szCs w:val="18"/>
              </w:rPr>
              <w:br/>
              <w:t>očuvanje I. kategorije kvalitete zraka; nastavak provedbe ublažavanja i prilagodbe klimatskim promjenama i zaštitu ozonskog sloja; očuvanje stanje voda; održivo gospodarenje tlom i zemljištem; očuvanje i unaprjeđenje bioraznolikosti; očuvanje i unaprjeđenje krajobrazne značajke; zaštita zdravlja i kvalitete života lokalnog stanovništa; smanjivanje vjerojatnosti pojave ekoloških rizika i iznenadnih događaja; unapređenje održivom razvoju grada.</w:t>
            </w:r>
            <w:r w:rsidRPr="00A31185">
              <w:rPr>
                <w:rFonts w:ascii="Arial" w:hAnsi="Arial" w:cs="Arial"/>
                <w:sz w:val="18"/>
                <w:szCs w:val="18"/>
              </w:rPr>
              <w:br/>
              <w:t xml:space="preserve">Stoga se prijedlozi mjera zaštite trebaju koncentrirati na uklanjenje navedenih ugroza. </w:t>
            </w:r>
          </w:p>
          <w:p w:rsidR="0096263A" w:rsidRPr="00A31185" w:rsidRDefault="0096263A" w:rsidP="0096263A">
            <w:pPr>
              <w:spacing w:before="100" w:beforeAutospacing="1" w:after="100" w:afterAutospacing="1"/>
              <w:jc w:val="both"/>
              <w:rPr>
                <w:rFonts w:ascii="Arial" w:hAnsi="Arial" w:cs="Arial"/>
                <w:sz w:val="18"/>
                <w:szCs w:val="18"/>
                <w:lang w:val="en-US"/>
              </w:rPr>
            </w:pPr>
            <w:r w:rsidRPr="00A31185">
              <w:rPr>
                <w:rFonts w:ascii="Arial" w:hAnsi="Arial" w:cs="Arial"/>
                <w:sz w:val="18"/>
                <w:szCs w:val="18"/>
              </w:rPr>
              <w:t xml:space="preserve">Od iznimne je važnosti pronalazak dugoročnog rješenja za polufunkcionalnu Akumulaciju Valići jer trenutno ne obavlja usluge zbog kojih je napravljena, naprotiv, uzrokuje više problema nego benefita. Svjesni smo činjenice da je to i socijalni problem i njega treba adresirati. Uzevši sve u obzir, vrijeme je da se krene planiranje za potencijalno zatvaranje HE Rijeka (cost-benefit analize i analize izvodljivosti). </w:t>
            </w:r>
          </w:p>
        </w:tc>
        <w:tc>
          <w:tcPr>
            <w:tcW w:w="5387" w:type="dxa"/>
          </w:tcPr>
          <w:p w:rsidR="0096263A" w:rsidRPr="00A31185" w:rsidRDefault="0096263A" w:rsidP="0096263A">
            <w:pPr>
              <w:rPr>
                <w:rFonts w:ascii="Arial" w:eastAsia="Calibri" w:hAnsi="Arial" w:cs="Arial"/>
                <w:sz w:val="18"/>
                <w:szCs w:val="18"/>
              </w:rPr>
            </w:pPr>
          </w:p>
          <w:p w:rsidR="0096263A" w:rsidRPr="00A542F6" w:rsidRDefault="0096263A" w:rsidP="0096263A">
            <w:pPr>
              <w:rPr>
                <w:rFonts w:ascii="Arial" w:eastAsia="Calibri" w:hAnsi="Arial" w:cs="Arial"/>
                <w:sz w:val="18"/>
                <w:szCs w:val="18"/>
              </w:rPr>
            </w:pPr>
            <w:r w:rsidRPr="00A31185">
              <w:rPr>
                <w:rFonts w:ascii="Arial" w:eastAsia="Calibri" w:hAnsi="Arial" w:cs="Arial"/>
                <w:sz w:val="18"/>
                <w:szCs w:val="18"/>
              </w:rPr>
              <w:t xml:space="preserve">Primjedba je razmotrena i </w:t>
            </w:r>
            <w:r w:rsidRPr="00E703DD">
              <w:rPr>
                <w:rFonts w:ascii="Arial" w:eastAsia="Calibri" w:hAnsi="Arial" w:cs="Arial"/>
                <w:b/>
                <w:sz w:val="18"/>
                <w:szCs w:val="18"/>
              </w:rPr>
              <w:t>djelomično prihvaćena</w:t>
            </w:r>
            <w:r w:rsidRPr="00A31185">
              <w:rPr>
                <w:rFonts w:ascii="Arial" w:eastAsia="Calibri" w:hAnsi="Arial" w:cs="Arial"/>
                <w:sz w:val="18"/>
                <w:szCs w:val="18"/>
              </w:rPr>
              <w:t>.</w:t>
            </w:r>
          </w:p>
          <w:p w:rsidR="002E1646" w:rsidRDefault="002E1646" w:rsidP="001779E2">
            <w:pPr>
              <w:jc w:val="both"/>
              <w:rPr>
                <w:rFonts w:ascii="Arial" w:hAnsi="Arial" w:cs="Arial"/>
                <w:sz w:val="18"/>
                <w:szCs w:val="18"/>
              </w:rPr>
            </w:pPr>
          </w:p>
          <w:p w:rsidR="0024355D" w:rsidRDefault="0024355D" w:rsidP="001779E2">
            <w:pPr>
              <w:jc w:val="both"/>
              <w:rPr>
                <w:rFonts w:ascii="Arial" w:hAnsi="Arial" w:cs="Arial"/>
                <w:b/>
                <w:sz w:val="18"/>
                <w:szCs w:val="18"/>
              </w:rPr>
            </w:pPr>
          </w:p>
          <w:p w:rsidR="0024355D" w:rsidRDefault="0024355D" w:rsidP="001779E2">
            <w:pPr>
              <w:jc w:val="both"/>
              <w:rPr>
                <w:rFonts w:ascii="Arial" w:hAnsi="Arial" w:cs="Arial"/>
                <w:b/>
                <w:sz w:val="18"/>
                <w:szCs w:val="18"/>
              </w:rPr>
            </w:pPr>
          </w:p>
          <w:p w:rsidR="0024355D" w:rsidRDefault="0024355D" w:rsidP="001779E2">
            <w:pPr>
              <w:jc w:val="both"/>
              <w:rPr>
                <w:rFonts w:ascii="Arial" w:hAnsi="Arial" w:cs="Arial"/>
                <w:b/>
                <w:sz w:val="18"/>
                <w:szCs w:val="18"/>
              </w:rPr>
            </w:pPr>
          </w:p>
          <w:p w:rsidR="001779E2" w:rsidRDefault="00063FEA" w:rsidP="001779E2">
            <w:pPr>
              <w:jc w:val="both"/>
              <w:rPr>
                <w:rFonts w:ascii="Arial" w:hAnsi="Arial" w:cs="Arial"/>
                <w:b/>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1779E2" w:rsidRPr="00A31185">
              <w:rPr>
                <w:rFonts w:ascii="Arial" w:hAnsi="Arial" w:cs="Arial"/>
                <w:sz w:val="18"/>
                <w:szCs w:val="18"/>
              </w:rPr>
              <w:t>1. Odstupanja od EPP-a se ne rješavaju kroz strateške dokumente, već putem operativnog nadzora i upravljačkih tijela koje se bave upravljanjem vodama.</w:t>
            </w:r>
            <w:r w:rsidR="002E1646" w:rsidRPr="000B4218">
              <w:rPr>
                <w:rFonts w:ascii="Arial" w:hAnsi="Arial" w:cs="Arial"/>
                <w:b/>
                <w:sz w:val="18"/>
                <w:szCs w:val="18"/>
              </w:rPr>
              <w:t xml:space="preserve"> </w:t>
            </w:r>
          </w:p>
          <w:p w:rsidR="0024355D" w:rsidRPr="00A31185" w:rsidRDefault="0024355D" w:rsidP="001779E2">
            <w:pPr>
              <w:jc w:val="both"/>
              <w:rPr>
                <w:rFonts w:ascii="Arial" w:hAnsi="Arial" w:cs="Arial"/>
                <w:sz w:val="18"/>
                <w:szCs w:val="18"/>
              </w:rPr>
            </w:pPr>
          </w:p>
          <w:p w:rsidR="00E325B9" w:rsidRPr="00A31185" w:rsidRDefault="00063FEA"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E325B9" w:rsidRPr="00A31185">
              <w:rPr>
                <w:rFonts w:ascii="Arial" w:hAnsi="Arial" w:cs="Arial"/>
                <w:sz w:val="18"/>
                <w:szCs w:val="18"/>
              </w:rPr>
              <w:t xml:space="preserve">2. Postupak periodičnog pražnjenja akumulacije definiran je tehničkim rješenjem. Gotova svaka akumulacija u svijetu na ovakav način se rješava viška nanosa u akumulacijama. Uvođenje alternativnih rješenja zahtijeva specifične hidrološke i geotehničke studije te bi se isto eventualno moglo analizirati kroz buduće projekte vezane za akumulaciju. Ova problematika je pod nadležnosti operatera akumulacije te je obuhvaćena dokumentacijom zaštite okoliša i </w:t>
            </w:r>
            <w:r w:rsidR="00E325B9">
              <w:rPr>
                <w:rFonts w:ascii="Arial" w:hAnsi="Arial" w:cs="Arial"/>
                <w:sz w:val="18"/>
                <w:szCs w:val="18"/>
              </w:rPr>
              <w:t>drugom tehničkom dokumentacijom</w:t>
            </w:r>
            <w:r w:rsidR="00E325B9" w:rsidRPr="000B4218">
              <w:rPr>
                <w:rFonts w:ascii="Arial" w:hAnsi="Arial" w:cs="Arial"/>
                <w:sz w:val="18"/>
                <w:szCs w:val="18"/>
              </w:rPr>
              <w:t>.</w:t>
            </w:r>
          </w:p>
          <w:p w:rsidR="00E325B9" w:rsidRPr="00C57633" w:rsidRDefault="00063FEA"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E325B9" w:rsidRPr="00A31185">
              <w:rPr>
                <w:rFonts w:ascii="Arial" w:hAnsi="Arial" w:cs="Arial"/>
                <w:sz w:val="18"/>
                <w:szCs w:val="18"/>
              </w:rPr>
              <w:t xml:space="preserve">3. Upravljanje vodama na slivu su pod nadležnošću Hrvatskih voda koja i zahtijevaju određena tehnička </w:t>
            </w:r>
            <w:r w:rsidR="00E325B9" w:rsidRPr="00C57633">
              <w:rPr>
                <w:rFonts w:ascii="Arial" w:hAnsi="Arial" w:cs="Arial"/>
                <w:sz w:val="18"/>
                <w:szCs w:val="18"/>
              </w:rPr>
              <w:t>rješenja.</w:t>
            </w:r>
            <w:r w:rsidR="00E325B9" w:rsidRPr="00C57633">
              <w:rPr>
                <w:rFonts w:ascii="Arial" w:hAnsi="Arial" w:cs="Arial"/>
                <w:b/>
                <w:sz w:val="18"/>
                <w:szCs w:val="18"/>
              </w:rPr>
              <w:t xml:space="preserve"> </w:t>
            </w:r>
          </w:p>
          <w:p w:rsidR="00E325B9" w:rsidRPr="00C57633" w:rsidRDefault="00DC58C7" w:rsidP="00E325B9">
            <w:pPr>
              <w:jc w:val="both"/>
              <w:rPr>
                <w:rFonts w:ascii="Arial" w:hAnsi="Arial" w:cs="Arial"/>
                <w:sz w:val="18"/>
                <w:szCs w:val="18"/>
              </w:rPr>
            </w:pPr>
            <w:r w:rsidRPr="00C57633">
              <w:rPr>
                <w:rFonts w:ascii="Arial" w:hAnsi="Arial" w:cs="Arial"/>
                <w:b/>
                <w:sz w:val="18"/>
                <w:szCs w:val="18"/>
              </w:rPr>
              <w:t>Ne p</w:t>
            </w:r>
            <w:r w:rsidR="00063FEA" w:rsidRPr="00C57633">
              <w:rPr>
                <w:rFonts w:ascii="Arial" w:hAnsi="Arial" w:cs="Arial"/>
                <w:b/>
                <w:sz w:val="18"/>
                <w:szCs w:val="18"/>
              </w:rPr>
              <w:t>rihvaća se</w:t>
            </w:r>
            <w:r w:rsidR="00063FEA" w:rsidRPr="00C57633">
              <w:rPr>
                <w:rFonts w:ascii="Arial" w:hAnsi="Arial" w:cs="Arial"/>
                <w:sz w:val="18"/>
                <w:szCs w:val="18"/>
              </w:rPr>
              <w:t xml:space="preserve"> - </w:t>
            </w:r>
            <w:r w:rsidRPr="00C57633">
              <w:rPr>
                <w:rFonts w:ascii="Arial" w:hAnsi="Arial" w:cs="Arial"/>
                <w:sz w:val="18"/>
                <w:szCs w:val="18"/>
              </w:rPr>
              <w:t>4. Mjerom u PZO-u j</w:t>
            </w:r>
            <w:r w:rsidR="00E325B9" w:rsidRPr="00C57633">
              <w:rPr>
                <w:rFonts w:ascii="Arial" w:hAnsi="Arial" w:cs="Arial"/>
                <w:sz w:val="18"/>
                <w:szCs w:val="18"/>
              </w:rPr>
              <w:t xml:space="preserve">e </w:t>
            </w:r>
            <w:r w:rsidRPr="00C57633">
              <w:rPr>
                <w:rFonts w:ascii="Arial" w:hAnsi="Arial" w:cs="Arial"/>
                <w:sz w:val="18"/>
                <w:szCs w:val="18"/>
              </w:rPr>
              <w:t xml:space="preserve">već </w:t>
            </w:r>
            <w:r w:rsidR="00E325B9" w:rsidRPr="00C57633">
              <w:rPr>
                <w:rFonts w:ascii="Arial" w:hAnsi="Arial" w:cs="Arial"/>
                <w:sz w:val="18"/>
                <w:szCs w:val="18"/>
              </w:rPr>
              <w:t>predl</w:t>
            </w:r>
            <w:r w:rsidRPr="00C57633">
              <w:rPr>
                <w:rFonts w:ascii="Arial" w:hAnsi="Arial" w:cs="Arial"/>
                <w:sz w:val="18"/>
                <w:szCs w:val="18"/>
              </w:rPr>
              <w:t>o</w:t>
            </w:r>
            <w:r w:rsidR="00E325B9" w:rsidRPr="00C57633">
              <w:rPr>
                <w:rFonts w:ascii="Arial" w:hAnsi="Arial" w:cs="Arial"/>
                <w:sz w:val="18"/>
                <w:szCs w:val="18"/>
              </w:rPr>
              <w:t>že</w:t>
            </w:r>
            <w:r w:rsidRPr="00C57633">
              <w:rPr>
                <w:rFonts w:ascii="Arial" w:hAnsi="Arial" w:cs="Arial"/>
                <w:sz w:val="18"/>
                <w:szCs w:val="18"/>
              </w:rPr>
              <w:t>na</w:t>
            </w:r>
            <w:r w:rsidR="00E325B9" w:rsidRPr="00C57633">
              <w:rPr>
                <w:rFonts w:ascii="Arial" w:hAnsi="Arial" w:cs="Arial"/>
                <w:sz w:val="18"/>
                <w:szCs w:val="18"/>
              </w:rPr>
              <w:t xml:space="preserve"> zaštita i očuvanje cjelovitih šumskih kompleksa.</w:t>
            </w:r>
          </w:p>
          <w:p w:rsidR="00E325B9" w:rsidRPr="00A31185" w:rsidRDefault="00063FEA"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E325B9" w:rsidRPr="00A31185">
              <w:rPr>
                <w:rFonts w:ascii="Arial" w:hAnsi="Arial" w:cs="Arial"/>
                <w:sz w:val="18"/>
                <w:szCs w:val="18"/>
              </w:rPr>
              <w:t xml:space="preserve">5. Problem upravljanja komunalnim otpadnim vodama zahtijeva integraciju s infrastrukturnim planovima komunalnih sustava te se ne može izravno adresirati kroz ovaj dokument. </w:t>
            </w:r>
          </w:p>
          <w:p w:rsidR="00E325B9" w:rsidRPr="00A31185" w:rsidRDefault="00063FEA" w:rsidP="00E325B9">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E325B9" w:rsidRPr="00A31185">
              <w:rPr>
                <w:rFonts w:ascii="Arial" w:hAnsi="Arial" w:cs="Arial"/>
                <w:sz w:val="18"/>
                <w:szCs w:val="18"/>
              </w:rPr>
              <w:t xml:space="preserve">6. Sedimentacija i povećani nanosi povezani su s </w:t>
            </w:r>
            <w:proofErr w:type="spellStart"/>
            <w:r w:rsidR="00E325B9" w:rsidRPr="00A31185">
              <w:rPr>
                <w:rFonts w:ascii="Arial" w:hAnsi="Arial" w:cs="Arial"/>
                <w:sz w:val="18"/>
                <w:szCs w:val="18"/>
              </w:rPr>
              <w:t>hidromorfološkim</w:t>
            </w:r>
            <w:proofErr w:type="spellEnd"/>
            <w:r w:rsidR="00E325B9" w:rsidRPr="00A31185">
              <w:rPr>
                <w:rFonts w:ascii="Arial" w:hAnsi="Arial" w:cs="Arial"/>
                <w:sz w:val="18"/>
                <w:szCs w:val="18"/>
              </w:rPr>
              <w:t xml:space="preserve"> karakteristikama sliva. Vidi odgovor </w:t>
            </w:r>
            <w:r w:rsidR="00DC58C7">
              <w:rPr>
                <w:rFonts w:ascii="Arial" w:hAnsi="Arial" w:cs="Arial"/>
                <w:sz w:val="18"/>
                <w:szCs w:val="18"/>
              </w:rPr>
              <w:t xml:space="preserve">pod točkom </w:t>
            </w:r>
            <w:r w:rsidR="00E325B9" w:rsidRPr="00A31185">
              <w:rPr>
                <w:rFonts w:ascii="Arial" w:hAnsi="Arial" w:cs="Arial"/>
                <w:sz w:val="18"/>
                <w:szCs w:val="18"/>
              </w:rPr>
              <w:t>2.</w:t>
            </w:r>
          </w:p>
          <w:p w:rsidR="0024355D" w:rsidRDefault="0024355D" w:rsidP="00E325B9">
            <w:pPr>
              <w:jc w:val="both"/>
              <w:rPr>
                <w:rFonts w:ascii="Arial" w:hAnsi="Arial" w:cs="Arial"/>
                <w:b/>
                <w:sz w:val="18"/>
                <w:szCs w:val="18"/>
              </w:rPr>
            </w:pPr>
          </w:p>
          <w:p w:rsidR="00E325B9" w:rsidRDefault="00063FEA" w:rsidP="00E325B9">
            <w:pPr>
              <w:jc w:val="both"/>
              <w:rPr>
                <w:rFonts w:ascii="Arial" w:hAnsi="Arial" w:cs="Arial"/>
                <w:sz w:val="18"/>
                <w:szCs w:val="18"/>
              </w:rPr>
            </w:pPr>
            <w:r w:rsidRPr="000B4218">
              <w:rPr>
                <w:rFonts w:ascii="Arial" w:hAnsi="Arial" w:cs="Arial"/>
                <w:b/>
                <w:sz w:val="18"/>
                <w:szCs w:val="18"/>
              </w:rPr>
              <w:t>Nije predmet  PZO</w:t>
            </w:r>
            <w:r>
              <w:rPr>
                <w:rFonts w:ascii="Arial" w:hAnsi="Arial" w:cs="Arial"/>
                <w:b/>
                <w:sz w:val="18"/>
                <w:szCs w:val="18"/>
              </w:rPr>
              <w:t xml:space="preserve"> </w:t>
            </w:r>
            <w:r w:rsidRPr="00E325B9">
              <w:rPr>
                <w:rFonts w:ascii="Arial" w:hAnsi="Arial" w:cs="Arial"/>
                <w:sz w:val="18"/>
                <w:szCs w:val="18"/>
              </w:rPr>
              <w:t>-</w:t>
            </w:r>
            <w:r w:rsidRPr="00A31185">
              <w:rPr>
                <w:rFonts w:ascii="Arial" w:hAnsi="Arial" w:cs="Arial"/>
                <w:sz w:val="18"/>
                <w:szCs w:val="18"/>
              </w:rPr>
              <w:t xml:space="preserve"> </w:t>
            </w:r>
            <w:r w:rsidR="00E325B9" w:rsidRPr="00A31185">
              <w:rPr>
                <w:rFonts w:ascii="Arial" w:hAnsi="Arial" w:cs="Arial"/>
                <w:sz w:val="18"/>
                <w:szCs w:val="18"/>
              </w:rPr>
              <w:t>7. Pitanje energetske učinkovitosti, emisije plinova i utjecaja na klizišta (ovo imaju većina akumulacija u svijetu) su tehnički izazovi koji se rješavaju u okviru specifičnih energetskih i sigurnosnih studija, a ne mogu biti predmet ovog dokumenta.</w:t>
            </w:r>
          </w:p>
          <w:p w:rsidR="00063FEA" w:rsidRPr="00A31185" w:rsidRDefault="00063FEA" w:rsidP="00E325B9">
            <w:pPr>
              <w:jc w:val="both"/>
              <w:rPr>
                <w:rFonts w:ascii="Arial" w:hAnsi="Arial" w:cs="Arial"/>
                <w:sz w:val="18"/>
                <w:szCs w:val="18"/>
              </w:rPr>
            </w:pPr>
          </w:p>
          <w:p w:rsidR="00063FEA" w:rsidRDefault="00063FEA" w:rsidP="00E325B9">
            <w:pPr>
              <w:jc w:val="both"/>
              <w:rPr>
                <w:rFonts w:ascii="Arial" w:hAnsi="Arial" w:cs="Arial"/>
                <w:sz w:val="18"/>
                <w:szCs w:val="18"/>
              </w:rPr>
            </w:pPr>
          </w:p>
          <w:p w:rsidR="00E325B9" w:rsidRDefault="00DC58C7" w:rsidP="00E325B9">
            <w:pPr>
              <w:jc w:val="both"/>
              <w:rPr>
                <w:rFonts w:ascii="Arial" w:hAnsi="Arial" w:cs="Arial"/>
                <w:sz w:val="18"/>
                <w:szCs w:val="18"/>
              </w:rPr>
            </w:pPr>
            <w:r>
              <w:rPr>
                <w:rFonts w:ascii="Arial" w:hAnsi="Arial" w:cs="Arial"/>
                <w:b/>
                <w:sz w:val="18"/>
                <w:szCs w:val="18"/>
              </w:rPr>
              <w:t>Ne p</w:t>
            </w:r>
            <w:r w:rsidR="00063FEA" w:rsidRPr="000B4218">
              <w:rPr>
                <w:rFonts w:ascii="Arial" w:hAnsi="Arial" w:cs="Arial"/>
                <w:b/>
                <w:sz w:val="18"/>
                <w:szCs w:val="18"/>
              </w:rPr>
              <w:t xml:space="preserve">rihvaća </w:t>
            </w:r>
            <w:r>
              <w:rPr>
                <w:rFonts w:ascii="Arial" w:hAnsi="Arial" w:cs="Arial"/>
                <w:b/>
                <w:sz w:val="18"/>
                <w:szCs w:val="18"/>
              </w:rPr>
              <w:t>se</w:t>
            </w:r>
            <w:r w:rsidR="00063FEA" w:rsidRPr="00A31185">
              <w:rPr>
                <w:rFonts w:ascii="Arial" w:hAnsi="Arial" w:cs="Arial"/>
                <w:sz w:val="18"/>
                <w:szCs w:val="18"/>
              </w:rPr>
              <w:t xml:space="preserve"> </w:t>
            </w:r>
            <w:r>
              <w:rPr>
                <w:rFonts w:ascii="Arial" w:hAnsi="Arial" w:cs="Arial"/>
                <w:sz w:val="18"/>
                <w:szCs w:val="18"/>
              </w:rPr>
              <w:t>–</w:t>
            </w:r>
            <w:r w:rsidR="00063FEA">
              <w:rPr>
                <w:rFonts w:ascii="Arial" w:hAnsi="Arial" w:cs="Arial"/>
                <w:sz w:val="18"/>
                <w:szCs w:val="18"/>
              </w:rPr>
              <w:t xml:space="preserve"> </w:t>
            </w:r>
            <w:r>
              <w:rPr>
                <w:rFonts w:ascii="Arial" w:hAnsi="Arial" w:cs="Arial"/>
                <w:sz w:val="18"/>
                <w:szCs w:val="18"/>
              </w:rPr>
              <w:t xml:space="preserve">Uvođenje kompenzacijskih mjera se razmatra i operativno nije vezano na PZO. </w:t>
            </w:r>
            <w:r w:rsidR="00E325B9" w:rsidRPr="00A31185">
              <w:rPr>
                <w:rFonts w:ascii="Arial" w:hAnsi="Arial" w:cs="Arial"/>
                <w:sz w:val="18"/>
                <w:szCs w:val="18"/>
              </w:rPr>
              <w:t xml:space="preserve">Vezano uz zaštitu šuma, mjerom u PZO-u </w:t>
            </w:r>
            <w:r>
              <w:rPr>
                <w:rFonts w:ascii="Arial" w:hAnsi="Arial" w:cs="Arial"/>
                <w:sz w:val="18"/>
                <w:szCs w:val="18"/>
              </w:rPr>
              <w:t>j</w:t>
            </w:r>
            <w:r w:rsidR="00E325B9" w:rsidRPr="00A31185">
              <w:rPr>
                <w:rFonts w:ascii="Arial" w:hAnsi="Arial" w:cs="Arial"/>
                <w:sz w:val="18"/>
                <w:szCs w:val="18"/>
              </w:rPr>
              <w:t xml:space="preserve">e </w:t>
            </w:r>
            <w:r>
              <w:rPr>
                <w:rFonts w:ascii="Arial" w:hAnsi="Arial" w:cs="Arial"/>
                <w:sz w:val="18"/>
                <w:szCs w:val="18"/>
              </w:rPr>
              <w:t xml:space="preserve">već </w:t>
            </w:r>
            <w:r w:rsidR="00E325B9" w:rsidRPr="00A31185">
              <w:rPr>
                <w:rFonts w:ascii="Arial" w:hAnsi="Arial" w:cs="Arial"/>
                <w:sz w:val="18"/>
                <w:szCs w:val="18"/>
              </w:rPr>
              <w:t>predl</w:t>
            </w:r>
            <w:r>
              <w:rPr>
                <w:rFonts w:ascii="Arial" w:hAnsi="Arial" w:cs="Arial"/>
                <w:sz w:val="18"/>
                <w:szCs w:val="18"/>
              </w:rPr>
              <w:t xml:space="preserve">ožena </w:t>
            </w:r>
            <w:r w:rsidR="00E325B9" w:rsidRPr="00A31185">
              <w:rPr>
                <w:rFonts w:ascii="Arial" w:hAnsi="Arial" w:cs="Arial"/>
                <w:sz w:val="18"/>
                <w:szCs w:val="18"/>
              </w:rPr>
              <w:t>zaštita i očuvanje cjelovitih šumskih kompleksa na području Grada.</w:t>
            </w:r>
          </w:p>
          <w:p w:rsidR="00E325B9" w:rsidRPr="000B4218" w:rsidRDefault="00E325B9" w:rsidP="00E325B9">
            <w:pPr>
              <w:jc w:val="both"/>
              <w:rPr>
                <w:rFonts w:ascii="Arial" w:hAnsi="Arial" w:cs="Arial"/>
                <w:b/>
                <w:sz w:val="18"/>
                <w:szCs w:val="18"/>
              </w:rPr>
            </w:pPr>
            <w:r>
              <w:rPr>
                <w:rFonts w:ascii="Arial" w:hAnsi="Arial" w:cs="Arial"/>
                <w:sz w:val="18"/>
                <w:szCs w:val="18"/>
              </w:rPr>
              <w:t xml:space="preserve"> </w:t>
            </w:r>
          </w:p>
          <w:p w:rsidR="00E325B9" w:rsidRPr="00A31185" w:rsidRDefault="00E325B9" w:rsidP="00E325B9">
            <w:pPr>
              <w:jc w:val="both"/>
              <w:rPr>
                <w:rFonts w:ascii="Arial" w:hAnsi="Arial" w:cs="Arial"/>
                <w:sz w:val="18"/>
                <w:szCs w:val="18"/>
              </w:rPr>
            </w:pPr>
          </w:p>
          <w:p w:rsidR="0096263A" w:rsidRDefault="0096263A" w:rsidP="0096263A">
            <w:pPr>
              <w:rPr>
                <w:rFonts w:ascii="Arial" w:hAnsi="Arial" w:cs="Arial"/>
                <w:sz w:val="18"/>
                <w:szCs w:val="18"/>
                <w:lang w:val="en-US"/>
              </w:rPr>
            </w:pPr>
          </w:p>
          <w:p w:rsidR="0024355D" w:rsidRDefault="0024355D" w:rsidP="0096263A">
            <w:pPr>
              <w:rPr>
                <w:rFonts w:ascii="Arial" w:hAnsi="Arial" w:cs="Arial"/>
                <w:sz w:val="18"/>
                <w:szCs w:val="18"/>
                <w:lang w:val="en-US"/>
              </w:rPr>
            </w:pPr>
          </w:p>
          <w:p w:rsidR="0024355D" w:rsidRDefault="0024355D" w:rsidP="0096263A">
            <w:pPr>
              <w:rPr>
                <w:rFonts w:ascii="Arial" w:hAnsi="Arial" w:cs="Arial"/>
                <w:sz w:val="18"/>
                <w:szCs w:val="18"/>
                <w:lang w:val="en-US"/>
              </w:rPr>
            </w:pPr>
          </w:p>
          <w:p w:rsidR="00DA5360" w:rsidRDefault="00DA5360" w:rsidP="0024355D">
            <w:pPr>
              <w:jc w:val="both"/>
              <w:rPr>
                <w:rFonts w:ascii="Arial" w:hAnsi="Arial" w:cs="Arial"/>
                <w:b/>
                <w:sz w:val="18"/>
                <w:szCs w:val="18"/>
              </w:rPr>
            </w:pPr>
          </w:p>
          <w:p w:rsidR="00DA5360" w:rsidRDefault="00DA5360" w:rsidP="0024355D">
            <w:pPr>
              <w:jc w:val="both"/>
              <w:rPr>
                <w:rFonts w:ascii="Arial" w:hAnsi="Arial" w:cs="Arial"/>
                <w:b/>
                <w:sz w:val="18"/>
                <w:szCs w:val="18"/>
              </w:rPr>
            </w:pPr>
          </w:p>
          <w:p w:rsidR="00DA5360" w:rsidRDefault="00DA5360" w:rsidP="0024355D">
            <w:pPr>
              <w:jc w:val="both"/>
              <w:rPr>
                <w:rFonts w:ascii="Arial" w:hAnsi="Arial" w:cs="Arial"/>
                <w:b/>
                <w:sz w:val="18"/>
                <w:szCs w:val="18"/>
              </w:rPr>
            </w:pPr>
          </w:p>
          <w:p w:rsidR="0024355D" w:rsidRPr="00A31185" w:rsidRDefault="0024355D" w:rsidP="0024355D">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Pr="00A31185">
              <w:rPr>
                <w:rFonts w:ascii="Arial" w:hAnsi="Arial" w:cs="Arial"/>
                <w:sz w:val="18"/>
                <w:szCs w:val="18"/>
              </w:rPr>
              <w:t>Pitanje koje se odnosi na zahtjev za cjelovitim pristupom zaštiti i upravljanju vodotokom Rječine na razini sliva, ističemo da</w:t>
            </w:r>
            <w:r w:rsidRPr="00A31185">
              <w:rPr>
                <w:rFonts w:ascii="Arial" w:hAnsi="Arial" w:cs="Arial"/>
                <w:b/>
                <w:bCs/>
                <w:i/>
                <w:iCs/>
                <w:sz w:val="18"/>
                <w:szCs w:val="18"/>
              </w:rPr>
              <w:t xml:space="preserve"> </w:t>
            </w:r>
            <w:r w:rsidRPr="00A31185">
              <w:rPr>
                <w:rFonts w:ascii="Arial" w:hAnsi="Arial" w:cs="Arial"/>
                <w:sz w:val="18"/>
                <w:szCs w:val="18"/>
              </w:rPr>
              <w:t>se to ne može rješavati u sklopu PZO. Upravljačke i strateške mjere koje uključuju očuvanje prirodne geometrije korita i unaprjeđenje stanja vodnih tijela prvenstveno su u nadležnosti Hrvatskih voda te trebaju biti sastavni dio Plana upravljanja vodnim područjima.</w:t>
            </w:r>
          </w:p>
          <w:p w:rsidR="0024355D" w:rsidRDefault="0024355D" w:rsidP="0024355D">
            <w:pPr>
              <w:jc w:val="both"/>
              <w:rPr>
                <w:rFonts w:ascii="Arial" w:hAnsi="Arial" w:cs="Arial"/>
                <w:b/>
                <w:sz w:val="18"/>
                <w:szCs w:val="18"/>
              </w:rPr>
            </w:pPr>
            <w:r w:rsidRPr="00A31185">
              <w:rPr>
                <w:rFonts w:ascii="Arial" w:hAnsi="Arial" w:cs="Arial"/>
                <w:sz w:val="18"/>
                <w:szCs w:val="18"/>
              </w:rPr>
              <w:t>Iako se u Planu ne spominje izričito rijeka Rječina, Plan se temelji na cjelovitom pristupu upravljanju vodama, uzimajući u obzir aktualno stanje vodotoka i potrebu za očuvanjem njihove prirodne geometrije.</w:t>
            </w:r>
            <w:r w:rsidRPr="000B4218">
              <w:rPr>
                <w:rFonts w:ascii="Arial" w:hAnsi="Arial" w:cs="Arial"/>
                <w:b/>
                <w:sz w:val="18"/>
                <w:szCs w:val="18"/>
              </w:rPr>
              <w:t xml:space="preserve"> </w:t>
            </w:r>
          </w:p>
          <w:p w:rsidR="0024355D" w:rsidRPr="00A31185" w:rsidRDefault="0024355D" w:rsidP="0096263A">
            <w:pPr>
              <w:rPr>
                <w:rFonts w:ascii="Arial" w:hAnsi="Arial" w:cs="Arial"/>
                <w:sz w:val="18"/>
                <w:szCs w:val="18"/>
                <w:lang w:val="en-US"/>
              </w:rPr>
            </w:pPr>
          </w:p>
        </w:tc>
      </w:tr>
      <w:tr w:rsidR="0096263A" w:rsidRPr="00A31185" w:rsidTr="00A31185">
        <w:tc>
          <w:tcPr>
            <w:tcW w:w="851" w:type="dxa"/>
          </w:tcPr>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lastRenderedPageBreak/>
              <w:t>3.</w:t>
            </w:r>
          </w:p>
        </w:tc>
        <w:tc>
          <w:tcPr>
            <w:tcW w:w="1843" w:type="dxa"/>
          </w:tcPr>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t>Podnositeljica Nasrin Strljic</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96263A" w:rsidRPr="00A31185" w:rsidRDefault="0096263A" w:rsidP="0096263A">
            <w:pPr>
              <w:pStyle w:val="NormalWeb"/>
              <w:spacing w:before="0" w:beforeAutospacing="0" w:after="0" w:afterAutospacing="0"/>
              <w:jc w:val="both"/>
              <w:rPr>
                <w:rFonts w:ascii="Arial" w:hAnsi="Arial" w:cs="Arial"/>
                <w:b/>
                <w:bCs/>
                <w:sz w:val="18"/>
                <w:szCs w:val="18"/>
              </w:rPr>
            </w:pPr>
          </w:p>
          <w:p w:rsidR="0096263A" w:rsidRPr="00A31185" w:rsidRDefault="0096263A" w:rsidP="0096263A">
            <w:pPr>
              <w:pStyle w:val="NormalWeb"/>
              <w:spacing w:before="0" w:beforeAutospacing="0" w:after="0" w:afterAutospacing="0"/>
              <w:jc w:val="both"/>
              <w:rPr>
                <w:rFonts w:ascii="Arial" w:hAnsi="Arial" w:cs="Arial"/>
                <w:sz w:val="18"/>
                <w:szCs w:val="18"/>
              </w:rPr>
            </w:pPr>
            <w:r w:rsidRPr="00A31185">
              <w:rPr>
                <w:rFonts w:ascii="Arial" w:hAnsi="Arial" w:cs="Arial"/>
                <w:b/>
                <w:bCs/>
                <w:sz w:val="18"/>
                <w:szCs w:val="18"/>
              </w:rPr>
              <w:t>Načelni prijedlozi i mišljenje na nacrt akta ili dokumenta:</w:t>
            </w:r>
            <w:r w:rsidRPr="00A31185">
              <w:rPr>
                <w:rFonts w:ascii="Arial" w:hAnsi="Arial" w:cs="Arial"/>
                <w:sz w:val="18"/>
                <w:szCs w:val="18"/>
              </w:rPr>
              <w:br/>
              <w:t xml:space="preserve">Nakon detaljnog iscitavanja Programa, koji je kontekstualno i vremenski skroz pogodjen, pisem ovaj prijedlog, u nadi kako ce biti sluha za prijedloge gradjana. </w:t>
            </w:r>
          </w:p>
          <w:p w:rsidR="0096263A" w:rsidRPr="00A31185" w:rsidRDefault="0096263A" w:rsidP="0096263A">
            <w:pPr>
              <w:pStyle w:val="NormalWeb"/>
              <w:spacing w:before="0" w:beforeAutospacing="0" w:after="0" w:afterAutospacing="0"/>
              <w:jc w:val="both"/>
              <w:rPr>
                <w:rFonts w:ascii="Arial" w:hAnsi="Arial" w:cs="Arial"/>
                <w:sz w:val="18"/>
                <w:szCs w:val="18"/>
                <w:lang w:val="en-US"/>
              </w:rPr>
            </w:pPr>
            <w:r w:rsidRPr="00A31185">
              <w:rPr>
                <w:rFonts w:ascii="Arial" w:hAnsi="Arial" w:cs="Arial"/>
                <w:sz w:val="18"/>
                <w:szCs w:val="18"/>
              </w:rPr>
              <w:t xml:space="preserve">Naime, iako je program sveobuhvatan i precizan, ipak nigdje se konkretno ne spominju nove zelene povrsine. Smatram to propustom, nema vremena za jos bezbroj normativnih akata sve kako bi se napravila priprema. Taj modus operandi je inace tipican u nekoliko proslih mandatnih ciklusa, medjutim suvisno je govorit kako malo meda daje. Stoga vrlo jasno predlazem, da se u Program uvrsti pretvaranje parkiralista na Delti u park. </w:t>
            </w:r>
          </w:p>
        </w:tc>
        <w:tc>
          <w:tcPr>
            <w:tcW w:w="5387" w:type="dxa"/>
          </w:tcPr>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rPr>
            </w:pPr>
            <w:r w:rsidRPr="00A31185">
              <w:rPr>
                <w:rFonts w:ascii="Arial" w:hAnsi="Arial" w:cs="Arial"/>
                <w:sz w:val="18"/>
                <w:szCs w:val="18"/>
              </w:rPr>
              <w:t xml:space="preserve">Primjedba je razmotrena i </w:t>
            </w:r>
            <w:r w:rsidRPr="00E703DD">
              <w:rPr>
                <w:rFonts w:ascii="Arial" w:hAnsi="Arial" w:cs="Arial"/>
                <w:b/>
                <w:sz w:val="18"/>
                <w:szCs w:val="18"/>
              </w:rPr>
              <w:t>nije prihvaćena</w:t>
            </w:r>
            <w:r w:rsidRPr="00A31185">
              <w:rPr>
                <w:rFonts w:ascii="Arial" w:hAnsi="Arial" w:cs="Arial"/>
                <w:sz w:val="18"/>
                <w:szCs w:val="18"/>
              </w:rPr>
              <w:t>.</w:t>
            </w:r>
          </w:p>
          <w:p w:rsidR="0096263A" w:rsidRPr="00A31185" w:rsidRDefault="0096263A" w:rsidP="0096263A">
            <w:pPr>
              <w:rPr>
                <w:rFonts w:ascii="Arial" w:eastAsia="Calibri" w:hAnsi="Arial" w:cs="Arial"/>
                <w:sz w:val="18"/>
                <w:szCs w:val="18"/>
              </w:rPr>
            </w:pPr>
          </w:p>
          <w:p w:rsidR="0096263A" w:rsidRPr="00A31185" w:rsidRDefault="0096263A" w:rsidP="00E325B9">
            <w:pPr>
              <w:jc w:val="both"/>
              <w:rPr>
                <w:rFonts w:ascii="Arial" w:hAnsi="Arial" w:cs="Arial"/>
                <w:sz w:val="18"/>
                <w:szCs w:val="18"/>
              </w:rPr>
            </w:pPr>
            <w:r w:rsidRPr="00A31185">
              <w:rPr>
                <w:rFonts w:ascii="Arial" w:hAnsi="Arial" w:cs="Arial"/>
                <w:sz w:val="18"/>
                <w:szCs w:val="18"/>
              </w:rPr>
              <w:t>Pretvaranje parkirališta na Delti u park predviđeno je Prostornim planom uređenja grada Rijeke, Generalnim urbanističkim planom grada Rijeke i Strategijom zelene urbane obnove grada Rijeke</w:t>
            </w:r>
            <w:r w:rsidR="00E703DD">
              <w:rPr>
                <w:rFonts w:ascii="Arial" w:hAnsi="Arial" w:cs="Arial"/>
                <w:sz w:val="18"/>
                <w:szCs w:val="18"/>
              </w:rPr>
              <w:t xml:space="preserve"> i </w:t>
            </w:r>
            <w:r w:rsidR="00DC58C7">
              <w:rPr>
                <w:rFonts w:ascii="Arial" w:hAnsi="Arial" w:cs="Arial"/>
                <w:sz w:val="18"/>
                <w:szCs w:val="18"/>
              </w:rPr>
              <w:t xml:space="preserve">kao pojedinačni zahvat </w:t>
            </w:r>
            <w:r w:rsidR="00E703DD">
              <w:rPr>
                <w:rFonts w:ascii="Arial" w:hAnsi="Arial" w:cs="Arial"/>
                <w:sz w:val="18"/>
                <w:szCs w:val="18"/>
              </w:rPr>
              <w:t>ne može biti sastavnim dijelom ovog dokumenta</w:t>
            </w:r>
            <w:r w:rsidRPr="00A31185">
              <w:rPr>
                <w:rFonts w:ascii="Arial" w:hAnsi="Arial" w:cs="Arial"/>
                <w:sz w:val="18"/>
                <w:szCs w:val="18"/>
              </w:rPr>
              <w:t>.</w:t>
            </w:r>
          </w:p>
          <w:p w:rsidR="0096263A" w:rsidRPr="00A31185" w:rsidRDefault="0096263A" w:rsidP="0096263A">
            <w:pPr>
              <w:rPr>
                <w:rFonts w:ascii="Arial" w:hAnsi="Arial" w:cs="Arial"/>
                <w:sz w:val="18"/>
                <w:szCs w:val="18"/>
                <w:lang w:val="en-US"/>
              </w:rPr>
            </w:pPr>
          </w:p>
        </w:tc>
      </w:tr>
      <w:tr w:rsidR="0096263A" w:rsidRPr="00A31185" w:rsidTr="00A31185">
        <w:tc>
          <w:tcPr>
            <w:tcW w:w="851" w:type="dxa"/>
          </w:tcPr>
          <w:p w:rsidR="0096263A" w:rsidRPr="00A31185" w:rsidRDefault="0096263A" w:rsidP="0096263A">
            <w:pPr>
              <w:rPr>
                <w:rFonts w:ascii="Arial" w:hAnsi="Arial" w:cs="Arial"/>
                <w:sz w:val="18"/>
                <w:szCs w:val="18"/>
                <w:lang w:val="en-US"/>
              </w:rPr>
            </w:pPr>
            <w:r w:rsidRPr="00A31185">
              <w:rPr>
                <w:rFonts w:ascii="Arial" w:hAnsi="Arial" w:cs="Arial"/>
                <w:b/>
                <w:sz w:val="18"/>
                <w:szCs w:val="18"/>
                <w:u w:val="single"/>
              </w:rPr>
              <w:t>4.</w:t>
            </w:r>
          </w:p>
        </w:tc>
        <w:tc>
          <w:tcPr>
            <w:tcW w:w="1843" w:type="dxa"/>
          </w:tcPr>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t>Podnositelj VMO Centar-Sušak</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96263A" w:rsidRPr="00A31185" w:rsidRDefault="0096263A"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r w:rsidRPr="00A31185">
              <w:rPr>
                <w:rFonts w:ascii="Arial" w:hAnsi="Arial" w:cs="Arial"/>
                <w:sz w:val="18"/>
                <w:szCs w:val="18"/>
              </w:rPr>
              <w:t xml:space="preserve">Područje Grada Rijeke prema podjeli sukladno Odredbi o određivanju zona i aglomeracija prema razinama onečišćenosti zraka na teritoriju RH, pripada području aglomeracije. Na području aglomeracije HR RI u razdoblju 2018-2022 nalazi se ukupno 21 mjerna postaja od kojih su samo </w:t>
            </w:r>
            <w:r w:rsidRPr="00A31185">
              <w:rPr>
                <w:rFonts w:ascii="Arial" w:hAnsi="Arial" w:cs="Arial"/>
                <w:sz w:val="18"/>
                <w:szCs w:val="18"/>
              </w:rPr>
              <w:lastRenderedPageBreak/>
              <w:t>dvije ( Krešimirova, Mlaka) na užem gradskom području dok je 3 u Dragi, a sve ostale nalaze se na području aglomeracije. Prema rezultatima mjernih postaja s područja aglomeracije ispada da je kvaliteta zraka na širem području aglomeracije zadovoljavajuća.</w:t>
            </w:r>
          </w:p>
          <w:p w:rsidR="0096263A" w:rsidRPr="00A31185" w:rsidRDefault="0096263A"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r w:rsidRPr="00A31185">
              <w:rPr>
                <w:rFonts w:ascii="Arial" w:hAnsi="Arial" w:cs="Arial"/>
                <w:sz w:val="18"/>
                <w:szCs w:val="18"/>
              </w:rPr>
              <w:t>Kako ne postoji mjerna stanica u blizini kontejnerskog terminala Brajdica odnosno AGCT-a , a kako se građani MO Centar-Sušak kao i onih MO koji su u okruženju terminala, žale na zagađenost zraka uzrokovanu radom terminala, odnosno emisijom štetnih tvari i lebdećih čestica, kako iz plovila tako i dizalica, kontejnerskih vučnih traktora, kao i teških motornih vozila za prijevoz kontejnera, tražimo da se postavi mjerna stanica u blizini terminala koja bi mjerila kakvoću zraka.</w:t>
            </w:r>
          </w:p>
          <w:p w:rsidR="0096263A" w:rsidRDefault="0096263A" w:rsidP="0096263A">
            <w:pPr>
              <w:jc w:val="both"/>
              <w:rPr>
                <w:rFonts w:ascii="Arial" w:hAnsi="Arial" w:cs="Arial"/>
                <w:sz w:val="18"/>
                <w:szCs w:val="18"/>
              </w:rPr>
            </w:pPr>
            <w:r w:rsidRPr="00A31185">
              <w:rPr>
                <w:rFonts w:ascii="Arial" w:hAnsi="Arial" w:cs="Arial"/>
                <w:sz w:val="18"/>
                <w:szCs w:val="18"/>
              </w:rPr>
              <w:t>Isto tako, bilo bi korisno, da uz terminal i cestu  D 404 kojom i prometuju vozila za prijevoz kontejnera, bude što više zelenih površina i stabala sa širokim krošnjama kako bi se barem malo ublažio negativan utjecaj terminala na život građana budući da je terminal duboko ušao svojim zagađenjima u zonu stanovanja.</w:t>
            </w:r>
          </w:p>
          <w:p w:rsidR="004559AE" w:rsidRDefault="004559AE" w:rsidP="0096263A">
            <w:pPr>
              <w:jc w:val="both"/>
              <w:rPr>
                <w:rFonts w:ascii="Arial" w:hAnsi="Arial" w:cs="Arial"/>
                <w:sz w:val="18"/>
                <w:szCs w:val="18"/>
              </w:rPr>
            </w:pPr>
          </w:p>
          <w:p w:rsidR="004559AE" w:rsidRPr="00A31185" w:rsidRDefault="004559AE"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r w:rsidRPr="00A31185">
              <w:rPr>
                <w:rFonts w:ascii="Arial" w:hAnsi="Arial" w:cs="Arial"/>
                <w:sz w:val="18"/>
                <w:szCs w:val="18"/>
              </w:rPr>
              <w:t>Na području MO Centar-Sušak kao izuzetan problem pokazala se buka s terminala Brajdica, pogotovo ona noćna, a kako do sada nije postojala karta industrijske buke tražimo da i ta vrsta buke uz onu cestovnu i željezničku bude sastavni dio strateške karte buke.</w:t>
            </w:r>
          </w:p>
          <w:p w:rsidR="0096263A" w:rsidRPr="00A31185" w:rsidRDefault="0096263A" w:rsidP="0096263A">
            <w:pPr>
              <w:jc w:val="both"/>
              <w:rPr>
                <w:rFonts w:ascii="Arial" w:hAnsi="Arial" w:cs="Arial"/>
                <w:sz w:val="18"/>
                <w:szCs w:val="18"/>
              </w:rPr>
            </w:pPr>
          </w:p>
          <w:p w:rsidR="0096263A" w:rsidRPr="00A31185" w:rsidRDefault="0096263A" w:rsidP="0096263A">
            <w:pPr>
              <w:jc w:val="both"/>
              <w:rPr>
                <w:rFonts w:ascii="Arial" w:hAnsi="Arial" w:cs="Arial"/>
                <w:sz w:val="18"/>
                <w:szCs w:val="18"/>
              </w:rPr>
            </w:pPr>
            <w:r w:rsidRPr="00A31185">
              <w:rPr>
                <w:rFonts w:ascii="Arial" w:hAnsi="Arial" w:cs="Arial"/>
                <w:sz w:val="18"/>
                <w:szCs w:val="18"/>
              </w:rPr>
              <w:t xml:space="preserve">Jednako tako tražimo, da postoji kontinuirano svakodnevno mjerenje buke (24/7) kako bi se moglo na vrijeme reagirati. Ne treba posebno govoriti o tome koliko je buka štetna za zdravlje posebice ona u noćnim satima koja izaziva stres, poremećaj spavanja, umor, nelagodu, povećan krvni tlak, srčane bolesti... </w:t>
            </w:r>
          </w:p>
          <w:p w:rsidR="0096263A" w:rsidRPr="00A31185" w:rsidRDefault="0096263A"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F84F3D" w:rsidRDefault="00F84F3D" w:rsidP="0096263A">
            <w:pPr>
              <w:jc w:val="both"/>
              <w:rPr>
                <w:rFonts w:ascii="Arial" w:hAnsi="Arial" w:cs="Arial"/>
                <w:sz w:val="18"/>
                <w:szCs w:val="18"/>
              </w:rPr>
            </w:pPr>
          </w:p>
          <w:p w:rsidR="0024355D" w:rsidRDefault="0024355D" w:rsidP="0096263A">
            <w:pPr>
              <w:jc w:val="both"/>
              <w:rPr>
                <w:rFonts w:ascii="Arial" w:hAnsi="Arial" w:cs="Arial"/>
                <w:sz w:val="18"/>
                <w:szCs w:val="18"/>
              </w:rPr>
            </w:pPr>
          </w:p>
          <w:p w:rsidR="0096263A" w:rsidRPr="00A31185" w:rsidRDefault="0096263A" w:rsidP="0096263A">
            <w:pPr>
              <w:jc w:val="both"/>
              <w:rPr>
                <w:rFonts w:ascii="Arial" w:hAnsi="Arial" w:cs="Arial"/>
                <w:sz w:val="18"/>
                <w:szCs w:val="18"/>
                <w:lang w:val="en-US"/>
              </w:rPr>
            </w:pPr>
            <w:r w:rsidRPr="00A31185">
              <w:rPr>
                <w:rFonts w:ascii="Arial" w:hAnsi="Arial" w:cs="Arial"/>
                <w:sz w:val="18"/>
                <w:szCs w:val="18"/>
              </w:rPr>
              <w:t>Također smo izloženi i neugodnom svjetlosnom onečišćenju s terminala Brajdica.  Tom onečišćenju izložene su i pojedine populacije gradskih životinja poglavito ptica. Nesuvislim zelenim politikama grada kroz koje je nestalo puno zelenih površina pogotovo stabala s velikim krošnjama koja su ili zauvijek odstranjena ili orezana na tree topping ili pak zamijenjena grmovima, nestala su staništa ptica i njihov prirodni zaklon od svijetlosnog zagađenja. Na taj način direktno se utječe na bio sustav grada koji se mijenja i osiromašuje. Radi toga imamo smanjeni broj ptica u gradu posebice sjenica koje su pak prirodni neprijatelji komaraca tako da je izmijenjen cijeli urbani eko sustav. Sama edukacija o štetnosti onečišćenja neće polučiti rezultate dok se ne postigne da institucije nadležne za onečišćenje počnu djelovati i nalože da jaki reflektori terminala budu SVI ISKLJUČIVO usmjereni prema radnoj površini.</w:t>
            </w:r>
          </w:p>
        </w:tc>
        <w:tc>
          <w:tcPr>
            <w:tcW w:w="5387" w:type="dxa"/>
          </w:tcPr>
          <w:p w:rsidR="0096263A" w:rsidRPr="00A31185" w:rsidRDefault="0096263A" w:rsidP="0096263A">
            <w:pPr>
              <w:rPr>
                <w:rFonts w:ascii="Arial" w:hAnsi="Arial" w:cs="Arial"/>
                <w:sz w:val="18"/>
                <w:szCs w:val="18"/>
                <w:lang w:val="en-US"/>
              </w:rPr>
            </w:pPr>
          </w:p>
          <w:p w:rsidR="0096263A" w:rsidRPr="00A31185" w:rsidRDefault="0096263A" w:rsidP="0096263A">
            <w:pPr>
              <w:rPr>
                <w:rFonts w:ascii="Arial" w:hAnsi="Arial" w:cs="Arial"/>
                <w:sz w:val="18"/>
                <w:szCs w:val="18"/>
              </w:rPr>
            </w:pPr>
            <w:r w:rsidRPr="00A31185">
              <w:rPr>
                <w:rFonts w:ascii="Arial" w:hAnsi="Arial" w:cs="Arial"/>
                <w:sz w:val="18"/>
                <w:szCs w:val="18"/>
              </w:rPr>
              <w:t xml:space="preserve">Primjedba je razmotrena i </w:t>
            </w:r>
            <w:r w:rsidRPr="00E703DD">
              <w:rPr>
                <w:rFonts w:ascii="Arial" w:hAnsi="Arial" w:cs="Arial"/>
                <w:b/>
                <w:sz w:val="18"/>
                <w:szCs w:val="18"/>
              </w:rPr>
              <w:t>djelomično prihvaćena</w:t>
            </w:r>
            <w:r w:rsidRPr="00A31185">
              <w:rPr>
                <w:rFonts w:ascii="Arial" w:hAnsi="Arial" w:cs="Arial"/>
                <w:sz w:val="18"/>
                <w:szCs w:val="18"/>
              </w:rPr>
              <w:t>.</w:t>
            </w:r>
          </w:p>
          <w:p w:rsidR="0096263A" w:rsidRPr="00A31185" w:rsidRDefault="0096263A" w:rsidP="0096263A">
            <w:pPr>
              <w:rPr>
                <w:rFonts w:ascii="Arial"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96263A" w:rsidP="0096263A">
            <w:pPr>
              <w:rPr>
                <w:rFonts w:ascii="Arial" w:eastAsia="Calibri" w:hAnsi="Arial" w:cs="Arial"/>
                <w:sz w:val="18"/>
                <w:szCs w:val="18"/>
              </w:rPr>
            </w:pPr>
          </w:p>
          <w:p w:rsidR="0096263A" w:rsidRPr="00A31185" w:rsidRDefault="00E703DD" w:rsidP="00AA2578">
            <w:pPr>
              <w:jc w:val="both"/>
              <w:rPr>
                <w:rFonts w:ascii="Arial" w:hAnsi="Arial" w:cs="Arial"/>
                <w:sz w:val="18"/>
                <w:szCs w:val="18"/>
              </w:rPr>
            </w:pPr>
            <w:r w:rsidRPr="00427104">
              <w:rPr>
                <w:rFonts w:ascii="Arial" w:hAnsi="Arial" w:cs="Arial"/>
                <w:b/>
                <w:color w:val="000000" w:themeColor="text1"/>
                <w:sz w:val="18"/>
                <w:szCs w:val="18"/>
              </w:rPr>
              <w:t>Prihvaća se</w:t>
            </w:r>
            <w:r w:rsidRPr="00427104">
              <w:rPr>
                <w:rFonts w:ascii="Arial" w:hAnsi="Arial" w:cs="Arial"/>
                <w:color w:val="000000" w:themeColor="text1"/>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U sklopu mjere vezano uz PZZ, </w:t>
            </w:r>
            <w:r w:rsidR="0096263A" w:rsidRPr="00A31185">
              <w:rPr>
                <w:rFonts w:ascii="Arial" w:hAnsi="Arial" w:cs="Arial"/>
                <w:i/>
                <w:iCs/>
                <w:sz w:val="18"/>
                <w:szCs w:val="18"/>
              </w:rPr>
              <w:t>nastaviti unapređenje sustava praćenja kvalitete zraka (npr. nabava nove opreme)</w:t>
            </w:r>
            <w:r w:rsidR="0096263A" w:rsidRPr="00A31185">
              <w:rPr>
                <w:rFonts w:ascii="Arial" w:hAnsi="Arial" w:cs="Arial"/>
                <w:sz w:val="18"/>
                <w:szCs w:val="18"/>
              </w:rPr>
              <w:t>, dodano je da se posebna pažnja posveti lokaciji uz Kontejnerski terminal Brajdica.</w:t>
            </w:r>
          </w:p>
          <w:p w:rsidR="0096263A" w:rsidRPr="00A31185" w:rsidRDefault="0096263A" w:rsidP="0096263A">
            <w:pPr>
              <w:rPr>
                <w:rFonts w:ascii="Arial" w:hAnsi="Arial" w:cs="Arial"/>
                <w:sz w:val="18"/>
                <w:szCs w:val="18"/>
              </w:rPr>
            </w:pPr>
          </w:p>
          <w:p w:rsidR="004559AE" w:rsidRDefault="004559AE" w:rsidP="0096263A">
            <w:pPr>
              <w:rPr>
                <w:rFonts w:ascii="Arial" w:hAnsi="Arial" w:cs="Arial"/>
                <w:b/>
                <w:color w:val="FF0000"/>
                <w:sz w:val="18"/>
                <w:szCs w:val="18"/>
              </w:rPr>
            </w:pPr>
          </w:p>
          <w:p w:rsidR="004559AE" w:rsidRDefault="004559AE" w:rsidP="00AA2578">
            <w:pPr>
              <w:jc w:val="both"/>
              <w:rPr>
                <w:rFonts w:ascii="Arial" w:hAnsi="Arial" w:cs="Arial"/>
                <w:b/>
                <w:color w:val="FF0000"/>
                <w:sz w:val="18"/>
                <w:szCs w:val="18"/>
              </w:rPr>
            </w:pPr>
          </w:p>
          <w:p w:rsidR="0096263A" w:rsidRPr="00A31185" w:rsidRDefault="00E703DD" w:rsidP="00AA2578">
            <w:pPr>
              <w:jc w:val="both"/>
              <w:rPr>
                <w:rFonts w:ascii="Arial" w:hAnsi="Arial" w:cs="Arial"/>
                <w:sz w:val="18"/>
                <w:szCs w:val="18"/>
              </w:rPr>
            </w:pPr>
            <w:r w:rsidRPr="00427104">
              <w:rPr>
                <w:rFonts w:ascii="Arial" w:hAnsi="Arial" w:cs="Arial"/>
                <w:b/>
                <w:color w:val="000000" w:themeColor="text1"/>
                <w:sz w:val="18"/>
                <w:szCs w:val="18"/>
              </w:rPr>
              <w:t>Prihvaća se</w:t>
            </w:r>
            <w:r w:rsidRPr="00427104">
              <w:rPr>
                <w:rFonts w:ascii="Arial" w:hAnsi="Arial" w:cs="Arial"/>
                <w:color w:val="000000" w:themeColor="text1"/>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U sklopu mjere vezano uz krajobraznu raznolikost u PZO, </w:t>
            </w:r>
            <w:r w:rsidR="0096263A" w:rsidRPr="00A31185">
              <w:rPr>
                <w:rFonts w:ascii="Arial" w:hAnsi="Arial" w:cs="Arial"/>
                <w:i/>
                <w:iCs/>
                <w:sz w:val="18"/>
                <w:szCs w:val="18"/>
              </w:rPr>
              <w:t>planirati ozelenjavanje prometnih površina i poticati razvoj zelene mobilnosti</w:t>
            </w:r>
            <w:r w:rsidR="0096263A" w:rsidRPr="00A31185">
              <w:rPr>
                <w:rFonts w:ascii="Arial" w:hAnsi="Arial" w:cs="Arial"/>
                <w:sz w:val="18"/>
                <w:szCs w:val="18"/>
              </w:rPr>
              <w:t>, dodano je da se posebna pažnja posveti ozelenjavanju navedene lokacije uz Kontejnerski terminal Brajdica. Navedeno je također obuhvaćeno Strategijom zelene urbane obnove Grada Rijeke.</w:t>
            </w:r>
          </w:p>
          <w:p w:rsidR="0096263A" w:rsidRPr="00A31185" w:rsidRDefault="0096263A" w:rsidP="0096263A">
            <w:pPr>
              <w:rPr>
                <w:rFonts w:ascii="Arial" w:eastAsia="Calibri" w:hAnsi="Arial" w:cs="Arial"/>
                <w:sz w:val="18"/>
                <w:szCs w:val="18"/>
              </w:rPr>
            </w:pPr>
          </w:p>
          <w:p w:rsidR="004559AE" w:rsidRDefault="004559AE" w:rsidP="0096263A">
            <w:pPr>
              <w:jc w:val="both"/>
              <w:rPr>
                <w:rFonts w:ascii="Arial" w:hAnsi="Arial" w:cs="Arial"/>
                <w:b/>
                <w:sz w:val="18"/>
                <w:szCs w:val="18"/>
              </w:rPr>
            </w:pPr>
          </w:p>
          <w:p w:rsidR="0096263A" w:rsidRPr="00A31185" w:rsidRDefault="00E703DD" w:rsidP="0096263A">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Za cjelokupno područje Grada Rijeke izrađena je strateška karta buke. Sukladno propisima, strateška karta buke mora se izrađivati za određenu kalendarsku godinu u određenim vremenskim ciklusima od najviše 5 godina. Strateška karta buke za 2., 3. i 4. krug izvještavanja odnosi se na stanje opterećenosti bukom za 2011., 2016. i 2021.g. te sadržava procjenu izloženosti bukom od glavnih izvora buke - cestovnog prometa, željezničkog prometa te industrijskih pogona i postrojenja na području Grada Rijeke. Jedan od industrijskih pogona i postrojenja odnosio se upravo na područje terminala Brajdica. </w:t>
            </w:r>
          </w:p>
          <w:p w:rsidR="0096263A" w:rsidRPr="00A31185" w:rsidRDefault="0096263A" w:rsidP="0096263A">
            <w:pPr>
              <w:jc w:val="both"/>
              <w:rPr>
                <w:rFonts w:ascii="Arial" w:hAnsi="Arial" w:cs="Arial"/>
                <w:sz w:val="18"/>
                <w:szCs w:val="18"/>
              </w:rPr>
            </w:pPr>
            <w:r w:rsidRPr="00A31185">
              <w:rPr>
                <w:rFonts w:ascii="Arial" w:hAnsi="Arial" w:cs="Arial"/>
                <w:sz w:val="18"/>
                <w:szCs w:val="18"/>
              </w:rPr>
              <w:t>Na temelju izrađene strateške karte buke Grada Rijeke, tijekom razrade akcijskog plana upravljanja bukom preporuča se provedba višekriterijske analize koja će pomoći u cilju određivanja mogućih mjera upravljanja bukom na područjima koja će se odrediti kao „područja upravljanja bukom“. Paralelno sa razradom akcijskog plana za 4.krug izvještavanja predlaže se provedba različitih aktivnosti navedenih u strateškoj karti buke.</w:t>
            </w:r>
          </w:p>
          <w:p w:rsidR="0096263A" w:rsidRPr="00A31185" w:rsidRDefault="0096263A" w:rsidP="0096263A">
            <w:pPr>
              <w:jc w:val="both"/>
              <w:rPr>
                <w:rFonts w:ascii="Arial" w:hAnsi="Arial" w:cs="Arial"/>
                <w:sz w:val="18"/>
                <w:szCs w:val="18"/>
              </w:rPr>
            </w:pPr>
            <w:r w:rsidRPr="00A31185">
              <w:rPr>
                <w:rFonts w:ascii="Arial" w:eastAsia="Arial" w:hAnsi="Arial" w:cs="Arial"/>
                <w:sz w:val="18"/>
                <w:szCs w:val="18"/>
              </w:rPr>
              <w:t>Buka je regulirana Zakonom o zaštiti od buke i podzakonskim aktima donesenim na temelju ovoga Zakona (Pravilnik o najvišim dopuštenim razinama buke s obzirom na vrstu izvora buke, vrijeme i mjesto nastanka) kojima se utvrđuju mjere u cilju izbjegavanja, sprječavanja ili smanjivanja štetnih učinaka na zdravlje ljudi koje uzrokuje buka u okolišu, uključujući smetanje bukom, osobito u vezi s:</w:t>
            </w:r>
          </w:p>
          <w:p w:rsidR="0096263A" w:rsidRPr="00A31185" w:rsidRDefault="0096263A" w:rsidP="0096263A">
            <w:pPr>
              <w:jc w:val="both"/>
              <w:rPr>
                <w:rFonts w:ascii="Arial" w:hAnsi="Arial" w:cs="Arial"/>
                <w:sz w:val="18"/>
                <w:szCs w:val="18"/>
              </w:rPr>
            </w:pPr>
            <w:r w:rsidRPr="00A31185">
              <w:rPr>
                <w:rFonts w:ascii="Arial" w:eastAsia="Arial" w:hAnsi="Arial" w:cs="Arial"/>
                <w:sz w:val="18"/>
                <w:szCs w:val="18"/>
              </w:rPr>
              <w:lastRenderedPageBreak/>
              <w:t>– utvrđivanjem izloženosti buci i to izradom karata buke na temelju metoda za ocjenjivanje buke u okolišu,</w:t>
            </w:r>
          </w:p>
          <w:p w:rsidR="0096263A" w:rsidRPr="00A31185" w:rsidRDefault="0096263A" w:rsidP="0096263A">
            <w:pPr>
              <w:jc w:val="both"/>
              <w:rPr>
                <w:rFonts w:ascii="Arial" w:hAnsi="Arial" w:cs="Arial"/>
                <w:sz w:val="18"/>
                <w:szCs w:val="18"/>
              </w:rPr>
            </w:pPr>
            <w:r w:rsidRPr="00A31185">
              <w:rPr>
                <w:rFonts w:ascii="Arial" w:eastAsia="Arial" w:hAnsi="Arial" w:cs="Arial"/>
                <w:sz w:val="18"/>
                <w:szCs w:val="18"/>
              </w:rPr>
              <w:t>– osiguravanjem dostupnosti podataka o buci okoliša i</w:t>
            </w:r>
          </w:p>
          <w:p w:rsidR="0096263A" w:rsidRPr="00A31185" w:rsidRDefault="0096263A" w:rsidP="0096263A">
            <w:pPr>
              <w:jc w:val="both"/>
              <w:rPr>
                <w:rFonts w:ascii="Arial" w:hAnsi="Arial" w:cs="Arial"/>
                <w:sz w:val="18"/>
                <w:szCs w:val="18"/>
              </w:rPr>
            </w:pPr>
            <w:r w:rsidRPr="00A31185">
              <w:rPr>
                <w:rFonts w:ascii="Arial" w:eastAsia="Arial" w:hAnsi="Arial" w:cs="Arial"/>
                <w:sz w:val="18"/>
                <w:szCs w:val="18"/>
              </w:rPr>
              <w:t>– izradom akcijskih planova koji se temelje na podacima korištenim u izradi karata buke.</w:t>
            </w:r>
          </w:p>
          <w:p w:rsidR="0096263A" w:rsidRPr="00A31185" w:rsidRDefault="0096263A" w:rsidP="0096263A">
            <w:pPr>
              <w:jc w:val="both"/>
              <w:rPr>
                <w:rFonts w:ascii="Arial" w:eastAsia="Arial" w:hAnsi="Arial" w:cs="Arial"/>
                <w:sz w:val="18"/>
                <w:szCs w:val="18"/>
              </w:rPr>
            </w:pPr>
            <w:r w:rsidRPr="00A31185">
              <w:rPr>
                <w:rFonts w:ascii="Arial" w:eastAsia="Arial" w:hAnsi="Arial" w:cs="Arial"/>
                <w:sz w:val="18"/>
                <w:szCs w:val="18"/>
              </w:rPr>
              <w:t>Odredbe ovoga Zakona primjenjuju se za ocjenu i upravljanje bukom okoliša kojoj su izloženi ljudi, osobito u izgrađenim područjima, u javnim parkovima ili drugim tihim područjima u naseljenim područjima, u tihim područjima u prirodi, pored škola, bolnica i drugih zgrada i područja osjetljivih na buku.</w:t>
            </w:r>
          </w:p>
          <w:p w:rsidR="0096263A" w:rsidRPr="00A31185" w:rsidRDefault="0096263A" w:rsidP="0096263A">
            <w:pPr>
              <w:rPr>
                <w:rFonts w:ascii="Arial" w:eastAsia="Calibri" w:hAnsi="Arial" w:cs="Arial"/>
                <w:sz w:val="18"/>
                <w:szCs w:val="18"/>
              </w:rPr>
            </w:pPr>
          </w:p>
          <w:p w:rsidR="0096263A" w:rsidRPr="00A31185" w:rsidRDefault="00E703DD" w:rsidP="0096263A">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96263A" w:rsidRPr="00A31185">
              <w:rPr>
                <w:rFonts w:ascii="Arial" w:hAnsi="Arial" w:cs="Arial"/>
                <w:sz w:val="18"/>
                <w:szCs w:val="18"/>
              </w:rPr>
              <w:t>Svjetlosno onečišćenje regulirano je Zakonom o zaštiti od svjetlosnog onečišćenja i podzakonskim aktima donesenim na temelju ovoga Zakona (Pravilnik o zonama rasvijetljenosti, dopuštenim vrijednostima rasvjetljavanja i načinima upravljanja rasvjetnim sustavima, Pravilnik o mjerenju i načinu praćenja rasvijetljenosti okoliša, Pravilnik o sadržaju, formatu i načinu izrade plana rasvjete i akcijskog plana gradnje i/ili rekonstrukcije vanjske rasvjete) kojima je definirana zaštita od svjetlosnog onečišćenja koja obuhvaća obveznike zaštite od svjetlosnog onečišćenja, mjere zaštite od svjetlosnog onečišćenja, način utvrđivanja najviše dopuštenih vrijednosti rasvjetljavanja, ograničenja i zabrane rasvjetljavanja, uvjete za planiranje, gradnju, održavanje i rekonstrukciju vanjske rasvjete, mjerenje i način praćenja rasvijetljenosti okoliša te druga pitanja radi smanjenja svjetlosnog onečišćenja okoliša i posljedica djelovanja svjetlosnog onečišćenja.</w:t>
            </w:r>
          </w:p>
          <w:p w:rsidR="0096263A" w:rsidRPr="00A31185" w:rsidRDefault="0096263A" w:rsidP="0096263A">
            <w:pPr>
              <w:jc w:val="both"/>
              <w:rPr>
                <w:rFonts w:ascii="Arial" w:hAnsi="Arial" w:cs="Arial"/>
                <w:sz w:val="18"/>
                <w:szCs w:val="18"/>
              </w:rPr>
            </w:pPr>
          </w:p>
          <w:p w:rsidR="0096263A" w:rsidRDefault="0096263A" w:rsidP="005976E6">
            <w:pPr>
              <w:jc w:val="both"/>
              <w:rPr>
                <w:rFonts w:ascii="Arial" w:hAnsi="Arial" w:cs="Arial"/>
                <w:sz w:val="18"/>
                <w:szCs w:val="18"/>
              </w:rPr>
            </w:pPr>
            <w:r w:rsidRPr="00A31185">
              <w:rPr>
                <w:rFonts w:ascii="Arial" w:hAnsi="Arial" w:cs="Arial"/>
                <w:sz w:val="18"/>
                <w:szCs w:val="18"/>
              </w:rPr>
              <w:t>Inspekcijski nadzor nad provedbom Zakona o zaštiti od svjetlosnog onečišćenja i podzakonskih akata donesenih na temelju ovoga Zakona obavlja inspekcija nadležna za područje zaštite okoliša u području nadzora ispunjavanja propisanih obveza jedinica lokalne samouprave te operatora vanjske rasvjete i onečišćivača kao nositelja zahvata u okolišu.</w:t>
            </w:r>
          </w:p>
          <w:p w:rsidR="00832B86" w:rsidRDefault="00832B86" w:rsidP="005976E6">
            <w:pPr>
              <w:jc w:val="both"/>
              <w:rPr>
                <w:rFonts w:ascii="Arial" w:hAnsi="Arial" w:cs="Arial"/>
                <w:sz w:val="18"/>
                <w:szCs w:val="18"/>
              </w:rPr>
            </w:pPr>
          </w:p>
          <w:p w:rsidR="00832B86" w:rsidRPr="00A31185" w:rsidRDefault="00832B86" w:rsidP="005976E6">
            <w:pPr>
              <w:jc w:val="both"/>
              <w:rPr>
                <w:rFonts w:ascii="Arial" w:hAnsi="Arial" w:cs="Arial"/>
                <w:sz w:val="18"/>
                <w:szCs w:val="18"/>
                <w:lang w:val="en-US"/>
              </w:rPr>
            </w:pPr>
          </w:p>
        </w:tc>
      </w:tr>
      <w:tr w:rsidR="0096263A" w:rsidRPr="00A31185" w:rsidTr="00A31185">
        <w:tc>
          <w:tcPr>
            <w:tcW w:w="851" w:type="dxa"/>
          </w:tcPr>
          <w:p w:rsidR="0096263A" w:rsidRPr="005976E6" w:rsidRDefault="0096263A" w:rsidP="0096263A">
            <w:pPr>
              <w:rPr>
                <w:rFonts w:ascii="Arial" w:hAnsi="Arial" w:cs="Arial"/>
                <w:b/>
                <w:bCs/>
                <w:sz w:val="18"/>
                <w:szCs w:val="18"/>
                <w:lang w:val="en-US"/>
              </w:rPr>
            </w:pPr>
            <w:r w:rsidRPr="005976E6">
              <w:rPr>
                <w:rFonts w:ascii="Arial" w:hAnsi="Arial" w:cs="Arial"/>
                <w:b/>
                <w:bCs/>
                <w:sz w:val="18"/>
                <w:szCs w:val="18"/>
                <w:lang w:val="en-US"/>
              </w:rPr>
              <w:lastRenderedPageBreak/>
              <w:t xml:space="preserve">5. </w:t>
            </w:r>
          </w:p>
        </w:tc>
        <w:tc>
          <w:tcPr>
            <w:tcW w:w="1843" w:type="dxa"/>
          </w:tcPr>
          <w:p w:rsidR="0096263A" w:rsidRPr="00A31185" w:rsidRDefault="0096263A" w:rsidP="0096263A">
            <w:pPr>
              <w:rPr>
                <w:rFonts w:ascii="Arial" w:hAnsi="Arial" w:cs="Arial"/>
                <w:b/>
                <w:sz w:val="18"/>
                <w:szCs w:val="18"/>
                <w:u w:val="single"/>
              </w:rPr>
            </w:pPr>
            <w:r w:rsidRPr="00A31185">
              <w:rPr>
                <w:rFonts w:ascii="Arial" w:hAnsi="Arial" w:cs="Arial"/>
                <w:b/>
                <w:sz w:val="18"/>
                <w:szCs w:val="18"/>
                <w:u w:val="single"/>
              </w:rPr>
              <w:t>Podnositelj Ivan</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96263A" w:rsidRPr="00A31185" w:rsidRDefault="0096263A" w:rsidP="0096263A">
            <w:pPr>
              <w:pStyle w:val="NormalWeb"/>
              <w:spacing w:before="0" w:beforeAutospacing="0" w:after="0" w:afterAutospacing="0"/>
              <w:jc w:val="both"/>
              <w:rPr>
                <w:rFonts w:ascii="Arial" w:hAnsi="Arial" w:cs="Arial"/>
                <w:b/>
                <w:bCs/>
                <w:sz w:val="18"/>
                <w:szCs w:val="18"/>
              </w:rPr>
            </w:pPr>
          </w:p>
          <w:p w:rsidR="0096263A" w:rsidRPr="00A31185" w:rsidRDefault="0096263A" w:rsidP="0096263A">
            <w:pPr>
              <w:pStyle w:val="NormalWeb"/>
              <w:spacing w:before="0" w:beforeAutospacing="0" w:after="0" w:afterAutospacing="0"/>
              <w:jc w:val="both"/>
              <w:rPr>
                <w:rFonts w:ascii="Arial" w:hAnsi="Arial" w:cs="Arial"/>
                <w:b/>
                <w:bCs/>
                <w:sz w:val="18"/>
                <w:szCs w:val="18"/>
              </w:rPr>
            </w:pPr>
            <w:r w:rsidRPr="00A31185">
              <w:rPr>
                <w:rFonts w:ascii="Arial" w:hAnsi="Arial" w:cs="Arial"/>
                <w:b/>
                <w:bCs/>
                <w:sz w:val="18"/>
                <w:szCs w:val="18"/>
              </w:rPr>
              <w:t>Načelni prijedlozi i mišljenje na nacrt akta ili dokumenta:</w:t>
            </w:r>
          </w:p>
          <w:p w:rsidR="0096263A" w:rsidRPr="00A31185" w:rsidRDefault="0096263A" w:rsidP="0096263A">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Potrebno je postaviti uređaje za mjerenje buke, poglavito na području zona koje su problematične, a to je okolica kontejnerskog terminala Brajdica. Buka se mora mjeriti i na novom terminalu Zagrebačka obala. Buku je potrebno mjeriti 24 sata tijekom cijele godine, te poduzeti određene akcije kako bi se buka smanjila, odnosno dovela na zakonski dozvoljene granice i to odmah s obzirom da je dokazano da je buka iznad zakonskih okvira. Potrebno je mjeriti i buku i vibracije vlakova koji prolaze kroz stambene zone, te eliminirati negativan utjecaj na lokalno stanovništvo.</w:t>
            </w:r>
            <w:r w:rsidRPr="00A31185">
              <w:rPr>
                <w:rFonts w:ascii="Arial" w:hAnsi="Arial" w:cs="Arial"/>
                <w:sz w:val="18"/>
                <w:szCs w:val="18"/>
              </w:rPr>
              <w:br/>
            </w:r>
            <w:r w:rsidRPr="00A31185">
              <w:rPr>
                <w:rFonts w:ascii="Arial" w:hAnsi="Arial" w:cs="Arial"/>
                <w:sz w:val="18"/>
                <w:szCs w:val="18"/>
              </w:rPr>
              <w:lastRenderedPageBreak/>
              <w:t>Važno je mjeriti onečišćenje zraka, također tijekom 24 sata, poglavito na području terminala Brajdica, na području Mlake gdje se vrši pretovar starog željeza, te je onečišćenje vidljivo golim okom, te također oko budućeg terminala s kojeg će polaziti veliki broj kamiona.</w:t>
            </w:r>
            <w:r w:rsidRPr="00A31185">
              <w:rPr>
                <w:rFonts w:ascii="Arial" w:hAnsi="Arial" w:cs="Arial"/>
                <w:sz w:val="18"/>
                <w:szCs w:val="18"/>
              </w:rPr>
              <w:br/>
              <w:t>Potrebno je utvrditi zone prekomjernog isijavanja, izraditi karte , te iste zone ozeleniti i generalno povećati udio zelenila.</w:t>
            </w:r>
            <w:r w:rsidRPr="00A31185">
              <w:rPr>
                <w:rFonts w:ascii="Arial" w:hAnsi="Arial" w:cs="Arial"/>
                <w:sz w:val="18"/>
                <w:szCs w:val="18"/>
              </w:rPr>
              <w:br/>
              <w:t>Također je potrebno mjeriti kvalitetu i onečišćenje mora, a to je prvenstveno plaža za pse Brajdica na kojoj se mjerenje ne vrši, te mjeriti onečišćenje mora kod oba 2 terminala , buduće marine Porto Baroš, te stvarni utjecaj na podvodna staništa, a odnosi se na utjecaj onečišćenja brodovima kroz praćenje kvalitete mora, ali i utjecaja podvodne buke na morska staništa.</w:t>
            </w:r>
            <w:r w:rsidRPr="00A31185">
              <w:rPr>
                <w:rFonts w:ascii="Arial" w:hAnsi="Arial" w:cs="Arial"/>
                <w:sz w:val="18"/>
                <w:szCs w:val="18"/>
              </w:rPr>
              <w:br/>
              <w:t>Ustanoviti zone svjetlosnog onečišćenja, te njihov negativni utjecaj na okoliš i građane, te poduzeti akcije rješavanja postojećih problema.</w:t>
            </w:r>
          </w:p>
          <w:p w:rsidR="0096263A" w:rsidRPr="00A31185" w:rsidRDefault="0096263A" w:rsidP="0096263A">
            <w:pPr>
              <w:rPr>
                <w:rFonts w:ascii="Arial" w:hAnsi="Arial" w:cs="Arial"/>
                <w:sz w:val="18"/>
                <w:szCs w:val="18"/>
                <w:lang w:val="en-US"/>
              </w:rPr>
            </w:pPr>
          </w:p>
        </w:tc>
        <w:tc>
          <w:tcPr>
            <w:tcW w:w="5387" w:type="dxa"/>
          </w:tcPr>
          <w:p w:rsidR="0096263A" w:rsidRPr="00A31185" w:rsidRDefault="0096263A" w:rsidP="0096263A">
            <w:pPr>
              <w:rPr>
                <w:rFonts w:ascii="Arial" w:hAnsi="Arial" w:cs="Arial"/>
                <w:sz w:val="18"/>
                <w:szCs w:val="18"/>
              </w:rPr>
            </w:pPr>
          </w:p>
          <w:p w:rsidR="0096263A" w:rsidRPr="00A31185" w:rsidRDefault="0096263A" w:rsidP="0096263A">
            <w:pPr>
              <w:rPr>
                <w:rFonts w:ascii="Arial" w:eastAsia="Calibri" w:hAnsi="Arial" w:cs="Arial"/>
                <w:sz w:val="18"/>
                <w:szCs w:val="18"/>
              </w:rPr>
            </w:pPr>
            <w:r w:rsidRPr="00A31185">
              <w:rPr>
                <w:rFonts w:ascii="Arial" w:hAnsi="Arial" w:cs="Arial"/>
                <w:sz w:val="18"/>
                <w:szCs w:val="18"/>
              </w:rPr>
              <w:t xml:space="preserve">Primjedba je razmotrena i </w:t>
            </w:r>
            <w:r w:rsidRPr="00E703DD">
              <w:rPr>
                <w:rFonts w:ascii="Arial" w:hAnsi="Arial" w:cs="Arial"/>
                <w:b/>
                <w:sz w:val="18"/>
                <w:szCs w:val="18"/>
              </w:rPr>
              <w:t>djelomično prihvaćena</w:t>
            </w:r>
            <w:r w:rsidRPr="00A31185">
              <w:rPr>
                <w:rFonts w:ascii="Arial" w:hAnsi="Arial" w:cs="Arial"/>
                <w:sz w:val="18"/>
                <w:szCs w:val="18"/>
              </w:rPr>
              <w:t>.</w:t>
            </w:r>
          </w:p>
          <w:p w:rsidR="0096263A" w:rsidRPr="00A31185" w:rsidRDefault="0096263A" w:rsidP="0096263A">
            <w:pPr>
              <w:rPr>
                <w:rFonts w:ascii="Arial" w:eastAsia="Calibri" w:hAnsi="Arial" w:cs="Arial"/>
                <w:sz w:val="18"/>
                <w:szCs w:val="18"/>
              </w:rPr>
            </w:pPr>
          </w:p>
          <w:p w:rsidR="00E703DD" w:rsidRPr="00A31185" w:rsidRDefault="00E703DD" w:rsidP="00E703DD">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Pr="00A31185">
              <w:rPr>
                <w:rFonts w:ascii="Arial" w:hAnsi="Arial" w:cs="Arial"/>
                <w:sz w:val="18"/>
                <w:szCs w:val="18"/>
              </w:rPr>
              <w:t xml:space="preserve">Za cjelokupno područje Grada Rijeke izrađena je strateška karta buke. Sukladno propisima, strateška karta buke mora se izrađivati za određenu kalendarsku godinu u određenim vremenskim ciklusima od najviše 5 godina. Strateška karta buke za 2., 3. i 4. krug izvještavanja odnosi se na stanje opterećenosti bukom za 2011., 2016. i 2021.g. te sadržava procjenu izloženosti bukom od glavnih izvora buke - cestovnog </w:t>
            </w:r>
            <w:r w:rsidRPr="00A31185">
              <w:rPr>
                <w:rFonts w:ascii="Arial" w:hAnsi="Arial" w:cs="Arial"/>
                <w:sz w:val="18"/>
                <w:szCs w:val="18"/>
              </w:rPr>
              <w:lastRenderedPageBreak/>
              <w:t xml:space="preserve">prometa, željezničkog prometa te industrijskih pogona i postrojenja na području Grada Rijeke. Jedan od industrijskih pogona i postrojenja odnosio se upravo na područje terminala </w:t>
            </w:r>
            <w:proofErr w:type="spellStart"/>
            <w:r w:rsidRPr="00A31185">
              <w:rPr>
                <w:rFonts w:ascii="Arial" w:hAnsi="Arial" w:cs="Arial"/>
                <w:sz w:val="18"/>
                <w:szCs w:val="18"/>
              </w:rPr>
              <w:t>Brajdica</w:t>
            </w:r>
            <w:proofErr w:type="spellEnd"/>
            <w:r w:rsidRPr="00A31185">
              <w:rPr>
                <w:rFonts w:ascii="Arial" w:hAnsi="Arial" w:cs="Arial"/>
                <w:sz w:val="18"/>
                <w:szCs w:val="18"/>
              </w:rPr>
              <w:t xml:space="preserve">. </w:t>
            </w:r>
          </w:p>
          <w:p w:rsidR="00E703DD" w:rsidRPr="00A31185" w:rsidRDefault="00E703DD" w:rsidP="00E703DD">
            <w:pPr>
              <w:jc w:val="both"/>
              <w:rPr>
                <w:rFonts w:ascii="Arial" w:hAnsi="Arial" w:cs="Arial"/>
                <w:sz w:val="18"/>
                <w:szCs w:val="18"/>
              </w:rPr>
            </w:pPr>
            <w:r w:rsidRPr="00A31185">
              <w:rPr>
                <w:rFonts w:ascii="Arial" w:hAnsi="Arial" w:cs="Arial"/>
                <w:sz w:val="18"/>
                <w:szCs w:val="18"/>
              </w:rPr>
              <w:t>Na temelju izrađene strateške karte buke Grada Rijeke, tijekom razrade akcijskog plana upravljanja bukom preporuča se provedba višekriterijske analize koja će pomoći u cilju određivanja mogućih mjera upravljanja bukom na područjima koja će se odrediti kao „područja upravljanja bukom“. Paralelno sa razradom akcijskog plana za 4.krug izvještavanja predlaže se provedba različitih aktivnosti navedenih u strateškoj karti buke.</w:t>
            </w:r>
          </w:p>
          <w:p w:rsidR="00E703DD" w:rsidRPr="00A31185" w:rsidRDefault="00E703DD" w:rsidP="00E703DD">
            <w:pPr>
              <w:jc w:val="both"/>
              <w:rPr>
                <w:rFonts w:ascii="Arial" w:hAnsi="Arial" w:cs="Arial"/>
                <w:sz w:val="18"/>
                <w:szCs w:val="18"/>
              </w:rPr>
            </w:pPr>
            <w:r w:rsidRPr="00A31185">
              <w:rPr>
                <w:rFonts w:ascii="Arial" w:eastAsia="Arial" w:hAnsi="Arial" w:cs="Arial"/>
                <w:sz w:val="18"/>
                <w:szCs w:val="18"/>
              </w:rPr>
              <w:t xml:space="preserve">Buka je regulirana Zakonom o zaštiti od buke i </w:t>
            </w:r>
            <w:proofErr w:type="spellStart"/>
            <w:r w:rsidRPr="00A31185">
              <w:rPr>
                <w:rFonts w:ascii="Arial" w:eastAsia="Arial" w:hAnsi="Arial" w:cs="Arial"/>
                <w:sz w:val="18"/>
                <w:szCs w:val="18"/>
              </w:rPr>
              <w:t>podzakonskim</w:t>
            </w:r>
            <w:proofErr w:type="spellEnd"/>
            <w:r w:rsidRPr="00A31185">
              <w:rPr>
                <w:rFonts w:ascii="Arial" w:eastAsia="Arial" w:hAnsi="Arial" w:cs="Arial"/>
                <w:sz w:val="18"/>
                <w:szCs w:val="18"/>
              </w:rPr>
              <w:t xml:space="preserve"> aktima donesenim na temelju ovoga Zakona (Pravilnik o najvišim dopuštenim razinama buke s obzirom na vrstu izvora buke, vrijeme i mjesto nastanka) kojima se utvrđuju mjere u cilju izbjegavanja, sprječavanja ili smanjivanja štetnih učinaka na zdravlje ljudi koje uzrokuje buka u okolišu, uključujući smetanje bukom, osobito u vezi s:</w:t>
            </w:r>
          </w:p>
          <w:p w:rsidR="00E703DD" w:rsidRPr="00A31185" w:rsidRDefault="00E703DD" w:rsidP="00E703DD">
            <w:pPr>
              <w:jc w:val="both"/>
              <w:rPr>
                <w:rFonts w:ascii="Arial" w:hAnsi="Arial" w:cs="Arial"/>
                <w:sz w:val="18"/>
                <w:szCs w:val="18"/>
              </w:rPr>
            </w:pPr>
            <w:r w:rsidRPr="00A31185">
              <w:rPr>
                <w:rFonts w:ascii="Arial" w:eastAsia="Arial" w:hAnsi="Arial" w:cs="Arial"/>
                <w:sz w:val="18"/>
                <w:szCs w:val="18"/>
              </w:rPr>
              <w:t>– utvrđivanjem izloženosti buci i to izradom karata buke na temelju metoda za ocjenjivanje buke u okolišu,</w:t>
            </w:r>
          </w:p>
          <w:p w:rsidR="00E703DD" w:rsidRPr="00A31185" w:rsidRDefault="00E703DD" w:rsidP="00E703DD">
            <w:pPr>
              <w:jc w:val="both"/>
              <w:rPr>
                <w:rFonts w:ascii="Arial" w:hAnsi="Arial" w:cs="Arial"/>
                <w:sz w:val="18"/>
                <w:szCs w:val="18"/>
              </w:rPr>
            </w:pPr>
            <w:r w:rsidRPr="00A31185">
              <w:rPr>
                <w:rFonts w:ascii="Arial" w:eastAsia="Arial" w:hAnsi="Arial" w:cs="Arial"/>
                <w:sz w:val="18"/>
                <w:szCs w:val="18"/>
              </w:rPr>
              <w:t>– osiguravanjem dostupnosti podataka o buci okoliša i</w:t>
            </w:r>
          </w:p>
          <w:p w:rsidR="00E703DD" w:rsidRPr="00A31185" w:rsidRDefault="00E703DD" w:rsidP="00E703DD">
            <w:pPr>
              <w:jc w:val="both"/>
              <w:rPr>
                <w:rFonts w:ascii="Arial" w:hAnsi="Arial" w:cs="Arial"/>
                <w:sz w:val="18"/>
                <w:szCs w:val="18"/>
              </w:rPr>
            </w:pPr>
            <w:r w:rsidRPr="00A31185">
              <w:rPr>
                <w:rFonts w:ascii="Arial" w:eastAsia="Arial" w:hAnsi="Arial" w:cs="Arial"/>
                <w:sz w:val="18"/>
                <w:szCs w:val="18"/>
              </w:rPr>
              <w:t>– izradom akcijskih planova koji se temelje na podacima korištenim u izradi karata buke.</w:t>
            </w:r>
          </w:p>
          <w:p w:rsidR="00E703DD" w:rsidRPr="00E703DD" w:rsidRDefault="00E703DD" w:rsidP="00E703DD">
            <w:pPr>
              <w:jc w:val="both"/>
              <w:rPr>
                <w:rFonts w:ascii="Arial" w:eastAsia="Arial" w:hAnsi="Arial" w:cs="Arial"/>
                <w:sz w:val="18"/>
                <w:szCs w:val="18"/>
              </w:rPr>
            </w:pPr>
            <w:r w:rsidRPr="00A31185">
              <w:rPr>
                <w:rFonts w:ascii="Arial" w:eastAsia="Arial" w:hAnsi="Arial" w:cs="Arial"/>
                <w:sz w:val="18"/>
                <w:szCs w:val="18"/>
              </w:rPr>
              <w:t>Odredbe ovoga Zakona primjenjuju se za ocjenu i upravljanje bukom okoliša kojoj su izloženi ljudi, osobito u izgrađenim područjima, u javnim parkovima ili drugim tihim područjima u naseljenim područjima, u tihim područjima u prirodi, pored škola, bolnica i drugih zgrada i područja osjetljivih na buku.</w:t>
            </w:r>
          </w:p>
          <w:p w:rsidR="00E703DD" w:rsidRDefault="00E703DD" w:rsidP="00E703DD">
            <w:pPr>
              <w:rPr>
                <w:rFonts w:ascii="Arial" w:hAnsi="Arial" w:cs="Arial"/>
                <w:b/>
                <w:color w:val="FF0000"/>
                <w:sz w:val="18"/>
                <w:szCs w:val="18"/>
              </w:rPr>
            </w:pPr>
          </w:p>
          <w:p w:rsidR="00E703DD" w:rsidRPr="00A31185" w:rsidRDefault="00E703DD" w:rsidP="00E703DD">
            <w:pPr>
              <w:jc w:val="both"/>
              <w:rPr>
                <w:rFonts w:ascii="Arial" w:hAnsi="Arial" w:cs="Arial"/>
                <w:sz w:val="18"/>
                <w:szCs w:val="18"/>
              </w:rPr>
            </w:pPr>
            <w:r w:rsidRPr="00427104">
              <w:rPr>
                <w:rFonts w:ascii="Arial" w:hAnsi="Arial" w:cs="Arial"/>
                <w:b/>
                <w:color w:val="000000" w:themeColor="text1"/>
                <w:sz w:val="18"/>
                <w:szCs w:val="18"/>
              </w:rPr>
              <w:t>Prihvaća se</w:t>
            </w:r>
            <w:r w:rsidRPr="00427104">
              <w:rPr>
                <w:rFonts w:ascii="Arial" w:hAnsi="Arial" w:cs="Arial"/>
                <w:color w:val="000000" w:themeColor="text1"/>
                <w:sz w:val="18"/>
                <w:szCs w:val="18"/>
              </w:rPr>
              <w:t xml:space="preserve"> </w:t>
            </w:r>
            <w:r>
              <w:rPr>
                <w:rFonts w:ascii="Arial" w:hAnsi="Arial" w:cs="Arial"/>
                <w:sz w:val="18"/>
                <w:szCs w:val="18"/>
              </w:rPr>
              <w:t xml:space="preserve">- </w:t>
            </w:r>
            <w:r w:rsidRPr="00A31185">
              <w:rPr>
                <w:rFonts w:ascii="Arial" w:hAnsi="Arial" w:cs="Arial"/>
                <w:sz w:val="18"/>
                <w:szCs w:val="18"/>
              </w:rPr>
              <w:t xml:space="preserve">U sklopu mjere vezano uz PZZ, </w:t>
            </w:r>
            <w:r w:rsidRPr="00A31185">
              <w:rPr>
                <w:rFonts w:ascii="Arial" w:hAnsi="Arial" w:cs="Arial"/>
                <w:i/>
                <w:iCs/>
                <w:sz w:val="18"/>
                <w:szCs w:val="18"/>
              </w:rPr>
              <w:t>nastaviti unapređenje sustava praćenja kvalitete zraka (npr. nabava nove opreme)</w:t>
            </w:r>
            <w:r w:rsidRPr="00A31185">
              <w:rPr>
                <w:rFonts w:ascii="Arial" w:hAnsi="Arial" w:cs="Arial"/>
                <w:sz w:val="18"/>
                <w:szCs w:val="18"/>
              </w:rPr>
              <w:t xml:space="preserve">, dodano je da se posebna pažnja posveti lokaciji uz Kontejnerski terminal </w:t>
            </w:r>
            <w:proofErr w:type="spellStart"/>
            <w:r w:rsidRPr="00A31185">
              <w:rPr>
                <w:rFonts w:ascii="Arial" w:hAnsi="Arial" w:cs="Arial"/>
                <w:sz w:val="18"/>
                <w:szCs w:val="18"/>
              </w:rPr>
              <w:t>Brajdica</w:t>
            </w:r>
            <w:proofErr w:type="spellEnd"/>
            <w:r w:rsidRPr="00A31185">
              <w:rPr>
                <w:rFonts w:ascii="Arial" w:hAnsi="Arial" w:cs="Arial"/>
                <w:sz w:val="18"/>
                <w:szCs w:val="18"/>
              </w:rPr>
              <w:t>.</w:t>
            </w:r>
          </w:p>
          <w:p w:rsidR="0096263A" w:rsidRPr="00A31185" w:rsidRDefault="0096263A" w:rsidP="00E703DD">
            <w:pPr>
              <w:jc w:val="both"/>
              <w:rPr>
                <w:rFonts w:ascii="Arial" w:eastAsia="Calibri" w:hAnsi="Arial" w:cs="Arial"/>
                <w:sz w:val="18"/>
                <w:szCs w:val="18"/>
              </w:rPr>
            </w:pPr>
          </w:p>
          <w:p w:rsidR="0096263A" w:rsidRPr="00A31185" w:rsidRDefault="00E703DD" w:rsidP="00E703DD">
            <w:pPr>
              <w:jc w:val="both"/>
              <w:rPr>
                <w:rFonts w:ascii="Arial" w:hAnsi="Arial" w:cs="Arial"/>
                <w:sz w:val="18"/>
                <w:szCs w:val="18"/>
              </w:rPr>
            </w:pPr>
            <w:r w:rsidRPr="00427104">
              <w:rPr>
                <w:rFonts w:ascii="Arial" w:hAnsi="Arial" w:cs="Arial"/>
                <w:b/>
                <w:color w:val="000000" w:themeColor="text1"/>
                <w:sz w:val="18"/>
                <w:szCs w:val="18"/>
              </w:rPr>
              <w:t>Prihvaća se</w:t>
            </w:r>
            <w:r w:rsidRPr="00427104">
              <w:rPr>
                <w:rFonts w:ascii="Arial" w:hAnsi="Arial" w:cs="Arial"/>
                <w:color w:val="000000" w:themeColor="text1"/>
                <w:sz w:val="18"/>
                <w:szCs w:val="18"/>
              </w:rPr>
              <w:t xml:space="preserve"> </w:t>
            </w:r>
            <w:r>
              <w:rPr>
                <w:rFonts w:ascii="Arial" w:hAnsi="Arial" w:cs="Arial"/>
                <w:sz w:val="18"/>
                <w:szCs w:val="18"/>
              </w:rPr>
              <w:t xml:space="preserve">- </w:t>
            </w:r>
            <w:r w:rsidRPr="00A31185">
              <w:rPr>
                <w:rFonts w:ascii="Arial" w:hAnsi="Arial" w:cs="Arial"/>
                <w:sz w:val="18"/>
                <w:szCs w:val="18"/>
              </w:rPr>
              <w:t xml:space="preserve">U sklopu mjere vezano uz krajobraznu raznolikost u PZO, </w:t>
            </w:r>
            <w:r w:rsidRPr="00A31185">
              <w:rPr>
                <w:rFonts w:ascii="Arial" w:hAnsi="Arial" w:cs="Arial"/>
                <w:i/>
                <w:iCs/>
                <w:sz w:val="18"/>
                <w:szCs w:val="18"/>
              </w:rPr>
              <w:t xml:space="preserve">planirati </w:t>
            </w:r>
            <w:proofErr w:type="spellStart"/>
            <w:r w:rsidRPr="00A31185">
              <w:rPr>
                <w:rFonts w:ascii="Arial" w:hAnsi="Arial" w:cs="Arial"/>
                <w:i/>
                <w:iCs/>
                <w:sz w:val="18"/>
                <w:szCs w:val="18"/>
              </w:rPr>
              <w:t>ozelenjavanje</w:t>
            </w:r>
            <w:proofErr w:type="spellEnd"/>
            <w:r w:rsidRPr="00A31185">
              <w:rPr>
                <w:rFonts w:ascii="Arial" w:hAnsi="Arial" w:cs="Arial"/>
                <w:i/>
                <w:iCs/>
                <w:sz w:val="18"/>
                <w:szCs w:val="18"/>
              </w:rPr>
              <w:t xml:space="preserve"> prometnih površina i poticati razvoj zelene mobilnosti</w:t>
            </w:r>
            <w:r w:rsidRPr="00A31185">
              <w:rPr>
                <w:rFonts w:ascii="Arial" w:hAnsi="Arial" w:cs="Arial"/>
                <w:sz w:val="18"/>
                <w:szCs w:val="18"/>
              </w:rPr>
              <w:t xml:space="preserve">, dodano je da se posebna pažnja posveti </w:t>
            </w:r>
            <w:proofErr w:type="spellStart"/>
            <w:r w:rsidRPr="00A31185">
              <w:rPr>
                <w:rFonts w:ascii="Arial" w:hAnsi="Arial" w:cs="Arial"/>
                <w:sz w:val="18"/>
                <w:szCs w:val="18"/>
              </w:rPr>
              <w:t>ozelenjavanju</w:t>
            </w:r>
            <w:proofErr w:type="spellEnd"/>
            <w:r w:rsidRPr="00A31185">
              <w:rPr>
                <w:rFonts w:ascii="Arial" w:hAnsi="Arial" w:cs="Arial"/>
                <w:sz w:val="18"/>
                <w:szCs w:val="18"/>
              </w:rPr>
              <w:t xml:space="preserve"> navedene lokacije uz Kontejnerski terminal </w:t>
            </w:r>
            <w:proofErr w:type="spellStart"/>
            <w:r w:rsidRPr="00A31185">
              <w:rPr>
                <w:rFonts w:ascii="Arial" w:hAnsi="Arial" w:cs="Arial"/>
                <w:sz w:val="18"/>
                <w:szCs w:val="18"/>
              </w:rPr>
              <w:t>Brajdica</w:t>
            </w:r>
            <w:proofErr w:type="spellEnd"/>
            <w:r w:rsidRPr="00A31185">
              <w:rPr>
                <w:rFonts w:ascii="Arial" w:hAnsi="Arial" w:cs="Arial"/>
                <w:sz w:val="18"/>
                <w:szCs w:val="18"/>
              </w:rPr>
              <w:t>. Navedeno je također obuhvaćeno Strategijom ze</w:t>
            </w:r>
            <w:r>
              <w:rPr>
                <w:rFonts w:ascii="Arial" w:hAnsi="Arial" w:cs="Arial"/>
                <w:sz w:val="18"/>
                <w:szCs w:val="18"/>
              </w:rPr>
              <w:t>lene urbane obnove Grada Rijeke.</w:t>
            </w:r>
          </w:p>
          <w:p w:rsidR="0096263A" w:rsidRPr="00A31185" w:rsidRDefault="0096263A" w:rsidP="00E703DD">
            <w:pPr>
              <w:jc w:val="both"/>
              <w:rPr>
                <w:rFonts w:ascii="Arial" w:hAnsi="Arial" w:cs="Arial"/>
                <w:sz w:val="18"/>
                <w:szCs w:val="18"/>
              </w:rPr>
            </w:pPr>
          </w:p>
          <w:p w:rsidR="002028B0" w:rsidRPr="00A31185" w:rsidRDefault="00E703DD" w:rsidP="00E703DD">
            <w:pPr>
              <w:jc w:val="both"/>
              <w:rPr>
                <w:rFonts w:ascii="Arial" w:hAnsi="Arial" w:cs="Arial"/>
                <w:sz w:val="18"/>
                <w:szCs w:val="18"/>
              </w:rPr>
            </w:pPr>
            <w:r w:rsidRPr="00427104">
              <w:rPr>
                <w:rFonts w:ascii="Arial" w:hAnsi="Arial" w:cs="Arial"/>
                <w:b/>
                <w:color w:val="000000" w:themeColor="text1"/>
                <w:sz w:val="18"/>
                <w:szCs w:val="18"/>
              </w:rPr>
              <w:t>Prihvaća se</w:t>
            </w:r>
            <w:r w:rsidRPr="00427104">
              <w:rPr>
                <w:rFonts w:ascii="Arial" w:hAnsi="Arial" w:cs="Arial"/>
                <w:color w:val="000000" w:themeColor="text1"/>
                <w:sz w:val="18"/>
                <w:szCs w:val="18"/>
              </w:rPr>
              <w:t xml:space="preserve"> </w:t>
            </w:r>
            <w:r>
              <w:rPr>
                <w:rFonts w:ascii="Arial" w:hAnsi="Arial" w:cs="Arial"/>
                <w:sz w:val="18"/>
                <w:szCs w:val="18"/>
              </w:rPr>
              <w:t xml:space="preserve">- </w:t>
            </w:r>
            <w:r w:rsidR="0096263A" w:rsidRPr="00A31185">
              <w:rPr>
                <w:rFonts w:ascii="Arial" w:hAnsi="Arial" w:cs="Arial"/>
                <w:sz w:val="18"/>
                <w:szCs w:val="18"/>
              </w:rPr>
              <w:t xml:space="preserve">Isijavanje, odnosno toplinski otoci su obrađeni u dokumentu Program ublažavanja klimatskih promjena, prilagodbe klimatskih promjena i zaštite ozonskog sloja za područje Grada Rijeke. </w:t>
            </w:r>
          </w:p>
          <w:p w:rsidR="0096263A" w:rsidRPr="00A31185" w:rsidRDefault="0096263A" w:rsidP="00E703DD">
            <w:pPr>
              <w:jc w:val="both"/>
              <w:rPr>
                <w:rFonts w:ascii="Arial" w:hAnsi="Arial" w:cs="Arial"/>
                <w:sz w:val="18"/>
                <w:szCs w:val="18"/>
              </w:rPr>
            </w:pPr>
            <w:r w:rsidRPr="00A31185">
              <w:rPr>
                <w:rFonts w:ascii="Arial" w:hAnsi="Arial" w:cs="Arial"/>
                <w:sz w:val="18"/>
                <w:szCs w:val="18"/>
              </w:rPr>
              <w:lastRenderedPageBreak/>
              <w:t>U PZO je u okviru zaštite biološke i krajobrazne raznolikosti dano nekoliko mjera vezano uz povećanje zelenih površina.</w:t>
            </w:r>
          </w:p>
          <w:p w:rsidR="0096263A" w:rsidRPr="00A31185" w:rsidRDefault="0096263A" w:rsidP="00E703DD">
            <w:pPr>
              <w:jc w:val="both"/>
              <w:rPr>
                <w:rFonts w:ascii="Arial" w:eastAsia="Calibri" w:hAnsi="Arial" w:cs="Arial"/>
                <w:sz w:val="18"/>
                <w:szCs w:val="18"/>
              </w:rPr>
            </w:pPr>
          </w:p>
          <w:p w:rsidR="0096263A" w:rsidRPr="00A31185" w:rsidRDefault="0096263A" w:rsidP="00E703DD">
            <w:pPr>
              <w:jc w:val="both"/>
              <w:rPr>
                <w:rFonts w:ascii="Arial" w:hAnsi="Arial" w:cs="Arial"/>
                <w:sz w:val="18"/>
                <w:szCs w:val="18"/>
              </w:rPr>
            </w:pPr>
            <w:r w:rsidRPr="00A31185">
              <w:rPr>
                <w:rFonts w:ascii="Arial" w:hAnsi="Arial" w:cs="Arial"/>
                <w:sz w:val="18"/>
                <w:szCs w:val="18"/>
              </w:rPr>
              <w:t>Na području Grada Rijeke provode se praćenja stanja zdravstvene ispravnosti vode za ljudsku potrošnju, kvalitete pročišćene otpadne vode te kakvoće mora za kupanje, koje na godišnjoj razini provode Nastavni zavod za javno zdravstvo PGŽ i KD Vodovod i kanalizacija d.o.o. Rijeka. U okviru praćenja stanja okoliša za područje pod upravom Lučke uprave Rijeka provode se praćenja stanja kvalitete mora. S obzirom na navedeno ne predlaže se uspostava novih programa praćenja stanja.</w:t>
            </w:r>
          </w:p>
          <w:p w:rsidR="0096263A" w:rsidRPr="00A31185" w:rsidRDefault="0096263A" w:rsidP="00E703DD">
            <w:pPr>
              <w:jc w:val="both"/>
              <w:rPr>
                <w:rFonts w:ascii="Arial" w:hAnsi="Arial" w:cs="Arial"/>
                <w:sz w:val="18"/>
                <w:szCs w:val="18"/>
              </w:rPr>
            </w:pPr>
          </w:p>
          <w:p w:rsidR="0096263A" w:rsidRPr="00A31185" w:rsidRDefault="0096263A" w:rsidP="00E703DD">
            <w:pPr>
              <w:jc w:val="both"/>
              <w:rPr>
                <w:rFonts w:ascii="Arial" w:hAnsi="Arial" w:cs="Arial"/>
                <w:sz w:val="18"/>
                <w:szCs w:val="18"/>
                <w:lang w:val="en-US"/>
              </w:rPr>
            </w:pPr>
            <w:r w:rsidRPr="00A31185">
              <w:rPr>
                <w:rFonts w:ascii="Arial" w:hAnsi="Arial" w:cs="Arial"/>
                <w:sz w:val="18"/>
                <w:szCs w:val="18"/>
              </w:rPr>
              <w:t>Vezano uz podvodnu buku, u Sjevernom Jadranu provodi se projekt SOUNDSCAPE koji je prekogranična znanstvena i institucionalna suradnja između Italije i Hrvatske, a glavni mu je cilj procijeniti utjecaj podvodne buke na morsku biološku raznolikost. Institut Plavi svijet postavio je dva hidrofona na području Kvarnerića te istovremeno pomoću teodolita prati prostorno-vremensku distribuciju i intenzitet pomorskog prometa.</w:t>
            </w:r>
          </w:p>
        </w:tc>
      </w:tr>
      <w:tr w:rsidR="0096263A" w:rsidRPr="00A31185" w:rsidTr="00A31185">
        <w:tc>
          <w:tcPr>
            <w:tcW w:w="851" w:type="dxa"/>
          </w:tcPr>
          <w:p w:rsidR="0096263A" w:rsidRPr="00A31185" w:rsidRDefault="002028B0" w:rsidP="0096263A">
            <w:pPr>
              <w:rPr>
                <w:rFonts w:ascii="Arial" w:hAnsi="Arial" w:cs="Arial"/>
                <w:b/>
                <w:sz w:val="18"/>
                <w:szCs w:val="18"/>
                <w:u w:val="single"/>
              </w:rPr>
            </w:pPr>
            <w:r w:rsidRPr="00A31185">
              <w:rPr>
                <w:rFonts w:ascii="Arial" w:hAnsi="Arial" w:cs="Arial"/>
                <w:b/>
                <w:sz w:val="18"/>
                <w:szCs w:val="18"/>
                <w:u w:val="single"/>
              </w:rPr>
              <w:lastRenderedPageBreak/>
              <w:t>6.</w:t>
            </w:r>
          </w:p>
        </w:tc>
        <w:tc>
          <w:tcPr>
            <w:tcW w:w="1843" w:type="dxa"/>
          </w:tcPr>
          <w:p w:rsidR="002028B0" w:rsidRPr="00A31185" w:rsidRDefault="002028B0" w:rsidP="002028B0">
            <w:pPr>
              <w:rPr>
                <w:rFonts w:ascii="Arial" w:hAnsi="Arial" w:cs="Arial"/>
                <w:b/>
                <w:sz w:val="18"/>
                <w:szCs w:val="18"/>
                <w:u w:val="single"/>
              </w:rPr>
            </w:pPr>
            <w:r w:rsidRPr="00A31185">
              <w:rPr>
                <w:rFonts w:ascii="Arial" w:hAnsi="Arial" w:cs="Arial"/>
                <w:b/>
                <w:sz w:val="18"/>
                <w:szCs w:val="18"/>
                <w:u w:val="single"/>
              </w:rPr>
              <w:t>Podnositeljica Dajna Jogan</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2028B0" w:rsidRPr="00A31185" w:rsidRDefault="002028B0" w:rsidP="002028B0">
            <w:pPr>
              <w:jc w:val="both"/>
              <w:rPr>
                <w:rFonts w:ascii="Arial" w:hAnsi="Arial" w:cs="Arial"/>
                <w:sz w:val="18"/>
                <w:szCs w:val="18"/>
              </w:rPr>
            </w:pPr>
          </w:p>
          <w:p w:rsidR="002028B0" w:rsidRPr="00A31185" w:rsidRDefault="002028B0" w:rsidP="002028B0">
            <w:pPr>
              <w:jc w:val="both"/>
              <w:rPr>
                <w:rFonts w:ascii="Arial" w:hAnsi="Arial" w:cs="Arial"/>
                <w:sz w:val="18"/>
                <w:szCs w:val="18"/>
              </w:rPr>
            </w:pPr>
            <w:r w:rsidRPr="00A31185">
              <w:rPr>
                <w:rFonts w:ascii="Arial" w:hAnsi="Arial" w:cs="Arial"/>
                <w:sz w:val="18"/>
                <w:szCs w:val="18"/>
              </w:rPr>
              <w:t>Donji tok Rječine je devastiran. Zbog ne poštivanja EPP, od brane Valići se život Rječine gasi.</w:t>
            </w:r>
          </w:p>
          <w:p w:rsidR="002028B0" w:rsidRPr="00A31185" w:rsidRDefault="002028B0" w:rsidP="002028B0">
            <w:pPr>
              <w:jc w:val="both"/>
              <w:rPr>
                <w:rFonts w:ascii="Arial" w:hAnsi="Arial" w:cs="Arial"/>
                <w:sz w:val="18"/>
                <w:szCs w:val="18"/>
              </w:rPr>
            </w:pPr>
            <w:r w:rsidRPr="00A31185">
              <w:rPr>
                <w:rFonts w:ascii="Arial" w:hAnsi="Arial" w:cs="Arial"/>
                <w:sz w:val="18"/>
                <w:szCs w:val="18"/>
              </w:rPr>
              <w:t>Prijedlozi:</w:t>
            </w:r>
          </w:p>
          <w:p w:rsidR="002028B0" w:rsidRPr="00A31185" w:rsidRDefault="002028B0" w:rsidP="002028B0">
            <w:pPr>
              <w:jc w:val="both"/>
              <w:rPr>
                <w:rFonts w:ascii="Arial" w:hAnsi="Arial" w:cs="Arial"/>
                <w:sz w:val="18"/>
                <w:szCs w:val="18"/>
              </w:rPr>
            </w:pPr>
            <w:r w:rsidRPr="00A31185">
              <w:rPr>
                <w:rFonts w:ascii="Arial" w:hAnsi="Arial" w:cs="Arial"/>
                <w:sz w:val="18"/>
                <w:szCs w:val="18"/>
              </w:rPr>
              <w:t>- poštivanje EPP</w:t>
            </w:r>
          </w:p>
          <w:p w:rsidR="002028B0" w:rsidRPr="00A31185" w:rsidRDefault="002028B0" w:rsidP="002028B0">
            <w:pPr>
              <w:jc w:val="both"/>
              <w:rPr>
                <w:rFonts w:ascii="Arial" w:hAnsi="Arial" w:cs="Arial"/>
                <w:sz w:val="18"/>
                <w:szCs w:val="18"/>
              </w:rPr>
            </w:pPr>
            <w:r w:rsidRPr="00A31185">
              <w:rPr>
                <w:rFonts w:ascii="Arial" w:hAnsi="Arial" w:cs="Arial"/>
                <w:sz w:val="18"/>
                <w:szCs w:val="18"/>
              </w:rPr>
              <w:t>- zaštita donjeg toka</w:t>
            </w:r>
          </w:p>
          <w:p w:rsidR="002028B0" w:rsidRPr="00A31185" w:rsidRDefault="002028B0" w:rsidP="002028B0">
            <w:pPr>
              <w:jc w:val="both"/>
              <w:rPr>
                <w:rFonts w:ascii="Arial" w:hAnsi="Arial" w:cs="Arial"/>
                <w:sz w:val="18"/>
                <w:szCs w:val="18"/>
              </w:rPr>
            </w:pPr>
            <w:r w:rsidRPr="00A31185">
              <w:rPr>
                <w:rFonts w:ascii="Arial" w:hAnsi="Arial" w:cs="Arial"/>
                <w:sz w:val="18"/>
                <w:szCs w:val="18"/>
              </w:rPr>
              <w:t>- s time u vezi, minimalni zahvati, upotreba prirodnih materijala</w:t>
            </w:r>
          </w:p>
          <w:p w:rsidR="002028B0" w:rsidRPr="00A31185" w:rsidRDefault="002028B0" w:rsidP="002028B0">
            <w:pPr>
              <w:jc w:val="both"/>
              <w:rPr>
                <w:rFonts w:ascii="Arial" w:hAnsi="Arial" w:cs="Arial"/>
                <w:sz w:val="18"/>
                <w:szCs w:val="18"/>
              </w:rPr>
            </w:pPr>
            <w:r w:rsidRPr="00A31185">
              <w:rPr>
                <w:rFonts w:ascii="Arial" w:hAnsi="Arial" w:cs="Arial"/>
                <w:sz w:val="18"/>
                <w:szCs w:val="18"/>
              </w:rPr>
              <w:t>- onemogućiti zahvate Hrvatskih voda koje su devastirale područje</w:t>
            </w:r>
          </w:p>
          <w:p w:rsidR="002028B0" w:rsidRPr="00A31185" w:rsidRDefault="002028B0" w:rsidP="002028B0">
            <w:pPr>
              <w:jc w:val="both"/>
              <w:rPr>
                <w:rFonts w:ascii="Arial" w:hAnsi="Arial" w:cs="Arial"/>
                <w:sz w:val="18"/>
                <w:szCs w:val="18"/>
              </w:rPr>
            </w:pPr>
            <w:r w:rsidRPr="00A31185">
              <w:rPr>
                <w:rFonts w:ascii="Arial" w:hAnsi="Arial" w:cs="Arial"/>
                <w:sz w:val="18"/>
                <w:szCs w:val="18"/>
              </w:rPr>
              <w:t>- staviti korito u prvobitno stanje, ono što je iz betonirano gdje je napravljen ekocid nad koritom.</w:t>
            </w:r>
          </w:p>
          <w:p w:rsidR="002028B0" w:rsidRPr="00A31185" w:rsidRDefault="002028B0" w:rsidP="002028B0">
            <w:pPr>
              <w:jc w:val="both"/>
              <w:rPr>
                <w:rFonts w:ascii="Arial" w:hAnsi="Arial" w:cs="Arial"/>
                <w:sz w:val="18"/>
                <w:szCs w:val="18"/>
              </w:rPr>
            </w:pPr>
            <w:r w:rsidRPr="00A31185">
              <w:rPr>
                <w:rFonts w:ascii="Arial" w:hAnsi="Arial" w:cs="Arial"/>
                <w:sz w:val="18"/>
                <w:szCs w:val="18"/>
              </w:rPr>
              <w:t>- senzibilizirati građane o vrijednosti koju imamo i koju moramo ostaviti slijedećim generacijama</w:t>
            </w:r>
          </w:p>
          <w:p w:rsidR="002028B0" w:rsidRPr="00A31185" w:rsidRDefault="002028B0" w:rsidP="002028B0">
            <w:pPr>
              <w:jc w:val="both"/>
              <w:rPr>
                <w:rFonts w:ascii="Arial" w:hAnsi="Arial" w:cs="Arial"/>
                <w:sz w:val="18"/>
                <w:szCs w:val="18"/>
              </w:rPr>
            </w:pPr>
            <w:r w:rsidRPr="00A31185">
              <w:rPr>
                <w:rFonts w:ascii="Arial" w:hAnsi="Arial" w:cs="Arial"/>
                <w:sz w:val="18"/>
                <w:szCs w:val="18"/>
              </w:rPr>
              <w:t>- proglasiti Donji tok, posebno ispod Orehovice, Zaštićenim krajobrazom zbog jedinstvene flore i faune.</w:t>
            </w:r>
          </w:p>
          <w:p w:rsidR="0096263A" w:rsidRPr="00A31185" w:rsidRDefault="002028B0" w:rsidP="002028B0">
            <w:pPr>
              <w:jc w:val="both"/>
              <w:rPr>
                <w:rFonts w:ascii="Arial" w:hAnsi="Arial" w:cs="Arial"/>
                <w:sz w:val="18"/>
                <w:szCs w:val="18"/>
                <w:lang w:val="en-US"/>
              </w:rPr>
            </w:pPr>
            <w:r w:rsidRPr="00A31185">
              <w:rPr>
                <w:rFonts w:ascii="Arial" w:hAnsi="Arial" w:cs="Arial"/>
                <w:sz w:val="18"/>
                <w:szCs w:val="18"/>
              </w:rPr>
              <w:t>- konačno se odnositi prema Donjem toku sa odgovornošću, stručnošću, a ne maćehinski.</w:t>
            </w:r>
          </w:p>
        </w:tc>
        <w:tc>
          <w:tcPr>
            <w:tcW w:w="5387" w:type="dxa"/>
          </w:tcPr>
          <w:p w:rsidR="0096263A" w:rsidRPr="00A31185" w:rsidRDefault="0096263A" w:rsidP="0096263A">
            <w:pPr>
              <w:rPr>
                <w:rFonts w:ascii="Arial" w:hAnsi="Arial" w:cs="Arial"/>
                <w:sz w:val="18"/>
                <w:szCs w:val="18"/>
                <w:lang w:val="en-US"/>
              </w:rPr>
            </w:pPr>
          </w:p>
          <w:p w:rsidR="002028B0" w:rsidRDefault="002028B0" w:rsidP="002028B0">
            <w:pPr>
              <w:rPr>
                <w:rFonts w:ascii="Arial" w:hAnsi="Arial" w:cs="Arial"/>
                <w:b/>
                <w:sz w:val="18"/>
                <w:szCs w:val="18"/>
              </w:rPr>
            </w:pPr>
            <w:r w:rsidRPr="00A31185">
              <w:rPr>
                <w:rFonts w:ascii="Arial" w:hAnsi="Arial" w:cs="Arial"/>
                <w:sz w:val="18"/>
                <w:szCs w:val="18"/>
              </w:rPr>
              <w:t xml:space="preserve">Primjedba je razmotrena i </w:t>
            </w:r>
            <w:r w:rsidRPr="00D40D25">
              <w:rPr>
                <w:rFonts w:ascii="Arial" w:hAnsi="Arial" w:cs="Arial"/>
                <w:b/>
                <w:sz w:val="18"/>
                <w:szCs w:val="18"/>
              </w:rPr>
              <w:t>nije prihvaćena.</w:t>
            </w:r>
          </w:p>
          <w:p w:rsidR="00D40D25" w:rsidRDefault="00D40D25" w:rsidP="002028B0">
            <w:pPr>
              <w:rPr>
                <w:rFonts w:ascii="Arial" w:hAnsi="Arial" w:cs="Arial"/>
                <w:b/>
                <w:sz w:val="18"/>
                <w:szCs w:val="18"/>
              </w:rPr>
            </w:pPr>
          </w:p>
          <w:p w:rsidR="00D40D25" w:rsidRPr="00A31185" w:rsidRDefault="00D40D25" w:rsidP="00D40D25">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Pr="00A31185">
              <w:rPr>
                <w:rFonts w:ascii="Arial" w:hAnsi="Arial" w:cs="Arial"/>
                <w:sz w:val="18"/>
                <w:szCs w:val="18"/>
              </w:rPr>
              <w:t>1. Odstupanja od EPP-a se ne rješavaju kroz strateške dokumente, već putem operativnog nadzora i upravljačkih tijela koje se bave upravljanjem vodama.</w:t>
            </w:r>
          </w:p>
          <w:p w:rsidR="00D40D25" w:rsidRPr="00A31185" w:rsidRDefault="00D40D25" w:rsidP="002028B0">
            <w:pPr>
              <w:rPr>
                <w:rFonts w:ascii="Arial" w:eastAsia="Calibri" w:hAnsi="Arial" w:cs="Arial"/>
                <w:sz w:val="18"/>
                <w:szCs w:val="18"/>
              </w:rPr>
            </w:pPr>
          </w:p>
          <w:p w:rsidR="002028B0" w:rsidRPr="00A31185" w:rsidRDefault="002028B0" w:rsidP="00D40D25">
            <w:pPr>
              <w:jc w:val="both"/>
              <w:rPr>
                <w:rFonts w:ascii="Arial" w:eastAsia="Calibri" w:hAnsi="Arial" w:cs="Arial"/>
                <w:sz w:val="18"/>
                <w:szCs w:val="18"/>
              </w:rPr>
            </w:pPr>
          </w:p>
          <w:p w:rsidR="002028B0" w:rsidRDefault="0024355D" w:rsidP="00D40D25">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2028B0" w:rsidRPr="00A31185">
              <w:rPr>
                <w:rFonts w:ascii="Arial" w:hAnsi="Arial" w:cs="Arial"/>
                <w:sz w:val="18"/>
                <w:szCs w:val="18"/>
              </w:rPr>
              <w:t xml:space="preserve">U vezi s ograničenjima zahvata na vodotocima od strane Hrvatskih voda, potrebno je naglasiti da svi zahvati na vodotocima podliježu upravnim postupcima Ocjene o potrebi procjene prihvatljivosti zahvata za okoliš (OPUO) i Procjene utjecaja na okoliš (PUO), sukladno odredbama Zakona o zaštiti okoliša te Uredbi o procjeni utjecaja zahvata na okoliš. Nadalje, prema Zakonu o vodama, Hrvatske vode, kao pravna osoba za upravljanje vodama, osnovane su Zakonom i odgovorne su za trajno i nesmetano obavljanje djelatnosti upravljanja vodama te bilo kakva zabrana na razini PZO je pravno neutemeljena. </w:t>
            </w:r>
          </w:p>
          <w:p w:rsidR="00D40D25" w:rsidRPr="00A31185" w:rsidRDefault="00D40D25" w:rsidP="00D40D25">
            <w:pPr>
              <w:jc w:val="both"/>
              <w:rPr>
                <w:rFonts w:ascii="Arial" w:hAnsi="Arial" w:cs="Arial"/>
                <w:sz w:val="18"/>
                <w:szCs w:val="18"/>
              </w:rPr>
            </w:pPr>
          </w:p>
          <w:p w:rsidR="00D40D25" w:rsidRDefault="00D40D25" w:rsidP="00D40D25">
            <w:pPr>
              <w:jc w:val="both"/>
              <w:rPr>
                <w:rFonts w:ascii="Arial" w:hAnsi="Arial" w:cs="Arial"/>
                <w:sz w:val="18"/>
                <w:szCs w:val="18"/>
              </w:rPr>
            </w:pPr>
            <w:r w:rsidRPr="000B4218">
              <w:rPr>
                <w:rFonts w:ascii="Arial" w:hAnsi="Arial" w:cs="Arial"/>
                <w:b/>
                <w:sz w:val="18"/>
                <w:szCs w:val="18"/>
              </w:rPr>
              <w:t>Nije predmet  PZO</w:t>
            </w:r>
            <w:r w:rsidRPr="00A31185">
              <w:rPr>
                <w:rFonts w:ascii="Arial" w:hAnsi="Arial" w:cs="Arial"/>
                <w:sz w:val="18"/>
                <w:szCs w:val="18"/>
              </w:rPr>
              <w:t xml:space="preserve"> </w:t>
            </w:r>
            <w:r>
              <w:rPr>
                <w:rFonts w:ascii="Arial" w:hAnsi="Arial" w:cs="Arial"/>
                <w:sz w:val="18"/>
                <w:szCs w:val="18"/>
              </w:rPr>
              <w:t xml:space="preserve">- </w:t>
            </w:r>
            <w:r w:rsidR="002028B0" w:rsidRPr="00A31185">
              <w:rPr>
                <w:rFonts w:ascii="Arial" w:hAnsi="Arial" w:cs="Arial"/>
                <w:sz w:val="18"/>
                <w:szCs w:val="18"/>
              </w:rPr>
              <w:t xml:space="preserve">Tematika proglašavanja zaštite provodi se kroz odredbe prostorno-planske dokumentacije a nadležnost je isključivo pod resornim Ministarstvom. </w:t>
            </w:r>
          </w:p>
          <w:p w:rsidR="002028B0" w:rsidRPr="00A31185" w:rsidRDefault="002028B0" w:rsidP="00D40D25">
            <w:pPr>
              <w:jc w:val="both"/>
              <w:rPr>
                <w:rFonts w:ascii="Arial" w:hAnsi="Arial" w:cs="Arial"/>
                <w:sz w:val="18"/>
                <w:szCs w:val="18"/>
                <w:lang w:val="en-US"/>
              </w:rPr>
            </w:pPr>
            <w:r w:rsidRPr="00A31185">
              <w:rPr>
                <w:rFonts w:ascii="Arial" w:hAnsi="Arial" w:cs="Arial"/>
                <w:sz w:val="18"/>
                <w:szCs w:val="18"/>
              </w:rPr>
              <w:t>U PZO je predložena mjera vezana uz revidiranje obuhvata područja i poticanja zakonske zaštite u kategoriji značajnog krajobraza.</w:t>
            </w:r>
          </w:p>
        </w:tc>
      </w:tr>
      <w:tr w:rsidR="0096263A" w:rsidRPr="00A31185" w:rsidTr="00A31185">
        <w:tc>
          <w:tcPr>
            <w:tcW w:w="851" w:type="dxa"/>
          </w:tcPr>
          <w:p w:rsidR="0096263A" w:rsidRPr="00A31185" w:rsidRDefault="002028B0" w:rsidP="0096263A">
            <w:pPr>
              <w:rPr>
                <w:rFonts w:ascii="Arial" w:hAnsi="Arial" w:cs="Arial"/>
                <w:b/>
                <w:sz w:val="18"/>
                <w:szCs w:val="18"/>
                <w:u w:val="single"/>
              </w:rPr>
            </w:pPr>
            <w:r w:rsidRPr="00A31185">
              <w:rPr>
                <w:rFonts w:ascii="Arial" w:hAnsi="Arial" w:cs="Arial"/>
                <w:b/>
                <w:sz w:val="18"/>
                <w:szCs w:val="18"/>
                <w:u w:val="single"/>
              </w:rPr>
              <w:lastRenderedPageBreak/>
              <w:t>7.</w:t>
            </w:r>
          </w:p>
        </w:tc>
        <w:tc>
          <w:tcPr>
            <w:tcW w:w="1843" w:type="dxa"/>
          </w:tcPr>
          <w:p w:rsidR="002028B0" w:rsidRPr="00A31185" w:rsidRDefault="002028B0" w:rsidP="002028B0">
            <w:pPr>
              <w:rPr>
                <w:rFonts w:ascii="Arial" w:hAnsi="Arial" w:cs="Arial"/>
                <w:b/>
                <w:sz w:val="18"/>
                <w:szCs w:val="18"/>
                <w:u w:val="single"/>
              </w:rPr>
            </w:pPr>
            <w:r w:rsidRPr="00A31185">
              <w:rPr>
                <w:rFonts w:ascii="Arial" w:hAnsi="Arial" w:cs="Arial"/>
                <w:b/>
                <w:sz w:val="18"/>
                <w:szCs w:val="18"/>
                <w:u w:val="single"/>
              </w:rPr>
              <w:t xml:space="preserve">Podnositelj Zoran Skala </w:t>
            </w:r>
          </w:p>
          <w:p w:rsidR="0096263A" w:rsidRPr="00A31185" w:rsidRDefault="0096263A" w:rsidP="0096263A">
            <w:pPr>
              <w:rPr>
                <w:rFonts w:ascii="Arial" w:hAnsi="Arial" w:cs="Arial"/>
                <w:sz w:val="18"/>
                <w:szCs w:val="18"/>
                <w:lang w:val="en-US"/>
              </w:rPr>
            </w:pPr>
          </w:p>
        </w:tc>
        <w:tc>
          <w:tcPr>
            <w:tcW w:w="1134" w:type="dxa"/>
          </w:tcPr>
          <w:p w:rsidR="0096263A" w:rsidRPr="00A31185" w:rsidRDefault="0096263A" w:rsidP="0096263A">
            <w:pPr>
              <w:rPr>
                <w:rFonts w:ascii="Arial" w:hAnsi="Arial" w:cs="Arial"/>
                <w:sz w:val="18"/>
                <w:szCs w:val="18"/>
                <w:lang w:val="en-US"/>
              </w:rPr>
            </w:pPr>
          </w:p>
        </w:tc>
        <w:tc>
          <w:tcPr>
            <w:tcW w:w="6095" w:type="dxa"/>
          </w:tcPr>
          <w:p w:rsidR="0096263A" w:rsidRPr="00A31185" w:rsidRDefault="0096263A" w:rsidP="0096263A">
            <w:pPr>
              <w:rPr>
                <w:rFonts w:ascii="Arial" w:hAnsi="Arial" w:cs="Arial"/>
                <w:sz w:val="18"/>
                <w:szCs w:val="18"/>
                <w:lang w:val="en-US"/>
              </w:rPr>
            </w:pPr>
          </w:p>
          <w:p w:rsidR="0024624A" w:rsidRDefault="002028B0" w:rsidP="002028B0">
            <w:pPr>
              <w:pStyle w:val="NormalWeb"/>
              <w:spacing w:before="0" w:beforeAutospacing="0" w:after="0" w:afterAutospacing="0"/>
              <w:jc w:val="both"/>
              <w:rPr>
                <w:rFonts w:ascii="Arial" w:hAnsi="Arial" w:cs="Arial"/>
                <w:sz w:val="18"/>
                <w:szCs w:val="18"/>
              </w:rPr>
            </w:pPr>
            <w:r w:rsidRPr="00A31185">
              <w:rPr>
                <w:rFonts w:ascii="Arial" w:hAnsi="Arial" w:cs="Arial"/>
                <w:b/>
                <w:bCs/>
                <w:sz w:val="18"/>
                <w:szCs w:val="18"/>
              </w:rPr>
              <w:t>Načelni prijedlozi i mišljenje na nacrt akta ili dokumenta:</w:t>
            </w:r>
            <w:r w:rsidRPr="00A31185">
              <w:rPr>
                <w:rFonts w:ascii="Arial" w:hAnsi="Arial" w:cs="Arial"/>
                <w:sz w:val="18"/>
                <w:szCs w:val="18"/>
              </w:rPr>
              <w:br/>
              <w:t>Trudim se vjerovati da će ovo moje mišljenje imati nekog efekta, mada mi vlastito iskustvo govori suprotno. Naime, prije četiri godine dao sam primjedbe na Nacrt prijedloga plana razvoja Grada Rijeke 2021.-2027. (</w:t>
            </w:r>
            <w:hyperlink r:id="rId5" w:history="1">
              <w:r w:rsidRPr="00A31185">
                <w:rPr>
                  <w:rStyle w:val="Hyperlink"/>
                  <w:rFonts w:ascii="Arial" w:hAnsi="Arial" w:cs="Arial"/>
                  <w:sz w:val="18"/>
                  <w:szCs w:val="18"/>
                </w:rPr>
                <w:t>https://www.perforum.info/planiranje-kao-igra-samozavaravanja-koju-odrasli-rado-igraju-a-u-kojoj-djeca-redovito-gube/</w:t>
              </w:r>
            </w:hyperlink>
            <w:r w:rsidRPr="00A31185">
              <w:rPr>
                <w:rFonts w:ascii="Arial" w:hAnsi="Arial" w:cs="Arial"/>
                <w:sz w:val="18"/>
                <w:szCs w:val="18"/>
              </w:rPr>
              <w:t>). Pokušao sam objasniti zašto je takav plan neupotrebljiv za okolnosti prema kojima idemo. Nikakva reakcija na to nije došla do mene.</w:t>
            </w:r>
            <w:r w:rsidRPr="00A31185">
              <w:rPr>
                <w:rFonts w:ascii="Arial" w:hAnsi="Arial" w:cs="Arial"/>
                <w:sz w:val="18"/>
                <w:szCs w:val="18"/>
              </w:rPr>
              <w:br/>
              <w:t>Kako vidim iz ovog Programa zaštite okoliša, način planiranja manje-više je ostao isti. Svi znaju da se događaju neke planetarne promjene, onda EU traži od država da nešto poduzmu, pa države donesu zakone koji nalažu JLS-ima da one nešto poduzmu, a one naruče i plate projektne tvrtke da im naprave programe za ono što se po zakonu mora poduzeti. A zapravo se nitko ne želi otvoreno suočiti sa stvarnim okolnostima, jer su one zastrašujuće (ne zato što ja to kažem, već zato što znanost na to već desetljećima upozorava).</w:t>
            </w:r>
            <w:r w:rsidRPr="00A31185">
              <w:rPr>
                <w:rFonts w:ascii="Arial" w:hAnsi="Arial" w:cs="Arial"/>
                <w:sz w:val="18"/>
                <w:szCs w:val="18"/>
              </w:rPr>
              <w:br/>
              <w:t>Ukratko, mi bi se trebali hitno početi dogovarati, planirati i pripremati kako ćemo na području PGŽ živjeti BEZ fosilnih goriva, pod udarom sve većih klimatskih ekstrema, u ambijentu globalnih metakriza, od kojih bi nas najteže pogodila velika oskudica u hrani. U takvoj situaciji jedini čvrst oslonac nam može biti što bolje očuvan okoliš – kao dragocjeni prirodni izvor za zadovoljavanje naših osnovnih egzistencijalnih potreba. To je jedina stvarna vrijednost koju možemo ostaviti vlastitoj djeci i unucima da bi mogli opstati na ovom području.</w:t>
            </w:r>
          </w:p>
          <w:p w:rsidR="0024624A" w:rsidRDefault="002028B0" w:rsidP="002028B0">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A što sada radimo?!</w:t>
            </w:r>
          </w:p>
          <w:p w:rsidR="002028B0" w:rsidRPr="00A31185" w:rsidRDefault="002028B0" w:rsidP="002028B0">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Spremno i bez otpora javnosti pretvaramo Kvarner u „žrtvovanu zonu“ za potrebe fosilnih goriva i njihovih najvećih korisnika. Žrtvujemo živi svijet naše „morske njive“ zbog LNG-a, JANAF-a, INE, kontejnerskih terminala, luksuznih marina, kruzera… Žrtvujemo kopneni prostor i bioraznolikost zbog apartmanizacije i još turizma, gradimo nove ceste i autoceste koje uskoro nikome neće trebati, kao i parkirališta svih vrsta, gradimo industrijsko-poslovne zone – čeda globalizacije, dok okolnosti nalažu lokalizaciju. Žrtvujemo svoje zdravlje i zdravlje svoje djece zbog onečišćenja svih sastavnica okoliša koja prate ovakav „razvoj“. Djeci ćemo u konačnici ostaviti napuštena postrojenja i kontaminirane prostore koje će teško prenamijeniti u nešto drugo, jer bez fosilnih goriva neće imati ni potrebnu tehniku ni sredstva za to.</w:t>
            </w:r>
            <w:r w:rsidRPr="00A31185">
              <w:rPr>
                <w:rFonts w:ascii="Arial" w:hAnsi="Arial" w:cs="Arial"/>
                <w:sz w:val="18"/>
                <w:szCs w:val="18"/>
              </w:rPr>
              <w:br/>
              <w:t xml:space="preserve">Ovaj Program zaštite okoliša ne naglašava urgentnost djelovanja niti ukazuje na razmjere posljedica uslijed dosadašnje prakse ignoriranja metakriza pri donošenju odluka. Osobito zabrinjava sustavno zaobilaženje sigurnosti prehrane stanovništva (možda zato što toga nema ni u SECAP-u na koji se Izrađivač često referira). Hrana, najvažnija svakodnevna potreba svakog stanovnika Rijeke u potpunosti je prepuštena slobodnom tržištu i trgovačkim centrima – koji će zatvoriti svoje poslovanje čim im prvi put izostane profit. Što će tada Grad učiniti?! Kako će gladni građani </w:t>
            </w:r>
            <w:r w:rsidRPr="00A31185">
              <w:rPr>
                <w:rFonts w:ascii="Arial" w:hAnsi="Arial" w:cs="Arial"/>
                <w:sz w:val="18"/>
                <w:szCs w:val="18"/>
              </w:rPr>
              <w:lastRenderedPageBreak/>
              <w:t>reagirati?!</w:t>
            </w:r>
            <w:r w:rsidRPr="00A31185">
              <w:rPr>
                <w:rFonts w:ascii="Arial" w:hAnsi="Arial" w:cs="Arial"/>
                <w:sz w:val="18"/>
                <w:szCs w:val="18"/>
              </w:rPr>
              <w:br/>
              <w:t>Izrađivač Programa zna da je javnost nedovoljno svjesna okolnosti prema kojima idemo pa za razne skupine dionika predlaže obično po jednu (!) akciju osvješćivanja godišnje uz cca 5000€ troška. Arboretum na Drenovi košta više nego sve te akcije osvješćivanja zajedno do 2028. godine. Izrađivač se često poziva i na Pariški sporazum (do 2030. g. 55% manje GHG emisija, a do 2050. Ø emisija GHG). Da su akcije osvješćivanja češće i sustavnije javnost bi spoznala da se zemlje potpisnice nisu pridržavale Pariškog sporazuma, pa su globalne emisije stakleničkih plinova (GHG) nastavile rasti. Zato bi se sada katastrofalno globalno zatopljenje moglo zaustaviti sam ako bi se GHG emisije svele na Ø do 2030. godine. Planetarne prilike više se ne mijenjaju u skladu s našim potrebama i željama, niti dinamikom koja nam je prihvatljiva. Sada o onom što se mora napraviti „odlučuje“ Zemlja, odnosno okoliš u kojem živimo. Mi odlučujemo samo o tome jesu li nam naša djeca i unuci dovoljno važni da bismo poduzeli sve što treba da bi se uklopili u ograničenja Zemlje, odnosno, da bi oni mogli opstati.</w:t>
            </w:r>
            <w:r w:rsidRPr="00A31185">
              <w:rPr>
                <w:rFonts w:ascii="Arial" w:hAnsi="Arial" w:cs="Arial"/>
                <w:sz w:val="18"/>
                <w:szCs w:val="18"/>
              </w:rPr>
              <w:br/>
              <w:t xml:space="preserve">Neizrečeni sadašnji status je: Žao nam je djeco, ali to je prekomplicirano. </w:t>
            </w:r>
          </w:p>
          <w:p w:rsidR="002028B0" w:rsidRPr="00A31185" w:rsidRDefault="002028B0" w:rsidP="002028B0">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Na kraju. Predmetni Program naručen je od tvrke Dvokut ECRO-a. Nacrt dokumenta koji je na raspravi ima dvjestotinjak stranica i ne vjerujem da će ga šira javnost pročitati, vjerojatno ni svi od onih malobrojnih bolje informiranih, a čak ni svi zastupnici koji će ga usvajati. Dakle, vjerojatno će biti usvojen ovakav kakav jest. Formalno, to zadovoljava demokratsku proceduru. No, razdoblje u koje ulazimo je nešto što se čovječanstvu događa po prvi put u njegovoj povijesti. Za tako nešto mi nemamo prikladnu proceduru. Opstanak je u pitanju. S takvim kriznim pritiscima nitko nema ranijih iskustava – ni Izrađivač Programa, ni administracija Grada, ni stanovništvo. Kako rješenja moraju biti LOKALNA, ona se moraju tražiti lokalnim snagama – ne mogu se naručiti. Grad bi se trebao široko otvoriti prema javnosti i fokusirati na mobilizaciju lokalne pameti. Dobar prvi korak mogla bi biti Konferencija o budućnosti (Future Search Conference – s vrlo pozitivnim iskustvima diljem svijeta) – trodnevno strukturirano okupljanje pomno odabranih lokalnih dionika uz stručno moderiranje. Takva se konferencija obično priprema pola godine. U Hrvatskoj postoje moderatori koji bi ju mogli voditi. </w:t>
            </w:r>
          </w:p>
          <w:p w:rsidR="002028B0" w:rsidRPr="00A31185" w:rsidRDefault="002028B0" w:rsidP="002028B0">
            <w:pPr>
              <w:pStyle w:val="NormalWeb"/>
              <w:spacing w:before="0" w:beforeAutospacing="0"/>
              <w:jc w:val="both"/>
              <w:rPr>
                <w:rFonts w:ascii="Arial" w:hAnsi="Arial" w:cs="Arial"/>
                <w:sz w:val="18"/>
                <w:szCs w:val="18"/>
                <w:lang w:val="en-US"/>
              </w:rPr>
            </w:pPr>
            <w:r w:rsidRPr="00A31185">
              <w:rPr>
                <w:rFonts w:ascii="Arial" w:hAnsi="Arial" w:cs="Arial"/>
                <w:sz w:val="18"/>
                <w:szCs w:val="18"/>
              </w:rPr>
              <w:t>Ako Vam je nešto od navedenog ostalo nedovoljno jasno, ova dva priloga mogla bi Vam biti od pomoći.</w:t>
            </w:r>
            <w:r w:rsidRPr="00A31185">
              <w:rPr>
                <w:rFonts w:ascii="Arial" w:hAnsi="Arial" w:cs="Arial"/>
                <w:sz w:val="18"/>
                <w:szCs w:val="18"/>
              </w:rPr>
              <w:br/>
            </w:r>
            <w:hyperlink r:id="rId6" w:history="1">
              <w:r w:rsidRPr="00A31185">
                <w:rPr>
                  <w:rStyle w:val="Hyperlink"/>
                  <w:rFonts w:ascii="Arial" w:hAnsi="Arial" w:cs="Arial"/>
                  <w:sz w:val="18"/>
                  <w:szCs w:val="18"/>
                </w:rPr>
                <w:t>https://www.perforum.info/integrirani-nacionalni-energetski-i-klimatski-plan-necp-lokalna-razina/</w:t>
              </w:r>
            </w:hyperlink>
            <w:r w:rsidRPr="00A31185">
              <w:rPr>
                <w:rFonts w:ascii="Arial" w:hAnsi="Arial" w:cs="Arial"/>
                <w:sz w:val="18"/>
                <w:szCs w:val="18"/>
              </w:rPr>
              <w:br/>
            </w:r>
            <w:hyperlink r:id="rId7" w:history="1">
              <w:r w:rsidRPr="00A31185">
                <w:rPr>
                  <w:rStyle w:val="Hyperlink"/>
                  <w:rFonts w:ascii="Arial" w:hAnsi="Arial" w:cs="Arial"/>
                  <w:sz w:val="18"/>
                  <w:szCs w:val="18"/>
                </w:rPr>
                <w:t>https://www.perforum.info/djeca-kao-roba/</w:t>
              </w:r>
            </w:hyperlink>
            <w:r w:rsidRPr="00A31185">
              <w:rPr>
                <w:rFonts w:ascii="Arial" w:hAnsi="Arial" w:cs="Arial"/>
                <w:sz w:val="18"/>
                <w:szCs w:val="18"/>
              </w:rPr>
              <w:t xml:space="preserve"> </w:t>
            </w:r>
          </w:p>
        </w:tc>
        <w:tc>
          <w:tcPr>
            <w:tcW w:w="5387" w:type="dxa"/>
          </w:tcPr>
          <w:p w:rsidR="0096263A" w:rsidRPr="00A31185" w:rsidRDefault="0096263A" w:rsidP="0096263A">
            <w:pPr>
              <w:rPr>
                <w:rFonts w:ascii="Arial" w:hAnsi="Arial" w:cs="Arial"/>
                <w:sz w:val="18"/>
                <w:szCs w:val="18"/>
                <w:lang w:val="en-US"/>
              </w:rPr>
            </w:pPr>
          </w:p>
          <w:p w:rsidR="002028B0" w:rsidRPr="00A31185" w:rsidRDefault="002028B0" w:rsidP="002028B0">
            <w:pPr>
              <w:rPr>
                <w:rFonts w:ascii="Arial" w:eastAsia="Calibri" w:hAnsi="Arial" w:cs="Arial"/>
                <w:sz w:val="18"/>
                <w:szCs w:val="18"/>
              </w:rPr>
            </w:pPr>
            <w:r w:rsidRPr="00A31185">
              <w:rPr>
                <w:rFonts w:ascii="Arial" w:hAnsi="Arial" w:cs="Arial"/>
                <w:sz w:val="18"/>
                <w:szCs w:val="18"/>
              </w:rPr>
              <w:t xml:space="preserve">Primjedba je razmotrena i </w:t>
            </w:r>
            <w:r w:rsidR="00F84F3D">
              <w:rPr>
                <w:rFonts w:ascii="Arial" w:hAnsi="Arial" w:cs="Arial"/>
                <w:b/>
                <w:sz w:val="18"/>
                <w:szCs w:val="18"/>
              </w:rPr>
              <w:t>djelomično</w:t>
            </w:r>
            <w:r w:rsidRPr="00D40D25">
              <w:rPr>
                <w:rFonts w:ascii="Arial" w:hAnsi="Arial" w:cs="Arial"/>
                <w:b/>
                <w:sz w:val="18"/>
                <w:szCs w:val="18"/>
              </w:rPr>
              <w:t xml:space="preserve"> prihvaćena</w:t>
            </w:r>
            <w:r w:rsidR="00D40D25">
              <w:rPr>
                <w:rFonts w:ascii="Arial" w:hAnsi="Arial" w:cs="Arial"/>
                <w:b/>
                <w:sz w:val="18"/>
                <w:szCs w:val="18"/>
              </w:rPr>
              <w:t>.</w:t>
            </w:r>
          </w:p>
          <w:p w:rsidR="002028B0" w:rsidRPr="00A31185" w:rsidRDefault="002028B0" w:rsidP="002028B0">
            <w:pPr>
              <w:rPr>
                <w:rFonts w:ascii="Arial" w:eastAsia="Calibri" w:hAnsi="Arial" w:cs="Arial"/>
                <w:sz w:val="18"/>
                <w:szCs w:val="18"/>
              </w:rPr>
            </w:pPr>
          </w:p>
          <w:p w:rsidR="002028B0" w:rsidRPr="00A31185" w:rsidRDefault="002028B0" w:rsidP="002028B0">
            <w:pPr>
              <w:rPr>
                <w:rFonts w:ascii="Arial" w:eastAsia="Calibri" w:hAnsi="Arial" w:cs="Arial"/>
                <w:sz w:val="18"/>
                <w:szCs w:val="18"/>
              </w:rPr>
            </w:pPr>
          </w:p>
          <w:p w:rsidR="002028B0" w:rsidRPr="00A31185" w:rsidRDefault="002028B0" w:rsidP="00D40D25">
            <w:pPr>
              <w:jc w:val="both"/>
              <w:rPr>
                <w:rFonts w:ascii="Arial" w:hAnsi="Arial" w:cs="Arial"/>
                <w:sz w:val="18"/>
                <w:szCs w:val="18"/>
              </w:rPr>
            </w:pPr>
            <w:r w:rsidRPr="00A31185">
              <w:rPr>
                <w:rFonts w:ascii="Arial" w:eastAsia="Arial" w:hAnsi="Arial" w:cs="Arial"/>
                <w:sz w:val="18"/>
                <w:szCs w:val="18"/>
              </w:rPr>
              <w:t>Primjedbe i prijedlozi koji se podnose u okviru e-konzultacija obrađuju se kroz izvješće, koje se objavljuje na istoj stranici gdje su nacrti prijedloga dokumenata. Odgovori se pojedinačno ne šalju podnositeljima.</w:t>
            </w:r>
          </w:p>
          <w:p w:rsidR="002028B0" w:rsidRPr="00A31185" w:rsidRDefault="002028B0" w:rsidP="00D40D25">
            <w:pPr>
              <w:jc w:val="both"/>
              <w:rPr>
                <w:rFonts w:ascii="Arial" w:hAnsi="Arial" w:cs="Arial"/>
                <w:sz w:val="18"/>
                <w:szCs w:val="18"/>
              </w:rPr>
            </w:pPr>
            <w:r w:rsidRPr="00A31185">
              <w:rPr>
                <w:rFonts w:ascii="Arial" w:eastAsia="Arial" w:hAnsi="Arial" w:cs="Arial"/>
                <w:sz w:val="18"/>
                <w:szCs w:val="18"/>
              </w:rPr>
              <w:t xml:space="preserve"> </w:t>
            </w:r>
          </w:p>
          <w:p w:rsidR="002028B0" w:rsidRPr="00A31185" w:rsidRDefault="002028B0" w:rsidP="00D40D25">
            <w:pPr>
              <w:jc w:val="both"/>
              <w:rPr>
                <w:rFonts w:ascii="Arial" w:eastAsia="Arial" w:hAnsi="Arial" w:cs="Arial"/>
                <w:sz w:val="18"/>
                <w:szCs w:val="18"/>
              </w:rPr>
            </w:pPr>
            <w:r w:rsidRPr="00A31185">
              <w:rPr>
                <w:rFonts w:ascii="Arial" w:eastAsia="Arial" w:hAnsi="Arial" w:cs="Arial"/>
                <w:sz w:val="18"/>
                <w:szCs w:val="18"/>
              </w:rPr>
              <w:t>Vaša opažanja o načinu planiranja, ugrozama koje nas potencijalno očekuju predstavljaju mišljenje, a ne konkretnu primjedbu ili prijedlog na razmatrani dokument.</w:t>
            </w:r>
          </w:p>
          <w:p w:rsidR="002028B0" w:rsidRPr="00A31185" w:rsidRDefault="002028B0" w:rsidP="002028B0">
            <w:pPr>
              <w:rPr>
                <w:rFonts w:ascii="Arial" w:eastAsia="Calibri" w:hAnsi="Arial" w:cs="Arial"/>
                <w:sz w:val="18"/>
                <w:szCs w:val="18"/>
              </w:rPr>
            </w:pPr>
          </w:p>
          <w:p w:rsidR="00F84F3D" w:rsidRDefault="00F84F3D" w:rsidP="00F84F3D">
            <w:pPr>
              <w:jc w:val="both"/>
              <w:rPr>
                <w:rFonts w:ascii="Arial" w:hAnsi="Arial" w:cs="Arial"/>
                <w:sz w:val="18"/>
                <w:szCs w:val="18"/>
              </w:rPr>
            </w:pPr>
            <w:r w:rsidRPr="00A31185">
              <w:rPr>
                <w:rFonts w:ascii="Arial" w:hAnsi="Arial" w:cs="Arial"/>
                <w:sz w:val="18"/>
                <w:szCs w:val="18"/>
              </w:rPr>
              <w:t xml:space="preserve">U Programu su propisane mjere kojima se nastoji smanjiti upotreba fosilnih goriva, povećati upotreba alternativnih goriva i drugih oblika prijevoza, kao i povećanje zelenih površina gdje je to moguće. </w:t>
            </w:r>
          </w:p>
          <w:p w:rsidR="002028B0" w:rsidRPr="00A31185" w:rsidRDefault="002028B0" w:rsidP="002028B0">
            <w:pPr>
              <w:rPr>
                <w:rFonts w:ascii="Arial" w:eastAsia="Arial" w:hAnsi="Arial" w:cs="Arial"/>
                <w:sz w:val="18"/>
                <w:szCs w:val="18"/>
              </w:rPr>
            </w:pPr>
          </w:p>
          <w:p w:rsidR="002028B0" w:rsidRPr="00A31185" w:rsidRDefault="002028B0" w:rsidP="00D40D25">
            <w:pPr>
              <w:jc w:val="both"/>
              <w:rPr>
                <w:rFonts w:ascii="Arial" w:eastAsia="Arial" w:hAnsi="Arial" w:cs="Arial"/>
                <w:sz w:val="18"/>
                <w:szCs w:val="18"/>
              </w:rPr>
            </w:pPr>
            <w:r w:rsidRPr="00A31185">
              <w:rPr>
                <w:rFonts w:ascii="Arial" w:eastAsia="Arial" w:hAnsi="Arial" w:cs="Arial"/>
                <w:sz w:val="18"/>
                <w:szCs w:val="18"/>
              </w:rPr>
              <w:t xml:space="preserve">Vrijednosti postavljene Programom su definirane kao minimalne, a ne one koje će se zaista provesti. </w:t>
            </w:r>
          </w:p>
          <w:p w:rsidR="002028B0" w:rsidRPr="00A31185" w:rsidRDefault="002028B0" w:rsidP="00D40D25">
            <w:pPr>
              <w:jc w:val="both"/>
              <w:rPr>
                <w:rFonts w:ascii="Arial" w:eastAsia="Arial" w:hAnsi="Arial" w:cs="Arial"/>
                <w:sz w:val="18"/>
                <w:szCs w:val="18"/>
              </w:rPr>
            </w:pPr>
            <w:r w:rsidRPr="00A31185">
              <w:rPr>
                <w:rFonts w:ascii="Arial" w:eastAsia="Arial" w:hAnsi="Arial" w:cs="Arial"/>
                <w:sz w:val="18"/>
                <w:szCs w:val="18"/>
              </w:rPr>
              <w:t>Osvješćivanje javnosti ne provodi samo Grad Rijeka već i nadležna tijela, mediji, udruge</w:t>
            </w:r>
            <w:r w:rsidR="00427104" w:rsidRPr="00A31185">
              <w:rPr>
                <w:rFonts w:ascii="Arial" w:hAnsi="Arial" w:cs="Arial"/>
                <w:sz w:val="18"/>
                <w:szCs w:val="18"/>
              </w:rPr>
              <w:t xml:space="preserve"> </w:t>
            </w:r>
            <w:r w:rsidR="00427104">
              <w:rPr>
                <w:rFonts w:ascii="Arial" w:hAnsi="Arial" w:cs="Arial"/>
                <w:sz w:val="18"/>
                <w:szCs w:val="18"/>
              </w:rPr>
              <w:t xml:space="preserve">i druga </w:t>
            </w:r>
            <w:r w:rsidR="00427104" w:rsidRPr="00A31185">
              <w:rPr>
                <w:rFonts w:ascii="Arial" w:hAnsi="Arial" w:cs="Arial"/>
                <w:sz w:val="18"/>
                <w:szCs w:val="18"/>
              </w:rPr>
              <w:t xml:space="preserve">tijela </w:t>
            </w:r>
            <w:r w:rsidR="00427104">
              <w:rPr>
                <w:rFonts w:ascii="Arial" w:hAnsi="Arial" w:cs="Arial"/>
                <w:sz w:val="18"/>
                <w:szCs w:val="18"/>
              </w:rPr>
              <w:t xml:space="preserve">koja </w:t>
            </w:r>
            <w:r w:rsidR="00427104" w:rsidRPr="00A31185">
              <w:rPr>
                <w:rFonts w:ascii="Arial" w:hAnsi="Arial" w:cs="Arial"/>
                <w:sz w:val="18"/>
                <w:szCs w:val="18"/>
              </w:rPr>
              <w:t xml:space="preserve">rade na osvješćivanju građanstva o </w:t>
            </w:r>
            <w:r w:rsidR="00427104">
              <w:rPr>
                <w:rFonts w:ascii="Arial" w:hAnsi="Arial" w:cs="Arial"/>
                <w:sz w:val="18"/>
                <w:szCs w:val="18"/>
              </w:rPr>
              <w:t>klimatskih promjenama.</w:t>
            </w:r>
          </w:p>
          <w:p w:rsidR="002028B0" w:rsidRPr="00A31185" w:rsidRDefault="002028B0" w:rsidP="002028B0">
            <w:pPr>
              <w:rPr>
                <w:rFonts w:ascii="Arial" w:eastAsia="Arial" w:hAnsi="Arial" w:cs="Arial"/>
                <w:sz w:val="18"/>
                <w:szCs w:val="18"/>
              </w:rPr>
            </w:pPr>
          </w:p>
          <w:p w:rsidR="002028B0" w:rsidRPr="00A31185" w:rsidRDefault="002028B0" w:rsidP="002028B0">
            <w:pPr>
              <w:rPr>
                <w:rFonts w:ascii="Arial" w:eastAsia="Calibri" w:hAnsi="Arial" w:cs="Arial"/>
                <w:sz w:val="18"/>
                <w:szCs w:val="18"/>
              </w:rPr>
            </w:pPr>
          </w:p>
          <w:p w:rsidR="002028B0" w:rsidRPr="00A31185" w:rsidRDefault="002028B0" w:rsidP="002028B0">
            <w:pPr>
              <w:rPr>
                <w:rFonts w:ascii="Arial" w:hAnsi="Arial" w:cs="Arial"/>
                <w:sz w:val="18"/>
                <w:szCs w:val="18"/>
              </w:rPr>
            </w:pPr>
          </w:p>
          <w:p w:rsidR="00D40D25" w:rsidRPr="00A31185" w:rsidRDefault="00D40D25" w:rsidP="002028B0">
            <w:pPr>
              <w:jc w:val="both"/>
              <w:rPr>
                <w:rFonts w:ascii="Arial" w:hAnsi="Arial" w:cs="Arial"/>
                <w:sz w:val="18"/>
                <w:szCs w:val="18"/>
              </w:rPr>
            </w:pPr>
          </w:p>
          <w:p w:rsidR="002028B0" w:rsidRPr="00A31185" w:rsidRDefault="002028B0" w:rsidP="002028B0">
            <w:pPr>
              <w:jc w:val="both"/>
              <w:rPr>
                <w:rFonts w:ascii="Arial" w:hAnsi="Arial" w:cs="Arial"/>
                <w:sz w:val="18"/>
                <w:szCs w:val="18"/>
                <w:lang w:val="en-US"/>
              </w:rPr>
            </w:pPr>
          </w:p>
          <w:p w:rsidR="002028B0" w:rsidRPr="00A31185" w:rsidRDefault="002028B0" w:rsidP="002028B0">
            <w:pPr>
              <w:jc w:val="both"/>
              <w:rPr>
                <w:rFonts w:ascii="Arial" w:hAnsi="Arial" w:cs="Arial"/>
                <w:sz w:val="18"/>
                <w:szCs w:val="18"/>
                <w:lang w:val="en-US"/>
              </w:rPr>
            </w:pPr>
          </w:p>
          <w:p w:rsidR="002028B0" w:rsidRPr="00A31185" w:rsidRDefault="002028B0" w:rsidP="002028B0">
            <w:pPr>
              <w:jc w:val="both"/>
              <w:rPr>
                <w:rFonts w:ascii="Arial" w:hAnsi="Arial" w:cs="Arial"/>
                <w:sz w:val="18"/>
                <w:szCs w:val="18"/>
                <w:lang w:val="en-US"/>
              </w:rPr>
            </w:pPr>
          </w:p>
          <w:p w:rsidR="002028B0" w:rsidRDefault="002028B0"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F84F3D" w:rsidRDefault="00F84F3D" w:rsidP="002028B0">
            <w:pPr>
              <w:rPr>
                <w:rFonts w:ascii="Arial" w:hAnsi="Arial" w:cs="Arial"/>
                <w:sz w:val="18"/>
                <w:szCs w:val="18"/>
              </w:rPr>
            </w:pPr>
          </w:p>
          <w:p w:rsidR="006447E4" w:rsidRDefault="006447E4" w:rsidP="002028B0">
            <w:pPr>
              <w:rPr>
                <w:rFonts w:ascii="Arial" w:hAnsi="Arial" w:cs="Arial"/>
                <w:sz w:val="18"/>
                <w:szCs w:val="18"/>
              </w:rPr>
            </w:pPr>
          </w:p>
          <w:p w:rsidR="006447E4" w:rsidRDefault="006447E4" w:rsidP="002028B0">
            <w:pPr>
              <w:rPr>
                <w:rFonts w:ascii="Arial" w:hAnsi="Arial" w:cs="Arial"/>
                <w:sz w:val="18"/>
                <w:szCs w:val="18"/>
              </w:rPr>
            </w:pPr>
          </w:p>
          <w:p w:rsidR="00F84F3D" w:rsidRPr="00A31185" w:rsidRDefault="00F84F3D" w:rsidP="002028B0">
            <w:pPr>
              <w:rPr>
                <w:rFonts w:ascii="Arial" w:hAnsi="Arial" w:cs="Arial"/>
                <w:sz w:val="18"/>
                <w:szCs w:val="18"/>
              </w:rPr>
            </w:pPr>
          </w:p>
          <w:p w:rsidR="002028B0" w:rsidRPr="00A31185" w:rsidRDefault="002028B0" w:rsidP="002028B0">
            <w:pPr>
              <w:jc w:val="both"/>
              <w:rPr>
                <w:rFonts w:ascii="Arial" w:hAnsi="Arial" w:cs="Arial"/>
                <w:sz w:val="18"/>
                <w:szCs w:val="18"/>
                <w:lang w:val="en-US"/>
              </w:rPr>
            </w:pPr>
          </w:p>
          <w:p w:rsidR="002028B0" w:rsidRPr="00A31185" w:rsidRDefault="002028B0" w:rsidP="0096263A">
            <w:pPr>
              <w:rPr>
                <w:rFonts w:ascii="Arial" w:hAnsi="Arial" w:cs="Arial"/>
                <w:sz w:val="18"/>
                <w:szCs w:val="18"/>
                <w:lang w:val="en-US"/>
              </w:rPr>
            </w:pPr>
          </w:p>
        </w:tc>
      </w:tr>
      <w:tr w:rsidR="002028B0" w:rsidRPr="00A31185" w:rsidTr="001F06BC">
        <w:tc>
          <w:tcPr>
            <w:tcW w:w="851" w:type="dxa"/>
          </w:tcPr>
          <w:p w:rsidR="002028B0" w:rsidRPr="00A31185" w:rsidRDefault="002028B0" w:rsidP="0096263A">
            <w:pPr>
              <w:rPr>
                <w:rFonts w:ascii="Arial" w:hAnsi="Arial" w:cs="Arial"/>
                <w:b/>
                <w:sz w:val="18"/>
                <w:szCs w:val="18"/>
                <w:u w:val="single"/>
              </w:rPr>
            </w:pPr>
            <w:r w:rsidRPr="00A31185">
              <w:rPr>
                <w:rFonts w:ascii="Arial" w:hAnsi="Arial" w:cs="Arial"/>
                <w:b/>
                <w:sz w:val="18"/>
                <w:szCs w:val="18"/>
                <w:u w:val="single"/>
              </w:rPr>
              <w:t>8.</w:t>
            </w:r>
          </w:p>
        </w:tc>
        <w:tc>
          <w:tcPr>
            <w:tcW w:w="1843" w:type="dxa"/>
          </w:tcPr>
          <w:p w:rsidR="002028B0" w:rsidRPr="00A31185" w:rsidRDefault="00A31185" w:rsidP="0096263A">
            <w:pPr>
              <w:rPr>
                <w:rFonts w:ascii="Arial" w:hAnsi="Arial" w:cs="Arial"/>
                <w:sz w:val="18"/>
                <w:szCs w:val="18"/>
                <w:lang w:val="en-US"/>
              </w:rPr>
            </w:pPr>
            <w:r w:rsidRPr="00A31185">
              <w:rPr>
                <w:rFonts w:ascii="Arial" w:hAnsi="Arial" w:cs="Arial"/>
                <w:b/>
                <w:sz w:val="18"/>
                <w:szCs w:val="18"/>
                <w:u w:val="single"/>
              </w:rPr>
              <w:t>Podnositeljica Ana Alebić-Juretić</w:t>
            </w:r>
          </w:p>
        </w:tc>
        <w:tc>
          <w:tcPr>
            <w:tcW w:w="1134" w:type="dxa"/>
          </w:tcPr>
          <w:p w:rsidR="002028B0" w:rsidRPr="00A31185" w:rsidRDefault="002028B0" w:rsidP="0096263A">
            <w:pPr>
              <w:rPr>
                <w:rFonts w:ascii="Arial" w:hAnsi="Arial" w:cs="Arial"/>
                <w:sz w:val="18"/>
                <w:szCs w:val="18"/>
                <w:lang w:val="en-US"/>
              </w:rPr>
            </w:pPr>
          </w:p>
        </w:tc>
        <w:tc>
          <w:tcPr>
            <w:tcW w:w="6095" w:type="dxa"/>
          </w:tcPr>
          <w:p w:rsidR="002028B0" w:rsidRPr="00A31185" w:rsidRDefault="002028B0" w:rsidP="0096263A">
            <w:pPr>
              <w:rPr>
                <w:rFonts w:ascii="Arial" w:hAnsi="Arial" w:cs="Arial"/>
                <w:sz w:val="18"/>
                <w:szCs w:val="18"/>
                <w:lang w:val="en-US"/>
              </w:rPr>
            </w:pPr>
          </w:p>
          <w:p w:rsidR="0024624A" w:rsidRDefault="00A31185" w:rsidP="00A31185">
            <w:pPr>
              <w:pStyle w:val="NormalWeb"/>
              <w:spacing w:before="0" w:beforeAutospacing="0" w:after="0" w:afterAutospacing="0"/>
              <w:jc w:val="both"/>
              <w:rPr>
                <w:rFonts w:ascii="Arial" w:hAnsi="Arial" w:cs="Arial"/>
                <w:b/>
                <w:bCs/>
                <w:sz w:val="18"/>
                <w:szCs w:val="18"/>
              </w:rPr>
            </w:pPr>
            <w:r w:rsidRPr="00A31185">
              <w:rPr>
                <w:rFonts w:ascii="Arial" w:hAnsi="Arial" w:cs="Arial"/>
                <w:b/>
                <w:bCs/>
                <w:sz w:val="18"/>
                <w:szCs w:val="18"/>
              </w:rPr>
              <w:t>Primjedbe na pojedine članke ili dijelove nacrta akta ili dokumenta (prijedlog i mišljenje):</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Moje se primjedbe odnose na: Ocjena stanja kvalitete zraka: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lastRenderedPageBreak/>
              <w:t xml:space="preserve">1. Zar Državna mreža ima dvije stanice u Rijeci? Ili se to odnosi samo na analizator PM2.5? Prometna stanica u ul. Žrtava fašizma je ukinuta pred više godina, što je velika šteta jer nemamo prave prometne stanice.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2. Uz ovoliki promet, normalno da su povišene koncentracije ozona izmjerene na lokacijama koje su udaljenije os samih izvora VOC i NOx. Za smanjenje ozona trebalo bi isključiti promet, što je teško izvedivo. </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3. Ciljevi i mjere zaštite: </w:t>
            </w:r>
          </w:p>
          <w:p w:rsid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C2: unaprijediti sustav praćenja ne samo povećanjem mjernih stanica ili mjernih parametara, već i obradom rezultata, uključujući i modeliranje, npr. prognozu zagađenja zraka na regionalnoj bazi ( što zahtjeva regionalni katastar emisija), u čemu Hrvatska jako zaostaje</w:t>
            </w:r>
            <w:r w:rsidR="00FD5BBA">
              <w:rPr>
                <w:rFonts w:ascii="Arial" w:hAnsi="Arial" w:cs="Arial"/>
                <w:sz w:val="18"/>
                <w:szCs w:val="18"/>
              </w:rPr>
              <w:t>.</w:t>
            </w:r>
            <w:r w:rsidRPr="00A31185">
              <w:rPr>
                <w:rFonts w:ascii="Arial" w:hAnsi="Arial" w:cs="Arial"/>
                <w:sz w:val="18"/>
                <w:szCs w:val="18"/>
              </w:rPr>
              <w:t xml:space="preserve"> </w:t>
            </w:r>
          </w:p>
          <w:p w:rsidR="006447E4" w:rsidRPr="00A31185" w:rsidRDefault="006447E4"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C5: smanjenje prekursora ozona odnosi se na NOx, izvor kojeg je uglavnom promet, a kojeg je teško isključiti</w:t>
            </w:r>
            <w:r w:rsidR="009B62F2">
              <w:rPr>
                <w:rFonts w:ascii="Arial" w:hAnsi="Arial" w:cs="Arial"/>
                <w:sz w:val="18"/>
                <w:szCs w:val="18"/>
              </w:rPr>
              <w:t>.</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6447E4"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 </w:t>
            </w:r>
          </w:p>
          <w:p w:rsidR="009B62F2" w:rsidRDefault="009B62F2"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Klimatski rizici: </w:t>
            </w:r>
          </w:p>
          <w:p w:rsid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1.- Podizanje razine mora – o tome nema pouzdanih podataka, iako bi bilo nužno ponovo provoditi mjerenja u Riječkom zaljevu. </w:t>
            </w:r>
          </w:p>
          <w:p w:rsidR="006447E4" w:rsidRDefault="006447E4" w:rsidP="00A31185">
            <w:pPr>
              <w:pStyle w:val="NormalWeb"/>
              <w:spacing w:before="0" w:beforeAutospacing="0" w:after="0" w:afterAutospacing="0"/>
              <w:jc w:val="both"/>
              <w:rPr>
                <w:rFonts w:ascii="Arial" w:hAnsi="Arial" w:cs="Arial"/>
                <w:sz w:val="18"/>
                <w:szCs w:val="18"/>
              </w:rPr>
            </w:pPr>
          </w:p>
          <w:p w:rsidR="006447E4" w:rsidRDefault="006447E4" w:rsidP="00A31185">
            <w:pPr>
              <w:pStyle w:val="NormalWeb"/>
              <w:spacing w:before="0" w:beforeAutospacing="0" w:after="0" w:afterAutospacing="0"/>
              <w:jc w:val="both"/>
              <w:rPr>
                <w:rFonts w:ascii="Arial" w:hAnsi="Arial" w:cs="Arial"/>
                <w:sz w:val="18"/>
                <w:szCs w:val="18"/>
              </w:rPr>
            </w:pPr>
          </w:p>
          <w:p w:rsidR="006447E4" w:rsidRPr="00A31185" w:rsidRDefault="006447E4"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2. Povremeno plavljenje – „acqua alta“ , iako opisana upravo u Rijeci prije 150 godina ( E. Stahlberger: O plimi i oseki u Riječkom zaljevu, Budimpešta, 1872), o povećanoj učestalosti nemamo podataka </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3. Što je rizik od plavljenja – da li se to odnosi na podizanje razine rijeka, mora ili oborinskih voda?</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6447E4" w:rsidRDefault="006447E4" w:rsidP="00A31185">
            <w:pPr>
              <w:pStyle w:val="NormalWeb"/>
              <w:spacing w:before="0" w:beforeAutospacing="0" w:after="0" w:afterAutospacing="0"/>
              <w:jc w:val="both"/>
              <w:rPr>
                <w:rFonts w:ascii="Arial" w:hAnsi="Arial" w:cs="Arial"/>
                <w:sz w:val="18"/>
                <w:szCs w:val="18"/>
              </w:rPr>
            </w:pPr>
          </w:p>
          <w:p w:rsidR="006447E4" w:rsidRDefault="006447E4"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4. Dužni kišni period - na što se odnosi? Broj kišnih dana? Prema analizi podataka DHMZ-a za stanicu na Kozali, broj kišnih dana se u posljednjih 40 godina povećao za cca 30 dana, ali se količina kiše nije promijenila. </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C621CD" w:rsidRDefault="00C621CD" w:rsidP="00A31185">
            <w:pPr>
              <w:pStyle w:val="NormalWeb"/>
              <w:spacing w:before="0" w:beforeAutospacing="0" w:after="0" w:afterAutospacing="0"/>
              <w:jc w:val="both"/>
              <w:rPr>
                <w:rFonts w:ascii="Arial" w:hAnsi="Arial" w:cs="Arial"/>
                <w:sz w:val="18"/>
                <w:szCs w:val="18"/>
              </w:rPr>
            </w:pPr>
          </w:p>
          <w:p w:rsidR="00C621CD" w:rsidRDefault="00C621CD"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Ocjena stanja: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5. Efekt toplinskog otoka u Rijeci ne postoji, vjerojatno zbog orografije. Zbog asfaltiranih i betonskih površina temperatura zraka je u gradu cca 2oC više o odnosu na temperaturu na mjernoj stanici DHMZ na Kozali, ali je ona na 120 m n.m., što također može imati utjecaja. </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Default="00A31185" w:rsidP="00A31185">
            <w:pPr>
              <w:pStyle w:val="NormalWeb"/>
              <w:spacing w:before="0" w:beforeAutospacing="0" w:after="0" w:afterAutospacing="0"/>
              <w:jc w:val="both"/>
              <w:rPr>
                <w:rFonts w:ascii="Arial" w:hAnsi="Arial" w:cs="Arial"/>
                <w:sz w:val="18"/>
                <w:szCs w:val="18"/>
              </w:rPr>
            </w:pPr>
          </w:p>
          <w:p w:rsidR="009B62F2" w:rsidRDefault="009B62F2" w:rsidP="00A31185">
            <w:pPr>
              <w:pStyle w:val="NormalWeb"/>
              <w:spacing w:before="0" w:beforeAutospacing="0" w:after="0" w:afterAutospacing="0"/>
              <w:jc w:val="both"/>
              <w:rPr>
                <w:rFonts w:ascii="Arial" w:hAnsi="Arial" w:cs="Arial"/>
                <w:sz w:val="18"/>
                <w:szCs w:val="18"/>
              </w:rPr>
            </w:pPr>
          </w:p>
          <w:p w:rsidR="009B62F2" w:rsidRPr="00A31185" w:rsidRDefault="009B62F2" w:rsidP="00A31185">
            <w:pPr>
              <w:pStyle w:val="NormalWeb"/>
              <w:spacing w:before="0" w:beforeAutospacing="0" w:after="0" w:afterAutospacing="0"/>
              <w:jc w:val="both"/>
              <w:rPr>
                <w:rFonts w:ascii="Arial" w:hAnsi="Arial" w:cs="Arial"/>
                <w:sz w:val="18"/>
                <w:szCs w:val="18"/>
              </w:rPr>
            </w:pPr>
          </w:p>
          <w:p w:rsid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2. Bujične poplave su više građevinski nego li klimatološki problem. Mnogo dijelovi grada nemaju oborinsku kanalizaciju, pa čak i centar ju je dijelom izgubio rekonstrukcijom kanalizacije 1995.godine, tako da se kišnica s krovova sada slijeva na pločnik ili cestu. Tu bi stvarno trebalo ozbiljno proraditi, jer je to neophodno i izvedivo. </w:t>
            </w: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Pr="00A31185" w:rsidRDefault="004559AE"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Glavni rizici: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1. Porast temperature u Rijeci u zadnjih 40 godina iznosi cca 1,5oC, što znači da imamo prosječnu temperaturu koju je nekad imao Dubrovnik, i to nije neka opasnost po zdravlje čovjeka, ali taj porast može svakako utjecati na živi svijet u okolišu. </w:t>
            </w:r>
          </w:p>
          <w:p w:rsidR="00A31185" w:rsidRDefault="00A31185"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6447E4" w:rsidRDefault="006447E4" w:rsidP="00A31185">
            <w:pPr>
              <w:pStyle w:val="NormalWeb"/>
              <w:spacing w:before="0" w:beforeAutospacing="0" w:after="0" w:afterAutospacing="0"/>
              <w:jc w:val="both"/>
              <w:rPr>
                <w:rFonts w:ascii="Arial" w:hAnsi="Arial" w:cs="Arial"/>
                <w:sz w:val="18"/>
                <w:szCs w:val="18"/>
              </w:rPr>
            </w:pPr>
          </w:p>
          <w:p w:rsidR="004559AE" w:rsidRPr="00A31185" w:rsidRDefault="004559AE"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2. Kao što je ranije navedeno, za porast razine mora i povećanu učestalost „aqua alte“ nemamo podataka, iako bi na tome trebalo raditi , u prvom redu time bi se trebalo baviti lokalno Sveučilište, kao i ostalim ekološkim pitanjima Riječkog i Kvarnerskog zaljeva.</w:t>
            </w:r>
          </w:p>
          <w:p w:rsidR="00A31185" w:rsidRPr="00A31185" w:rsidRDefault="00A31185"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 Zaključno: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lastRenderedPageBreak/>
              <w:t>1. Mjere za poboljšanje kvalitete zraka se svode na</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a. smanjenje NOx, prvenstveno iz prometa. Moguće je smanjiti te emisije boljim organiziranjem javnog prijevoza, čime bi se smanjio broj automobila u gradu, no to zahtijeva dodatno ulaganje u infrastrukturu. </w:t>
            </w:r>
          </w:p>
          <w:p w:rsidR="00A31185" w:rsidRP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 xml:space="preserve">b. Smanjenje lebdećih čestica PM2,5 i PM10 , što je posljedica izgaranja, ali i prirodnih izvora: morskih aerosola i pustinjskog pijeska koji sve češće dolazi iz područja sjeverne Afrike i jugozapadne Azije. Stoga bi trebalo uvesti korekciju rezultata mjerenja lebdećih čestica s obzirom na prirodne izvore. </w:t>
            </w: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A31185" w:rsidRDefault="00A31185" w:rsidP="00A31185">
            <w:pPr>
              <w:pStyle w:val="NormalWeb"/>
              <w:spacing w:before="0" w:beforeAutospacing="0" w:after="0" w:afterAutospacing="0"/>
              <w:jc w:val="both"/>
              <w:rPr>
                <w:rFonts w:ascii="Arial" w:hAnsi="Arial" w:cs="Arial"/>
                <w:sz w:val="18"/>
                <w:szCs w:val="18"/>
              </w:rPr>
            </w:pPr>
            <w:r w:rsidRPr="00A31185">
              <w:rPr>
                <w:rFonts w:ascii="Arial" w:hAnsi="Arial" w:cs="Arial"/>
                <w:sz w:val="18"/>
                <w:szCs w:val="18"/>
              </w:rPr>
              <w:t>2. Mjere za suzbijanje klimatskih rizika svode se najviše na građevinske radove kojima bi se vratila gdje je postojala i izgradila nanovo oborinska kanalizacija. U gradu s najvećom količinom oborina u Hrvatskoj to je svakako potrebno.</w:t>
            </w:r>
          </w:p>
          <w:p w:rsidR="004559AE" w:rsidRDefault="004559AE" w:rsidP="00A31185">
            <w:pPr>
              <w:pStyle w:val="NormalWeb"/>
              <w:spacing w:before="0" w:beforeAutospacing="0" w:after="0" w:afterAutospacing="0"/>
              <w:jc w:val="both"/>
              <w:rPr>
                <w:rFonts w:ascii="Arial" w:hAnsi="Arial" w:cs="Arial"/>
                <w:sz w:val="18"/>
                <w:szCs w:val="18"/>
              </w:rPr>
            </w:pPr>
          </w:p>
          <w:p w:rsidR="004559AE" w:rsidRDefault="004559AE" w:rsidP="00A31185">
            <w:pPr>
              <w:pStyle w:val="NormalWeb"/>
              <w:spacing w:before="0" w:beforeAutospacing="0" w:after="0" w:afterAutospacing="0"/>
              <w:jc w:val="both"/>
              <w:rPr>
                <w:rFonts w:ascii="Arial" w:hAnsi="Arial" w:cs="Arial"/>
                <w:sz w:val="18"/>
                <w:szCs w:val="18"/>
              </w:rPr>
            </w:pPr>
          </w:p>
          <w:p w:rsidR="006447E4" w:rsidRPr="00A31185" w:rsidRDefault="006447E4" w:rsidP="00A31185">
            <w:pPr>
              <w:pStyle w:val="NormalWeb"/>
              <w:spacing w:before="0" w:beforeAutospacing="0" w:after="0" w:afterAutospacing="0"/>
              <w:jc w:val="both"/>
              <w:rPr>
                <w:rFonts w:ascii="Arial" w:hAnsi="Arial" w:cs="Arial"/>
                <w:sz w:val="18"/>
                <w:szCs w:val="18"/>
              </w:rPr>
            </w:pPr>
          </w:p>
          <w:p w:rsidR="00A31185" w:rsidRPr="00A31185" w:rsidRDefault="00A31185" w:rsidP="00A31185">
            <w:pPr>
              <w:rPr>
                <w:rFonts w:ascii="Arial" w:hAnsi="Arial" w:cs="Arial"/>
                <w:sz w:val="18"/>
                <w:szCs w:val="18"/>
                <w:lang w:val="en-US"/>
              </w:rPr>
            </w:pPr>
            <w:r w:rsidRPr="00A31185">
              <w:rPr>
                <w:rFonts w:ascii="Arial" w:hAnsi="Arial" w:cs="Arial"/>
                <w:sz w:val="18"/>
                <w:szCs w:val="18"/>
              </w:rPr>
              <w:t xml:space="preserve"> 3. Zbog svoje orografije i prirodnih karakteristika, istraživanja ovog područja trebalo bi provoditi lokalno Sveučilište i druge ustanove, jer se zbog nedostatka informacija donose paušalne ocjene stanja okoliša.</w:t>
            </w:r>
          </w:p>
        </w:tc>
        <w:tc>
          <w:tcPr>
            <w:tcW w:w="5387" w:type="dxa"/>
            <w:shd w:val="clear" w:color="auto" w:fill="auto"/>
          </w:tcPr>
          <w:p w:rsidR="00A31185" w:rsidRPr="00A31185" w:rsidRDefault="00A31185" w:rsidP="00A31185">
            <w:pPr>
              <w:rPr>
                <w:rFonts w:ascii="Arial" w:hAnsi="Arial" w:cs="Arial"/>
                <w:sz w:val="18"/>
                <w:szCs w:val="18"/>
              </w:rPr>
            </w:pPr>
          </w:p>
          <w:p w:rsidR="00A31185" w:rsidRPr="00A31185" w:rsidRDefault="00A31185" w:rsidP="00A31185">
            <w:pPr>
              <w:rPr>
                <w:rFonts w:ascii="Arial" w:hAnsi="Arial" w:cs="Arial"/>
                <w:sz w:val="18"/>
                <w:szCs w:val="18"/>
              </w:rPr>
            </w:pPr>
            <w:r w:rsidRPr="00A31185">
              <w:rPr>
                <w:rFonts w:ascii="Arial" w:hAnsi="Arial" w:cs="Arial"/>
                <w:sz w:val="18"/>
                <w:szCs w:val="18"/>
              </w:rPr>
              <w:t xml:space="preserve">Primjedba je razmotrena i </w:t>
            </w:r>
            <w:r w:rsidRPr="00D40D25">
              <w:rPr>
                <w:rFonts w:ascii="Arial" w:hAnsi="Arial" w:cs="Arial"/>
                <w:b/>
                <w:sz w:val="18"/>
                <w:szCs w:val="18"/>
              </w:rPr>
              <w:t>djelomično prihvaćena</w:t>
            </w:r>
            <w:r w:rsidRPr="00A31185">
              <w:rPr>
                <w:rFonts w:ascii="Arial" w:hAnsi="Arial" w:cs="Arial"/>
                <w:sz w:val="18"/>
                <w:szCs w:val="18"/>
              </w:rPr>
              <w:t>.</w:t>
            </w:r>
          </w:p>
          <w:p w:rsidR="00A31185" w:rsidRPr="00A31185" w:rsidRDefault="00A31185" w:rsidP="00A31185">
            <w:pPr>
              <w:rPr>
                <w:rFonts w:ascii="Arial" w:eastAsia="Calibri" w:hAnsi="Arial" w:cs="Arial"/>
                <w:sz w:val="18"/>
                <w:szCs w:val="18"/>
              </w:rPr>
            </w:pPr>
          </w:p>
          <w:p w:rsidR="00A31185" w:rsidRPr="00A31185" w:rsidRDefault="00A31185" w:rsidP="00A31185">
            <w:pPr>
              <w:rPr>
                <w:rFonts w:ascii="Arial" w:eastAsia="Calibri"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1. Prema dostupnoj literaturi (izvješće o praćenju kvalitete zraka na postajama državne mreže za trajno praćenje kvalitete zraka u </w:t>
            </w:r>
            <w:r w:rsidRPr="00A31185">
              <w:rPr>
                <w:rFonts w:ascii="Arial" w:hAnsi="Arial" w:cs="Arial"/>
                <w:sz w:val="18"/>
                <w:szCs w:val="18"/>
              </w:rPr>
              <w:lastRenderedPageBreak/>
              <w:t>2023. godini, DHMZ, travanj 2024.) radi se o mjernoj postaji Rijeka PPI PM2.</w:t>
            </w:r>
          </w:p>
          <w:p w:rsidR="00427104" w:rsidRPr="00A31185" w:rsidRDefault="00427104" w:rsidP="00427104">
            <w:pPr>
              <w:jc w:val="both"/>
              <w:rPr>
                <w:rFonts w:ascii="Arial" w:hAnsi="Arial" w:cs="Arial"/>
                <w:sz w:val="18"/>
                <w:szCs w:val="18"/>
              </w:rPr>
            </w:pPr>
            <w:r w:rsidRPr="00A31185">
              <w:rPr>
                <w:rFonts w:ascii="Arial" w:hAnsi="Arial" w:cs="Arial"/>
                <w:sz w:val="18"/>
                <w:szCs w:val="18"/>
              </w:rPr>
              <w:t xml:space="preserve">2. Izneseno je razmatranje autora  a ne predstavlja primjedbu.  </w:t>
            </w:r>
          </w:p>
          <w:p w:rsidR="00A31185" w:rsidRPr="00A31185" w:rsidRDefault="00A31185" w:rsidP="00A31185">
            <w:pPr>
              <w:jc w:val="both"/>
              <w:rPr>
                <w:rFonts w:ascii="Arial" w:hAnsi="Arial" w:cs="Arial"/>
                <w:sz w:val="18"/>
                <w:szCs w:val="18"/>
              </w:rPr>
            </w:pPr>
          </w:p>
          <w:p w:rsidR="00427104" w:rsidRDefault="00427104" w:rsidP="00A31185">
            <w:pPr>
              <w:jc w:val="both"/>
              <w:rPr>
                <w:rFonts w:ascii="Arial" w:hAnsi="Arial" w:cs="Arial"/>
                <w:sz w:val="18"/>
                <w:szCs w:val="18"/>
              </w:rPr>
            </w:pPr>
          </w:p>
          <w:p w:rsidR="00427104" w:rsidRDefault="00427104" w:rsidP="00A31185">
            <w:pPr>
              <w:jc w:val="both"/>
              <w:rPr>
                <w:rFonts w:ascii="Arial" w:hAnsi="Arial" w:cs="Arial"/>
                <w:sz w:val="18"/>
                <w:szCs w:val="18"/>
              </w:rPr>
            </w:pPr>
          </w:p>
          <w:p w:rsidR="00D40D25" w:rsidRDefault="00A31185" w:rsidP="00A31185">
            <w:pPr>
              <w:jc w:val="both"/>
              <w:rPr>
                <w:rFonts w:ascii="Arial" w:hAnsi="Arial" w:cs="Arial"/>
                <w:sz w:val="18"/>
                <w:szCs w:val="18"/>
              </w:rPr>
            </w:pPr>
            <w:r w:rsidRPr="00A31185">
              <w:rPr>
                <w:rFonts w:ascii="Arial" w:hAnsi="Arial" w:cs="Arial"/>
                <w:sz w:val="18"/>
                <w:szCs w:val="18"/>
              </w:rPr>
              <w:t xml:space="preserve">3. </w:t>
            </w:r>
            <w:r w:rsidR="006447E4" w:rsidRPr="00A31185">
              <w:rPr>
                <w:rFonts w:ascii="Arial" w:hAnsi="Arial" w:cs="Arial"/>
                <w:sz w:val="18"/>
                <w:szCs w:val="18"/>
              </w:rPr>
              <w:t>Ciljevi i mjere zaštite:</w:t>
            </w:r>
          </w:p>
          <w:p w:rsidR="00D40D25" w:rsidRPr="00A31185" w:rsidRDefault="00961A54" w:rsidP="001F06BC">
            <w:pPr>
              <w:jc w:val="both"/>
              <w:rPr>
                <w:rFonts w:ascii="Arial" w:hAnsi="Arial" w:cs="Arial"/>
                <w:sz w:val="18"/>
                <w:szCs w:val="18"/>
              </w:rPr>
            </w:pPr>
            <w:r w:rsidRPr="001F06BC">
              <w:rPr>
                <w:rFonts w:ascii="Arial" w:hAnsi="Arial" w:cs="Arial"/>
                <w:sz w:val="18"/>
                <w:szCs w:val="18"/>
              </w:rPr>
              <w:t>Traženo predstavlja postupanje na</w:t>
            </w:r>
            <w:r w:rsidR="00D47555" w:rsidRPr="001F06BC">
              <w:rPr>
                <w:rFonts w:ascii="Arial" w:hAnsi="Arial" w:cs="Arial"/>
                <w:sz w:val="18"/>
                <w:szCs w:val="18"/>
              </w:rPr>
              <w:t xml:space="preserve"> </w:t>
            </w:r>
            <w:r w:rsidRPr="001F06BC">
              <w:rPr>
                <w:rFonts w:ascii="Arial" w:hAnsi="Arial" w:cs="Arial"/>
                <w:sz w:val="18"/>
                <w:szCs w:val="18"/>
              </w:rPr>
              <w:t>nacionalnoj i regionalnoj razini, što ovim dokumentom nije moguće postići.</w:t>
            </w:r>
          </w:p>
          <w:p w:rsidR="00A31185" w:rsidRPr="00A31185" w:rsidRDefault="00A31185" w:rsidP="00A31185">
            <w:pPr>
              <w:jc w:val="both"/>
              <w:rPr>
                <w:rFonts w:ascii="Arial" w:hAnsi="Arial" w:cs="Arial"/>
                <w:sz w:val="18"/>
                <w:szCs w:val="18"/>
              </w:rPr>
            </w:pPr>
          </w:p>
          <w:p w:rsidR="009B62F2" w:rsidRDefault="009B62F2" w:rsidP="00D40D25">
            <w:pPr>
              <w:jc w:val="both"/>
              <w:rPr>
                <w:rFonts w:ascii="Arial" w:hAnsi="Arial" w:cs="Arial"/>
                <w:b/>
                <w:color w:val="000000" w:themeColor="text1"/>
                <w:sz w:val="18"/>
                <w:szCs w:val="18"/>
              </w:rPr>
            </w:pPr>
          </w:p>
          <w:p w:rsidR="00D40D25" w:rsidRPr="00A31185" w:rsidRDefault="006447E4" w:rsidP="00D40D25">
            <w:pPr>
              <w:jc w:val="both"/>
              <w:rPr>
                <w:rFonts w:ascii="Arial" w:hAnsi="Arial" w:cs="Arial"/>
                <w:sz w:val="18"/>
                <w:szCs w:val="18"/>
              </w:rPr>
            </w:pPr>
            <w:r w:rsidRPr="00A31185">
              <w:rPr>
                <w:rFonts w:ascii="Arial" w:hAnsi="Arial" w:cs="Arial"/>
                <w:sz w:val="18"/>
                <w:szCs w:val="18"/>
              </w:rPr>
              <w:t xml:space="preserve">C5: </w:t>
            </w:r>
            <w:r w:rsidR="00D40D25" w:rsidRPr="00A31185">
              <w:rPr>
                <w:rFonts w:ascii="Arial" w:hAnsi="Arial" w:cs="Arial"/>
                <w:sz w:val="18"/>
                <w:szCs w:val="18"/>
              </w:rPr>
              <w:t xml:space="preserve">U Programu su propisane mjere kojima se nastoji smanjiti upotreba fosilnih goriva, povećati upotreba alternativnih goriva i drugih oblika prijevoza, kao i povećanje zelenih površina gdje je to moguće. </w:t>
            </w:r>
          </w:p>
          <w:p w:rsidR="00961A54" w:rsidRPr="00A31185" w:rsidRDefault="00961A54"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1. Prema rezultatima klimatskog modeliranja za potrebe izrade nacrta Strategije prilagodbe klimatskim promjenama RH (EPTISA, ožujak 2017) očekuje se podizanje razine Jadranskog mora do 65 cm. </w:t>
            </w:r>
          </w:p>
          <w:p w:rsidR="004D08C6" w:rsidRDefault="004D08C6" w:rsidP="009B62F2">
            <w:pPr>
              <w:jc w:val="both"/>
              <w:rPr>
                <w:rFonts w:ascii="Arial" w:hAnsi="Arial" w:cs="Arial"/>
                <w:sz w:val="18"/>
                <w:szCs w:val="18"/>
              </w:rPr>
            </w:pPr>
          </w:p>
          <w:p w:rsidR="009B62F2" w:rsidRPr="00A31185" w:rsidRDefault="009B62F2" w:rsidP="009B62F2">
            <w:pPr>
              <w:jc w:val="both"/>
              <w:rPr>
                <w:rFonts w:ascii="Arial" w:hAnsi="Arial" w:cs="Arial"/>
                <w:sz w:val="18"/>
                <w:szCs w:val="18"/>
              </w:rPr>
            </w:pPr>
            <w:r w:rsidRPr="00A31185">
              <w:rPr>
                <w:rFonts w:ascii="Arial" w:hAnsi="Arial" w:cs="Arial"/>
                <w:sz w:val="18"/>
                <w:szCs w:val="18"/>
              </w:rPr>
              <w:t xml:space="preserve">2. Izneseno je razmatranje autora  a ne predstavlja primjedbu.  </w:t>
            </w:r>
          </w:p>
          <w:p w:rsidR="00427104" w:rsidRDefault="00427104" w:rsidP="00A31185">
            <w:pPr>
              <w:jc w:val="both"/>
              <w:rPr>
                <w:rFonts w:ascii="Arial" w:hAnsi="Arial" w:cs="Arial"/>
                <w:b/>
                <w:color w:val="FF0000"/>
                <w:sz w:val="18"/>
                <w:szCs w:val="18"/>
              </w:rPr>
            </w:pPr>
          </w:p>
          <w:p w:rsidR="009B62F2" w:rsidRDefault="009B62F2" w:rsidP="00A31185">
            <w:pPr>
              <w:jc w:val="both"/>
              <w:rPr>
                <w:rFonts w:ascii="Arial" w:hAnsi="Arial" w:cs="Arial"/>
                <w:b/>
                <w:color w:val="000000" w:themeColor="text1"/>
                <w:sz w:val="18"/>
                <w:szCs w:val="18"/>
              </w:rPr>
            </w:pPr>
          </w:p>
          <w:p w:rsidR="009B62F2" w:rsidRDefault="009B62F2" w:rsidP="00A31185">
            <w:pPr>
              <w:jc w:val="both"/>
              <w:rPr>
                <w:rFonts w:ascii="Arial" w:hAnsi="Arial" w:cs="Arial"/>
                <w:b/>
                <w:color w:val="000000" w:themeColor="text1"/>
                <w:sz w:val="18"/>
                <w:szCs w:val="18"/>
              </w:rPr>
            </w:pPr>
          </w:p>
          <w:p w:rsidR="00A31185" w:rsidRDefault="00A31185" w:rsidP="00A31185">
            <w:pPr>
              <w:jc w:val="both"/>
              <w:rPr>
                <w:rFonts w:ascii="Arial" w:hAnsi="Arial" w:cs="Arial"/>
                <w:sz w:val="18"/>
                <w:szCs w:val="18"/>
              </w:rPr>
            </w:pPr>
            <w:r w:rsidRPr="00A31185">
              <w:rPr>
                <w:rFonts w:ascii="Arial" w:hAnsi="Arial" w:cs="Arial"/>
                <w:sz w:val="18"/>
                <w:szCs w:val="18"/>
              </w:rPr>
              <w:t>3. Rizik od plavljenja obuhvaća podizanje razine površinskih voda. Dodatno je revidirano poglavlje B.2.3.PROCJENA RANJIVOSTI I RIZICI ZA PODRUČJE GRADA RIJEKE da se jasno naznači razliku između plavljenja morem i urbanih poplava.</w:t>
            </w:r>
          </w:p>
          <w:p w:rsidR="002A7FB8" w:rsidRPr="00A31185" w:rsidRDefault="002A7FB8" w:rsidP="00A31185">
            <w:pPr>
              <w:jc w:val="both"/>
              <w:rPr>
                <w:rFonts w:ascii="Arial" w:hAnsi="Arial" w:cs="Arial"/>
                <w:sz w:val="18"/>
                <w:szCs w:val="18"/>
              </w:rPr>
            </w:pPr>
          </w:p>
          <w:p w:rsidR="000A38F6" w:rsidRDefault="000A38F6" w:rsidP="00A31185">
            <w:pPr>
              <w:jc w:val="both"/>
              <w:rPr>
                <w:rFonts w:ascii="Arial" w:hAnsi="Arial" w:cs="Arial"/>
                <w:sz w:val="18"/>
                <w:szCs w:val="18"/>
              </w:rPr>
            </w:pPr>
          </w:p>
          <w:p w:rsidR="00A31185" w:rsidRDefault="00A31185" w:rsidP="00A31185">
            <w:pPr>
              <w:jc w:val="both"/>
              <w:rPr>
                <w:rFonts w:ascii="Arial" w:hAnsi="Arial" w:cs="Arial"/>
                <w:sz w:val="18"/>
                <w:szCs w:val="18"/>
              </w:rPr>
            </w:pPr>
            <w:r w:rsidRPr="00A31185">
              <w:rPr>
                <w:rFonts w:ascii="Arial" w:hAnsi="Arial" w:cs="Arial"/>
                <w:sz w:val="18"/>
                <w:szCs w:val="18"/>
              </w:rPr>
              <w:t xml:space="preserve">4. Duži kišni period se odnosi na kišna razdoblja te je on obrađen u dokumentu stavljajući fokus više na turističke aktivnosti i na koji način bi one mogle biti pod utjecajem produživanja kišnih dana. Predmetni utjecaj je procijenjen kao umjeren jer i u slučaju pojave većeg broja kišnih dana s podjednakom količinom kiše, neće doći do značajnih šteta na području grada. </w:t>
            </w:r>
          </w:p>
          <w:p w:rsidR="002A7FB8" w:rsidRPr="00A31185" w:rsidRDefault="002A7FB8" w:rsidP="00A31185">
            <w:pPr>
              <w:jc w:val="both"/>
              <w:rPr>
                <w:rFonts w:ascii="Arial" w:hAnsi="Arial" w:cs="Arial"/>
                <w:sz w:val="18"/>
                <w:szCs w:val="18"/>
              </w:rPr>
            </w:pPr>
          </w:p>
          <w:p w:rsidR="00427104" w:rsidRDefault="00427104"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5. Efekt toplinskog otoka postoji u svim urbaniziranim središtima. Toplinski otoci nastaju u prvom redu kao rezultat koncentracije umjetnih materijala poput betona, asfalta, stakla i dr. Nadalje, povišenju temperature zraka može doprinijeti i pojačan promet te industrija, kao i nepropusne površine koje su sklone zagrijavanju. U Gradu Rijeci je zabilježen porast temperature zraka unazad 20ak godina za oko 1,6 °C. Iako se na prvi pogled ne čini kao </w:t>
            </w:r>
            <w:r w:rsidRPr="00A31185">
              <w:rPr>
                <w:rFonts w:ascii="Arial" w:hAnsi="Arial" w:cs="Arial"/>
                <w:sz w:val="18"/>
                <w:szCs w:val="18"/>
              </w:rPr>
              <w:lastRenderedPageBreak/>
              <w:t xml:space="preserve">značajno povećanje, osjetljive skupine ljudi poput srčanih bolesnika, male djece i staraca mogu biti dodatno izložene rizicima. U šestome izvješću Međuvladinog povjerenstva za klimatske promjene (IPCC) u poglavlju za Europu navodi se kako opasnost od toplinskog stresa, uključujući smrtnost i nelagodu, ovisi o razini socioekonomskog razvoja. Stope smrtnosti i oboljenja povezanih s povišenim temperaturama, prema istome izvoru, bit će najviše u jugoistočnoj Europi. </w:t>
            </w:r>
          </w:p>
          <w:p w:rsidR="00A31185" w:rsidRDefault="00A31185" w:rsidP="00A31185">
            <w:pPr>
              <w:jc w:val="both"/>
              <w:rPr>
                <w:rFonts w:ascii="Arial" w:hAnsi="Arial" w:cs="Arial"/>
                <w:sz w:val="18"/>
                <w:szCs w:val="18"/>
              </w:rPr>
            </w:pPr>
          </w:p>
          <w:p w:rsidR="005976E6" w:rsidRDefault="005976E6"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2. </w:t>
            </w:r>
            <w:r w:rsidR="004559AE" w:rsidRPr="00A31185">
              <w:rPr>
                <w:rFonts w:ascii="Arial" w:hAnsi="Arial" w:cs="Arial"/>
                <w:sz w:val="18"/>
                <w:szCs w:val="18"/>
              </w:rPr>
              <w:t>Bujične poplave jesu u biti primarno građevinski problem, ali njihova pojavnost i učestalost pojave se smatraju klimatskim problemom. Mjere klima-5, klima-8, klima-10 direktno ili indirektno se bave problematikom bujičnih poplava i načina na koji bi se prethodnim analizama negativan utjecaj tih pojava mogao smanjiti.</w:t>
            </w: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1. </w:t>
            </w:r>
            <w:r w:rsidR="004559AE" w:rsidRPr="00A31185">
              <w:rPr>
                <w:rFonts w:ascii="Arial" w:hAnsi="Arial" w:cs="Arial"/>
                <w:sz w:val="18"/>
                <w:szCs w:val="18"/>
              </w:rPr>
              <w:t>Efekt toplinskog otoka postoji u svim urbaniziranim središtima. Toplinski otoci nastaju u prvom redu kao rezultat koncentracije umjetnih materijala poput betona, asfalta, stakla i dr. Nadalje, povišenju temperature zraka može doprinijeti i pojačan promet te industrija, kao i nepropusne površine koje su sklone zagrijavanju. U Gradu Rijeci je zabilježen porast temperature zraka unazad 20ak godina za oko 1,6 °C. Iako se na prvi pogled ne čini kao značajno povećanje, osjetljive skupine ljudi poput srčanih bolesnika, male djece i staraca mogu biti dodatno izložene rizicima. U šestome izvješću Međuvladinog povjerenstva za klimatske promjene (IPCC) u poglavlju za Europu navodi se kako opasnost od toplinskog stresa, uključujući smrtnost i nelagodu, ovisi o razini socioekonomskog razvoja. Stope smrtnosti i oboljenja povezanih s povišenim temperaturama, prema istome izvoru, bit će najviše u jugoistočnoj Europi.</w:t>
            </w: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2. Izneseno je razmatranje autora  a ne predstavlja primjedbu.  </w:t>
            </w: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A31185" w:rsidRPr="00A31185" w:rsidRDefault="00A31185" w:rsidP="00A31185">
            <w:pPr>
              <w:jc w:val="both"/>
              <w:rPr>
                <w:rFonts w:ascii="Arial" w:hAnsi="Arial" w:cs="Arial"/>
                <w:sz w:val="18"/>
                <w:szCs w:val="18"/>
              </w:rPr>
            </w:pPr>
          </w:p>
          <w:p w:rsidR="004559AE" w:rsidRDefault="004559AE" w:rsidP="00A31185">
            <w:pPr>
              <w:jc w:val="both"/>
              <w:rPr>
                <w:rFonts w:ascii="Arial" w:hAnsi="Arial" w:cs="Arial"/>
                <w:sz w:val="18"/>
                <w:szCs w:val="18"/>
              </w:rPr>
            </w:pPr>
          </w:p>
          <w:p w:rsidR="0081768F" w:rsidRDefault="0081768F" w:rsidP="00A31185">
            <w:pPr>
              <w:jc w:val="both"/>
              <w:rPr>
                <w:rFonts w:ascii="Arial" w:hAnsi="Arial" w:cs="Arial"/>
                <w:b/>
                <w:color w:val="000000" w:themeColor="text1"/>
                <w:sz w:val="18"/>
                <w:szCs w:val="18"/>
              </w:rPr>
            </w:pPr>
          </w:p>
          <w:p w:rsidR="00A31185" w:rsidRPr="00A31185" w:rsidRDefault="004559AE" w:rsidP="00A31185">
            <w:pPr>
              <w:jc w:val="both"/>
              <w:rPr>
                <w:rFonts w:ascii="Arial" w:hAnsi="Arial" w:cs="Arial"/>
                <w:sz w:val="18"/>
                <w:szCs w:val="18"/>
              </w:rPr>
            </w:pPr>
            <w:r w:rsidRPr="001F06BC">
              <w:rPr>
                <w:rFonts w:ascii="Arial" w:hAnsi="Arial" w:cs="Arial"/>
                <w:b/>
                <w:color w:val="000000" w:themeColor="text1"/>
                <w:sz w:val="18"/>
                <w:szCs w:val="18"/>
              </w:rPr>
              <w:t>Prihvaća se</w:t>
            </w:r>
            <w:r w:rsidRPr="001F06BC">
              <w:rPr>
                <w:rFonts w:ascii="Arial" w:hAnsi="Arial" w:cs="Arial"/>
                <w:color w:val="000000" w:themeColor="text1"/>
                <w:sz w:val="18"/>
                <w:szCs w:val="18"/>
              </w:rPr>
              <w:t xml:space="preserve"> </w:t>
            </w:r>
            <w:r>
              <w:rPr>
                <w:rFonts w:ascii="Arial" w:hAnsi="Arial" w:cs="Arial"/>
                <w:sz w:val="18"/>
                <w:szCs w:val="18"/>
              </w:rPr>
              <w:t>-</w:t>
            </w:r>
            <w:r w:rsidR="00A31185" w:rsidRPr="00A31185">
              <w:rPr>
                <w:rFonts w:ascii="Arial" w:hAnsi="Arial" w:cs="Arial"/>
                <w:sz w:val="18"/>
                <w:szCs w:val="18"/>
              </w:rPr>
              <w:t xml:space="preserve">1.a i 1.b. Određenim mjerama u PZZ se nastoje smanjiti emisije iz prometa te poticati upotrebu alternativnih goriva </w:t>
            </w:r>
            <w:r w:rsidR="00A31185" w:rsidRPr="00A31185">
              <w:rPr>
                <w:rFonts w:ascii="Arial" w:hAnsi="Arial" w:cs="Arial"/>
                <w:sz w:val="18"/>
                <w:szCs w:val="18"/>
              </w:rPr>
              <w:lastRenderedPageBreak/>
              <w:t>i korištenja drugih načina kretanja, kao i poticati razvijanje pješačke i biciklističke infrastrukture (Mjere – zrak-11, zrak-12, zrak-13).</w:t>
            </w:r>
          </w:p>
          <w:p w:rsidR="00A31185" w:rsidRPr="00A31185" w:rsidRDefault="00A31185" w:rsidP="00A31185">
            <w:pPr>
              <w:jc w:val="both"/>
              <w:rPr>
                <w:rFonts w:ascii="Arial" w:hAnsi="Arial" w:cs="Arial"/>
                <w:sz w:val="18"/>
                <w:szCs w:val="18"/>
              </w:rPr>
            </w:pPr>
            <w:r w:rsidRPr="00A31185">
              <w:rPr>
                <w:rFonts w:ascii="Arial" w:hAnsi="Arial" w:cs="Arial"/>
                <w:sz w:val="18"/>
                <w:szCs w:val="18"/>
              </w:rPr>
              <w:t xml:space="preserve">U sklopu mjere vezano uz PZZ, </w:t>
            </w:r>
            <w:r w:rsidRPr="00A31185">
              <w:rPr>
                <w:rFonts w:ascii="Arial" w:hAnsi="Arial" w:cs="Arial"/>
                <w:i/>
                <w:iCs/>
                <w:sz w:val="18"/>
                <w:szCs w:val="18"/>
              </w:rPr>
              <w:t>nastaviti unapređenje sustava praćenja kvalitete zraka (npr. nabava nove opreme)</w:t>
            </w:r>
            <w:r w:rsidRPr="00A31185">
              <w:rPr>
                <w:rFonts w:ascii="Arial" w:hAnsi="Arial" w:cs="Arial"/>
                <w:sz w:val="18"/>
                <w:szCs w:val="18"/>
              </w:rPr>
              <w:t>, dodano je da se posebna pažnja posveti i korekciji rezultata mjerenja lebdećih čestica s obzirom na prirodne izvore.</w:t>
            </w:r>
          </w:p>
          <w:p w:rsidR="009B62F2" w:rsidRDefault="009B62F2" w:rsidP="00A31185">
            <w:pPr>
              <w:jc w:val="both"/>
              <w:rPr>
                <w:rFonts w:ascii="Arial" w:hAnsi="Arial" w:cs="Arial"/>
                <w:b/>
                <w:color w:val="FF0000"/>
                <w:sz w:val="18"/>
                <w:szCs w:val="18"/>
              </w:rPr>
            </w:pPr>
          </w:p>
          <w:p w:rsidR="00A31185" w:rsidRPr="00A31185" w:rsidRDefault="009B62F2" w:rsidP="00A31185">
            <w:pPr>
              <w:jc w:val="both"/>
              <w:rPr>
                <w:rFonts w:ascii="Arial" w:hAnsi="Arial" w:cs="Arial"/>
                <w:sz w:val="18"/>
                <w:szCs w:val="18"/>
              </w:rPr>
            </w:pPr>
            <w:r w:rsidRPr="001F06BC">
              <w:rPr>
                <w:rFonts w:ascii="Arial" w:hAnsi="Arial" w:cs="Arial"/>
                <w:b/>
                <w:color w:val="000000" w:themeColor="text1"/>
                <w:sz w:val="18"/>
                <w:szCs w:val="18"/>
              </w:rPr>
              <w:t>Ne p</w:t>
            </w:r>
            <w:r w:rsidR="006447E4" w:rsidRPr="001F06BC">
              <w:rPr>
                <w:rFonts w:ascii="Arial" w:hAnsi="Arial" w:cs="Arial"/>
                <w:b/>
                <w:color w:val="000000" w:themeColor="text1"/>
                <w:sz w:val="18"/>
                <w:szCs w:val="18"/>
              </w:rPr>
              <w:t>rihvaća se</w:t>
            </w:r>
            <w:r w:rsidR="006447E4" w:rsidRPr="001F06BC">
              <w:rPr>
                <w:rFonts w:ascii="Arial" w:hAnsi="Arial" w:cs="Arial"/>
                <w:color w:val="000000" w:themeColor="text1"/>
                <w:sz w:val="18"/>
                <w:szCs w:val="18"/>
              </w:rPr>
              <w:t xml:space="preserve"> </w:t>
            </w:r>
            <w:r w:rsidR="006447E4">
              <w:rPr>
                <w:rFonts w:ascii="Arial" w:hAnsi="Arial" w:cs="Arial"/>
                <w:sz w:val="18"/>
                <w:szCs w:val="18"/>
              </w:rPr>
              <w:t xml:space="preserve">- </w:t>
            </w:r>
            <w:r w:rsidR="00A31185" w:rsidRPr="00A31185">
              <w:rPr>
                <w:rFonts w:ascii="Arial" w:hAnsi="Arial" w:cs="Arial"/>
                <w:sz w:val="18"/>
                <w:szCs w:val="18"/>
              </w:rPr>
              <w:t>2. Bujične poplave jesu u biti primarno građevinski problem, ali njihova pojavnost i učestalost pojave se smatraju klimatskim problemom. Mjere klima-5, klima-8, klima-10 direktno ili indirektno se bave problematikom bujičnih poplava i načina na koji bi se prethodnim analizama negativan utjecaj tih pojava mogao smanjiti.</w:t>
            </w:r>
          </w:p>
          <w:p w:rsidR="009B62F2" w:rsidRDefault="009B62F2" w:rsidP="00A31185">
            <w:pPr>
              <w:jc w:val="both"/>
              <w:rPr>
                <w:rFonts w:ascii="Arial" w:hAnsi="Arial" w:cs="Arial"/>
                <w:sz w:val="18"/>
                <w:szCs w:val="18"/>
              </w:rPr>
            </w:pPr>
          </w:p>
          <w:p w:rsidR="00A31185" w:rsidRPr="00A31185" w:rsidRDefault="00A31185" w:rsidP="00A31185">
            <w:pPr>
              <w:jc w:val="both"/>
              <w:rPr>
                <w:rFonts w:ascii="Arial" w:hAnsi="Arial" w:cs="Arial"/>
                <w:sz w:val="18"/>
                <w:szCs w:val="18"/>
                <w:lang w:val="en-US"/>
              </w:rPr>
            </w:pPr>
            <w:r w:rsidRPr="00A31185">
              <w:rPr>
                <w:rFonts w:ascii="Arial" w:hAnsi="Arial" w:cs="Arial"/>
                <w:sz w:val="18"/>
                <w:szCs w:val="18"/>
              </w:rPr>
              <w:t xml:space="preserve">3. Izneseno je razmatranje autora  a ne predstavlja primjedbu.  </w:t>
            </w:r>
          </w:p>
        </w:tc>
      </w:tr>
    </w:tbl>
    <w:p w:rsidR="00A31185" w:rsidRPr="007C657E" w:rsidRDefault="00A31185" w:rsidP="00F65279">
      <w:pPr>
        <w:ind w:left="-567"/>
        <w:jc w:val="both"/>
        <w:rPr>
          <w:sz w:val="18"/>
          <w:szCs w:val="18"/>
        </w:rPr>
      </w:pPr>
      <w:r w:rsidRPr="007C657E">
        <w:rPr>
          <w:rFonts w:ascii="Arial" w:hAnsi="Arial" w:cs="Arial"/>
          <w:sz w:val="18"/>
          <w:szCs w:val="18"/>
        </w:rPr>
        <w:lastRenderedPageBreak/>
        <w:t xml:space="preserve">Napomena: U vremenu trajanja savjetovanja pravovremeno je pristiglo </w:t>
      </w:r>
      <w:r w:rsidR="00377E69">
        <w:rPr>
          <w:rFonts w:ascii="Arial" w:hAnsi="Arial" w:cs="Arial"/>
          <w:sz w:val="18"/>
          <w:szCs w:val="18"/>
        </w:rPr>
        <w:t>35</w:t>
      </w:r>
      <w:r w:rsidRPr="007C657E">
        <w:rPr>
          <w:rFonts w:ascii="Arial" w:hAnsi="Arial" w:cs="Arial"/>
          <w:sz w:val="18"/>
          <w:szCs w:val="18"/>
        </w:rPr>
        <w:t xml:space="preserve"> (</w:t>
      </w:r>
      <w:r w:rsidR="00377E69">
        <w:rPr>
          <w:rFonts w:ascii="Arial" w:hAnsi="Arial" w:cs="Arial"/>
          <w:sz w:val="18"/>
          <w:szCs w:val="18"/>
        </w:rPr>
        <w:t>trideset i pet</w:t>
      </w:r>
      <w:r w:rsidR="00030FEC">
        <w:rPr>
          <w:rFonts w:ascii="Arial" w:hAnsi="Arial" w:cs="Arial"/>
          <w:sz w:val="18"/>
          <w:szCs w:val="18"/>
        </w:rPr>
        <w:t xml:space="preserve">) </w:t>
      </w:r>
      <w:r w:rsidR="00377E69">
        <w:rPr>
          <w:rFonts w:ascii="Arial" w:hAnsi="Arial" w:cs="Arial"/>
          <w:sz w:val="18"/>
          <w:szCs w:val="18"/>
        </w:rPr>
        <w:t>primjedbi od 8 (osam) podnositelja</w:t>
      </w:r>
      <w:r w:rsidR="00030FEC">
        <w:rPr>
          <w:rFonts w:ascii="Arial" w:hAnsi="Arial" w:cs="Arial"/>
          <w:sz w:val="18"/>
          <w:szCs w:val="18"/>
        </w:rPr>
        <w:t xml:space="preserve"> te 16 komentara </w:t>
      </w:r>
      <w:r w:rsidRPr="007C657E">
        <w:rPr>
          <w:rFonts w:ascii="Arial" w:hAnsi="Arial" w:cs="Arial"/>
          <w:sz w:val="18"/>
          <w:szCs w:val="18"/>
        </w:rPr>
        <w:t>na Nacrt Programa zaštite okoliša grada Rijeke za razdoblje 2024.-2028. godine, Programa zaštite zraka na području grada Rijeke za razdoblje 2024.-2028. godine, Programa ublažavanja klimatskih promjena, prilagodbe klimatskim promjenama i zaštite ozonskog sloja na području grada Rijeke za razdoblje 2024.-2028. godine</w:t>
      </w:r>
    </w:p>
    <w:p w:rsidR="0096263A" w:rsidRPr="0096263A" w:rsidRDefault="0096263A">
      <w:pPr>
        <w:rPr>
          <w:lang w:val="en-US"/>
        </w:rPr>
      </w:pPr>
    </w:p>
    <w:sectPr w:rsidR="0096263A" w:rsidRPr="0096263A" w:rsidSect="00377E69">
      <w:pgSz w:w="16839" w:h="11907" w:orient="landscape" w:code="9"/>
      <w:pgMar w:top="1440" w:right="820" w:bottom="8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3A"/>
    <w:rsid w:val="00014D9B"/>
    <w:rsid w:val="00030FEC"/>
    <w:rsid w:val="00063FEA"/>
    <w:rsid w:val="0006445D"/>
    <w:rsid w:val="000A38F6"/>
    <w:rsid w:val="000B4218"/>
    <w:rsid w:val="000C5C40"/>
    <w:rsid w:val="000D21E4"/>
    <w:rsid w:val="001662A8"/>
    <w:rsid w:val="001779E2"/>
    <w:rsid w:val="001A6AAA"/>
    <w:rsid w:val="001C6267"/>
    <w:rsid w:val="001F06BC"/>
    <w:rsid w:val="002028B0"/>
    <w:rsid w:val="0024355D"/>
    <w:rsid w:val="0024624A"/>
    <w:rsid w:val="00256AE3"/>
    <w:rsid w:val="002A7FB8"/>
    <w:rsid w:val="002E1646"/>
    <w:rsid w:val="00302F45"/>
    <w:rsid w:val="00314A53"/>
    <w:rsid w:val="00377E69"/>
    <w:rsid w:val="003F2AA4"/>
    <w:rsid w:val="00427104"/>
    <w:rsid w:val="004559AE"/>
    <w:rsid w:val="004A5058"/>
    <w:rsid w:val="004D08C6"/>
    <w:rsid w:val="00574F64"/>
    <w:rsid w:val="005976E6"/>
    <w:rsid w:val="006447E4"/>
    <w:rsid w:val="006D22A1"/>
    <w:rsid w:val="00704923"/>
    <w:rsid w:val="007225AA"/>
    <w:rsid w:val="00797302"/>
    <w:rsid w:val="007B02A4"/>
    <w:rsid w:val="007B50C4"/>
    <w:rsid w:val="007D0B43"/>
    <w:rsid w:val="0081768F"/>
    <w:rsid w:val="00821CC6"/>
    <w:rsid w:val="00832B86"/>
    <w:rsid w:val="00882C1F"/>
    <w:rsid w:val="008A0431"/>
    <w:rsid w:val="00955830"/>
    <w:rsid w:val="00961A54"/>
    <w:rsid w:val="0096263A"/>
    <w:rsid w:val="00973D8E"/>
    <w:rsid w:val="00974BA9"/>
    <w:rsid w:val="009967C7"/>
    <w:rsid w:val="009B62F2"/>
    <w:rsid w:val="009B7798"/>
    <w:rsid w:val="009F7ED4"/>
    <w:rsid w:val="00A31185"/>
    <w:rsid w:val="00A542F6"/>
    <w:rsid w:val="00A60D0A"/>
    <w:rsid w:val="00A776ED"/>
    <w:rsid w:val="00AA2578"/>
    <w:rsid w:val="00AA4EED"/>
    <w:rsid w:val="00B265A3"/>
    <w:rsid w:val="00BC3BE8"/>
    <w:rsid w:val="00C5475D"/>
    <w:rsid w:val="00C57633"/>
    <w:rsid w:val="00C621CD"/>
    <w:rsid w:val="00CC08E4"/>
    <w:rsid w:val="00CD5A49"/>
    <w:rsid w:val="00D005E9"/>
    <w:rsid w:val="00D40D25"/>
    <w:rsid w:val="00D47555"/>
    <w:rsid w:val="00DA5360"/>
    <w:rsid w:val="00DB0138"/>
    <w:rsid w:val="00DB3A31"/>
    <w:rsid w:val="00DC58C7"/>
    <w:rsid w:val="00E1633D"/>
    <w:rsid w:val="00E325B9"/>
    <w:rsid w:val="00E673B2"/>
    <w:rsid w:val="00E67C6C"/>
    <w:rsid w:val="00E703DD"/>
    <w:rsid w:val="00E75B9F"/>
    <w:rsid w:val="00ED4A65"/>
    <w:rsid w:val="00F65279"/>
    <w:rsid w:val="00F84F3D"/>
    <w:rsid w:val="00FD5B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3B6D0-A02A-4FA0-940E-D80C858D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63A"/>
    <w:rPr>
      <w:rFonts w:eastAsiaTheme="majorEastAsia" w:cstheme="majorBidi"/>
      <w:color w:val="272727" w:themeColor="text1" w:themeTint="D8"/>
    </w:rPr>
  </w:style>
  <w:style w:type="paragraph" w:styleId="Title">
    <w:name w:val="Title"/>
    <w:basedOn w:val="Normal"/>
    <w:next w:val="Normal"/>
    <w:link w:val="TitleChar"/>
    <w:uiPriority w:val="10"/>
    <w:qFormat/>
    <w:rsid w:val="00962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63A"/>
    <w:pPr>
      <w:spacing w:before="160"/>
      <w:jc w:val="center"/>
    </w:pPr>
    <w:rPr>
      <w:i/>
      <w:iCs/>
      <w:color w:val="404040" w:themeColor="text1" w:themeTint="BF"/>
    </w:rPr>
  </w:style>
  <w:style w:type="character" w:customStyle="1" w:styleId="QuoteChar">
    <w:name w:val="Quote Char"/>
    <w:basedOn w:val="DefaultParagraphFont"/>
    <w:link w:val="Quote"/>
    <w:uiPriority w:val="29"/>
    <w:rsid w:val="0096263A"/>
    <w:rPr>
      <w:i/>
      <w:iCs/>
      <w:color w:val="404040" w:themeColor="text1" w:themeTint="BF"/>
    </w:rPr>
  </w:style>
  <w:style w:type="paragraph" w:styleId="ListParagraph">
    <w:name w:val="List Paragraph"/>
    <w:basedOn w:val="Normal"/>
    <w:uiPriority w:val="34"/>
    <w:qFormat/>
    <w:rsid w:val="0096263A"/>
    <w:pPr>
      <w:ind w:left="720"/>
      <w:contextualSpacing/>
    </w:pPr>
  </w:style>
  <w:style w:type="character" w:styleId="IntenseEmphasis">
    <w:name w:val="Intense Emphasis"/>
    <w:basedOn w:val="DefaultParagraphFont"/>
    <w:uiPriority w:val="21"/>
    <w:qFormat/>
    <w:rsid w:val="0096263A"/>
    <w:rPr>
      <w:i/>
      <w:iCs/>
      <w:color w:val="0F4761" w:themeColor="accent1" w:themeShade="BF"/>
    </w:rPr>
  </w:style>
  <w:style w:type="paragraph" w:styleId="IntenseQuote">
    <w:name w:val="Intense Quote"/>
    <w:basedOn w:val="Normal"/>
    <w:next w:val="Normal"/>
    <w:link w:val="IntenseQuoteChar"/>
    <w:uiPriority w:val="30"/>
    <w:qFormat/>
    <w:rsid w:val="0096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63A"/>
    <w:rPr>
      <w:i/>
      <w:iCs/>
      <w:color w:val="0F4761" w:themeColor="accent1" w:themeShade="BF"/>
    </w:rPr>
  </w:style>
  <w:style w:type="character" w:styleId="IntenseReference">
    <w:name w:val="Intense Reference"/>
    <w:basedOn w:val="DefaultParagraphFont"/>
    <w:uiPriority w:val="32"/>
    <w:qFormat/>
    <w:rsid w:val="0096263A"/>
    <w:rPr>
      <w:b/>
      <w:bCs/>
      <w:smallCaps/>
      <w:color w:val="0F4761" w:themeColor="accent1" w:themeShade="BF"/>
      <w:spacing w:val="5"/>
    </w:rPr>
  </w:style>
  <w:style w:type="table" w:styleId="TableGrid">
    <w:name w:val="Table Grid"/>
    <w:basedOn w:val="TableNormal"/>
    <w:uiPriority w:val="39"/>
    <w:rsid w:val="0096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63A"/>
    <w:rPr>
      <w:color w:val="467886" w:themeColor="hyperlink"/>
      <w:u w:val="single"/>
    </w:rPr>
  </w:style>
  <w:style w:type="paragraph" w:styleId="NormalWeb">
    <w:name w:val="Normal (Web)"/>
    <w:basedOn w:val="Normal"/>
    <w:uiPriority w:val="99"/>
    <w:unhideWhenUsed/>
    <w:rsid w:val="0096263A"/>
    <w:pPr>
      <w:spacing w:before="100" w:beforeAutospacing="1" w:after="100" w:afterAutospacing="1" w:line="240" w:lineRule="auto"/>
    </w:pPr>
    <w:rPr>
      <w:rFonts w:ascii="Times New Roman" w:hAnsi="Times New Roman" w:cs="Times New Roman"/>
      <w:kern w:val="0"/>
      <w:sz w:val="24"/>
      <w:szCs w:val="24"/>
      <w:lang w:eastAsia="hr-HR"/>
      <w14:ligatures w14:val="none"/>
    </w:rPr>
  </w:style>
  <w:style w:type="paragraph" w:styleId="BalloonText">
    <w:name w:val="Balloon Text"/>
    <w:basedOn w:val="Normal"/>
    <w:link w:val="BalloonTextChar"/>
    <w:uiPriority w:val="99"/>
    <w:semiHidden/>
    <w:unhideWhenUsed/>
    <w:rsid w:val="00177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rforum.info/djeca-kao-ro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forum.info/integrirani-nacionalni-energetski-i-klimatski-plan-necp-lokalna-razina/" TargetMode="External"/><Relationship Id="rId5" Type="http://schemas.openxmlformats.org/officeDocument/2006/relationships/hyperlink" Target="https://www.perforum.info/planiranje-kao-igra-samozavaravanja-koju-odrasli-rado-igraju-a-u-kojoj-djeca-redovito-gube/" TargetMode="External"/><Relationship Id="rId4" Type="http://schemas.openxmlformats.org/officeDocument/2006/relationships/hyperlink" Target="https://ekonzultacije.rijeka.hr/program-zastite-okolisa-s-programom-zastite-zraka-i-programom-ublazavanja-klimatskih-promjena-prilagodbe-klimatskim-promjenama-i-zastite-ozonskog-sloja-za-podrucje-grada-rijeke-za-razdoblje-2024-2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7040</Words>
  <Characters>40133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Jančijev - Dvokut ECRO</dc:creator>
  <cp:keywords/>
  <dc:description/>
  <cp:lastModifiedBy>Labudović Maržić Vesna</cp:lastModifiedBy>
  <cp:revision>5</cp:revision>
  <cp:lastPrinted>2025-03-06T14:58:00Z</cp:lastPrinted>
  <dcterms:created xsi:type="dcterms:W3CDTF">2025-03-06T14:56:00Z</dcterms:created>
  <dcterms:modified xsi:type="dcterms:W3CDTF">2025-03-06T14:59:00Z</dcterms:modified>
</cp:coreProperties>
</file>