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096" w:rsidRDefault="00EF6096" w:rsidP="00042D62">
      <w:pPr>
        <w:widowControl w:val="0"/>
        <w:jc w:val="center"/>
        <w:rPr>
          <w:rFonts w:ascii="Arial" w:hAnsi="Arial" w:cs="Arial"/>
          <w:b/>
          <w:szCs w:val="22"/>
        </w:rPr>
      </w:pPr>
    </w:p>
    <w:p w:rsidR="00042D62" w:rsidRPr="00042D62" w:rsidRDefault="00042D62" w:rsidP="00042D62">
      <w:pPr>
        <w:widowControl w:val="0"/>
        <w:jc w:val="center"/>
        <w:rPr>
          <w:rFonts w:ascii="Arial" w:hAnsi="Arial" w:cs="Arial"/>
          <w:b/>
          <w:szCs w:val="22"/>
        </w:rPr>
      </w:pPr>
      <w:r w:rsidRPr="00042D62">
        <w:rPr>
          <w:rFonts w:ascii="Arial" w:hAnsi="Arial" w:cs="Arial"/>
          <w:b/>
          <w:szCs w:val="22"/>
        </w:rPr>
        <w:t>Obrazloženje</w:t>
      </w:r>
    </w:p>
    <w:p w:rsidR="00042D62" w:rsidRPr="00042D62" w:rsidRDefault="004F6DA2" w:rsidP="00042D62">
      <w:pPr>
        <w:widowControl w:val="0"/>
        <w:ind w:left="720" w:firstLine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Nacrta p</w:t>
      </w:r>
      <w:r w:rsidR="00042D62" w:rsidRPr="00042D62">
        <w:rPr>
          <w:rFonts w:ascii="Arial" w:hAnsi="Arial" w:cs="Arial"/>
          <w:b/>
          <w:szCs w:val="22"/>
        </w:rPr>
        <w:t>rijedloga odluk</w:t>
      </w:r>
      <w:r w:rsidR="003E2DF7">
        <w:rPr>
          <w:rFonts w:ascii="Arial" w:hAnsi="Arial" w:cs="Arial"/>
          <w:b/>
          <w:szCs w:val="22"/>
        </w:rPr>
        <w:t>a</w:t>
      </w:r>
      <w:r w:rsidR="00042D62" w:rsidRPr="00042D62">
        <w:rPr>
          <w:rFonts w:ascii="Arial" w:hAnsi="Arial" w:cs="Arial"/>
          <w:b/>
          <w:szCs w:val="22"/>
        </w:rPr>
        <w:t xml:space="preserve"> o određivanju imena </w:t>
      </w:r>
      <w:r w:rsidR="00B03B31">
        <w:rPr>
          <w:rFonts w:ascii="Arial" w:hAnsi="Arial" w:cs="Arial"/>
          <w:b/>
          <w:szCs w:val="22"/>
        </w:rPr>
        <w:t>ulic</w:t>
      </w:r>
      <w:r w:rsidR="003E2DF7">
        <w:rPr>
          <w:rFonts w:ascii="Arial" w:hAnsi="Arial" w:cs="Arial"/>
          <w:b/>
          <w:szCs w:val="22"/>
        </w:rPr>
        <w:t>a</w:t>
      </w:r>
      <w:r w:rsidR="00042D62" w:rsidRPr="00042D62">
        <w:rPr>
          <w:rFonts w:ascii="Arial" w:hAnsi="Arial" w:cs="Arial"/>
          <w:b/>
          <w:szCs w:val="22"/>
        </w:rPr>
        <w:t xml:space="preserve"> na području grada Rijeke</w:t>
      </w:r>
    </w:p>
    <w:p w:rsidR="00BB7DF3" w:rsidRPr="00042D62" w:rsidRDefault="00BB7DF3" w:rsidP="00042D62">
      <w:pPr>
        <w:widowControl w:val="0"/>
        <w:jc w:val="both"/>
        <w:rPr>
          <w:rFonts w:ascii="Arial" w:hAnsi="Arial" w:cs="Arial"/>
          <w:szCs w:val="22"/>
        </w:rPr>
      </w:pPr>
    </w:p>
    <w:p w:rsidR="00042D62" w:rsidRDefault="00042D62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 w:rsidRPr="00042D62">
        <w:rPr>
          <w:rFonts w:ascii="Arial" w:hAnsi="Arial"/>
          <w:szCs w:val="22"/>
          <w:lang w:eastAsia="en-US"/>
        </w:rPr>
        <w:t xml:space="preserve">Odbor za mjesnu samoupravu je na sjednici održanoj </w:t>
      </w:r>
      <w:r w:rsidR="008344DC">
        <w:rPr>
          <w:rFonts w:ascii="Arial" w:hAnsi="Arial"/>
          <w:szCs w:val="22"/>
          <w:lang w:eastAsia="en-US"/>
        </w:rPr>
        <w:t>24. srpnja</w:t>
      </w:r>
      <w:r w:rsidR="008D5073">
        <w:rPr>
          <w:rFonts w:ascii="Arial" w:hAnsi="Arial"/>
          <w:szCs w:val="22"/>
          <w:lang w:eastAsia="en-US"/>
        </w:rPr>
        <w:t xml:space="preserve"> 2026.</w:t>
      </w:r>
      <w:r w:rsidRPr="00042D62">
        <w:rPr>
          <w:rFonts w:ascii="Arial" w:hAnsi="Arial"/>
          <w:szCs w:val="22"/>
          <w:lang w:eastAsia="en-US"/>
        </w:rPr>
        <w:t xml:space="preserve"> godine razmatrao konačn</w:t>
      </w:r>
      <w:r w:rsidR="0018552A">
        <w:rPr>
          <w:rFonts w:ascii="Arial" w:hAnsi="Arial"/>
          <w:szCs w:val="22"/>
          <w:lang w:eastAsia="en-US"/>
        </w:rPr>
        <w:t>e</w:t>
      </w:r>
      <w:r w:rsidRPr="00042D62">
        <w:rPr>
          <w:rFonts w:ascii="Arial" w:hAnsi="Arial"/>
          <w:szCs w:val="22"/>
          <w:lang w:eastAsia="en-US"/>
        </w:rPr>
        <w:t xml:space="preserve"> prijedlog</w:t>
      </w:r>
      <w:r w:rsidR="0018552A">
        <w:rPr>
          <w:rFonts w:ascii="Arial" w:hAnsi="Arial"/>
          <w:szCs w:val="22"/>
          <w:lang w:eastAsia="en-US"/>
        </w:rPr>
        <w:t>e</w:t>
      </w:r>
      <w:r w:rsidRPr="00042D62">
        <w:rPr>
          <w:rFonts w:ascii="Arial" w:hAnsi="Arial"/>
          <w:szCs w:val="22"/>
          <w:lang w:eastAsia="en-US"/>
        </w:rPr>
        <w:t xml:space="preserve"> za imenovanje </w:t>
      </w:r>
      <w:r w:rsidR="008344DC">
        <w:rPr>
          <w:rFonts w:ascii="Arial" w:hAnsi="Arial"/>
          <w:szCs w:val="22"/>
          <w:lang w:eastAsia="en-US"/>
        </w:rPr>
        <w:t>dosad neimenovan</w:t>
      </w:r>
      <w:r w:rsidR="0018552A">
        <w:rPr>
          <w:rFonts w:ascii="Arial" w:hAnsi="Arial"/>
          <w:szCs w:val="22"/>
          <w:lang w:eastAsia="en-US"/>
        </w:rPr>
        <w:t>ih</w:t>
      </w:r>
      <w:r w:rsidR="008344DC">
        <w:rPr>
          <w:rFonts w:ascii="Arial" w:hAnsi="Arial"/>
          <w:szCs w:val="22"/>
          <w:lang w:eastAsia="en-US"/>
        </w:rPr>
        <w:t xml:space="preserve"> javn</w:t>
      </w:r>
      <w:r w:rsidR="0018552A">
        <w:rPr>
          <w:rFonts w:ascii="Arial" w:hAnsi="Arial"/>
          <w:szCs w:val="22"/>
          <w:lang w:eastAsia="en-US"/>
        </w:rPr>
        <w:t>ih</w:t>
      </w:r>
      <w:r w:rsidR="008344DC">
        <w:rPr>
          <w:rFonts w:ascii="Arial" w:hAnsi="Arial"/>
          <w:szCs w:val="22"/>
          <w:lang w:eastAsia="en-US"/>
        </w:rPr>
        <w:t xml:space="preserve"> površin</w:t>
      </w:r>
      <w:r w:rsidR="0018552A">
        <w:rPr>
          <w:rFonts w:ascii="Arial" w:hAnsi="Arial"/>
          <w:szCs w:val="22"/>
          <w:lang w:eastAsia="en-US"/>
        </w:rPr>
        <w:t>a</w:t>
      </w:r>
      <w:r w:rsidR="008344DC">
        <w:rPr>
          <w:rFonts w:ascii="Arial" w:hAnsi="Arial"/>
          <w:szCs w:val="22"/>
          <w:lang w:eastAsia="en-US"/>
        </w:rPr>
        <w:t>,</w:t>
      </w:r>
      <w:r w:rsidR="00D77E1A">
        <w:rPr>
          <w:rFonts w:ascii="Arial" w:hAnsi="Arial"/>
          <w:szCs w:val="22"/>
          <w:lang w:eastAsia="en-US"/>
        </w:rPr>
        <w:t xml:space="preserve"> u naravi </w:t>
      </w:r>
      <w:r w:rsidR="008344DC">
        <w:rPr>
          <w:rFonts w:ascii="Arial" w:hAnsi="Arial"/>
          <w:szCs w:val="22"/>
          <w:lang w:eastAsia="en-US"/>
        </w:rPr>
        <w:t>ulic</w:t>
      </w:r>
      <w:r w:rsidR="0018552A">
        <w:rPr>
          <w:rFonts w:ascii="Arial" w:hAnsi="Arial"/>
          <w:szCs w:val="22"/>
          <w:lang w:eastAsia="en-US"/>
        </w:rPr>
        <w:t>a</w:t>
      </w:r>
      <w:r w:rsidR="008344DC">
        <w:rPr>
          <w:rFonts w:ascii="Arial" w:hAnsi="Arial"/>
          <w:szCs w:val="22"/>
          <w:lang w:eastAsia="en-US"/>
        </w:rPr>
        <w:t xml:space="preserve"> </w:t>
      </w:r>
      <w:r w:rsidR="002C4022">
        <w:rPr>
          <w:rFonts w:ascii="Arial" w:hAnsi="Arial"/>
          <w:szCs w:val="22"/>
          <w:lang w:eastAsia="en-US"/>
        </w:rPr>
        <w:t xml:space="preserve">na području Mjesnog odbora </w:t>
      </w:r>
      <w:r w:rsidR="00B377FB">
        <w:rPr>
          <w:rFonts w:ascii="Arial" w:hAnsi="Arial"/>
          <w:szCs w:val="22"/>
          <w:lang w:eastAsia="en-US"/>
        </w:rPr>
        <w:t>Pehlin.</w:t>
      </w:r>
      <w:r w:rsidR="008D5073">
        <w:rPr>
          <w:rFonts w:ascii="Arial" w:hAnsi="Arial"/>
          <w:szCs w:val="22"/>
          <w:lang w:eastAsia="en-US"/>
        </w:rPr>
        <w:t xml:space="preserve"> </w:t>
      </w:r>
    </w:p>
    <w:p w:rsidR="008344DC" w:rsidRDefault="008344DC" w:rsidP="006D47A4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18552A" w:rsidRDefault="008344DC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Predmetom imenovanja</w:t>
      </w:r>
      <w:r w:rsidR="0018552A">
        <w:rPr>
          <w:rFonts w:ascii="Arial" w:hAnsi="Arial"/>
          <w:szCs w:val="22"/>
          <w:lang w:eastAsia="en-US"/>
        </w:rPr>
        <w:t xml:space="preserve"> su dvije dionice nekadašnje državne ceste D427 koju je 2018. godine temeljem Odluke o razvrstavanju javnih cesta („Narodne novine“ broj 103/18) Grad Rijeka preuzeo na upravljanje  i održavanje od TD Hrvatske ceste d.o.o., a 2023. godine prometnica je proglašena javnim dobrom u općoj uporabi u vlasništvu Grada Rijeke.</w:t>
      </w:r>
    </w:p>
    <w:p w:rsidR="0018552A" w:rsidRDefault="0018552A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Prometnica se proteže od administrativne granice Grada Rijeke do Rotora </w:t>
      </w:r>
      <w:proofErr w:type="spellStart"/>
      <w:r>
        <w:rPr>
          <w:rFonts w:ascii="Arial" w:hAnsi="Arial"/>
          <w:szCs w:val="22"/>
          <w:lang w:eastAsia="en-US"/>
        </w:rPr>
        <w:t>Rujevica</w:t>
      </w:r>
      <w:proofErr w:type="spellEnd"/>
      <w:r>
        <w:rPr>
          <w:rFonts w:ascii="Arial" w:hAnsi="Arial"/>
          <w:szCs w:val="22"/>
          <w:lang w:eastAsia="en-US"/>
        </w:rPr>
        <w:t xml:space="preserve"> (A7) </w:t>
      </w:r>
      <w:r w:rsidR="00537317">
        <w:rPr>
          <w:rFonts w:ascii="Arial" w:hAnsi="Arial"/>
          <w:szCs w:val="22"/>
          <w:lang w:eastAsia="en-US"/>
        </w:rPr>
        <w:t>u ukupnoj</w:t>
      </w:r>
      <w:r>
        <w:rPr>
          <w:rFonts w:ascii="Arial" w:hAnsi="Arial"/>
          <w:szCs w:val="22"/>
          <w:lang w:eastAsia="en-US"/>
        </w:rPr>
        <w:t xml:space="preserve"> dužin</w:t>
      </w:r>
      <w:r w:rsidR="00537317">
        <w:rPr>
          <w:rFonts w:ascii="Arial" w:hAnsi="Arial"/>
          <w:szCs w:val="22"/>
          <w:lang w:eastAsia="en-US"/>
        </w:rPr>
        <w:t>i</w:t>
      </w:r>
      <w:r>
        <w:rPr>
          <w:rFonts w:ascii="Arial" w:hAnsi="Arial"/>
          <w:szCs w:val="22"/>
          <w:lang w:eastAsia="en-US"/>
        </w:rPr>
        <w:t xml:space="preserve"> 2.24 km te predstavlja jedan od najznačajnijih prometnih pravaca koji povezuju riječku zaobilaznicu s gradskim naseljima Turnić, </w:t>
      </w:r>
      <w:proofErr w:type="spellStart"/>
      <w:r>
        <w:rPr>
          <w:rFonts w:ascii="Arial" w:hAnsi="Arial"/>
          <w:szCs w:val="22"/>
          <w:lang w:eastAsia="en-US"/>
        </w:rPr>
        <w:t>Rujevica</w:t>
      </w:r>
      <w:proofErr w:type="spellEnd"/>
      <w:r>
        <w:rPr>
          <w:rFonts w:ascii="Arial" w:hAnsi="Arial"/>
          <w:szCs w:val="22"/>
          <w:lang w:eastAsia="en-US"/>
        </w:rPr>
        <w:t xml:space="preserve"> i </w:t>
      </w:r>
      <w:proofErr w:type="spellStart"/>
      <w:r>
        <w:rPr>
          <w:rFonts w:ascii="Arial" w:hAnsi="Arial"/>
          <w:szCs w:val="22"/>
          <w:lang w:eastAsia="en-US"/>
        </w:rPr>
        <w:t>Hosti</w:t>
      </w:r>
      <w:proofErr w:type="spellEnd"/>
      <w:r>
        <w:rPr>
          <w:rFonts w:ascii="Arial" w:hAnsi="Arial"/>
          <w:szCs w:val="22"/>
          <w:lang w:eastAsia="en-US"/>
        </w:rPr>
        <w:t xml:space="preserve">  te Marinićima u općini </w:t>
      </w:r>
      <w:proofErr w:type="spellStart"/>
      <w:r>
        <w:rPr>
          <w:rFonts w:ascii="Arial" w:hAnsi="Arial"/>
          <w:szCs w:val="22"/>
          <w:lang w:eastAsia="en-US"/>
        </w:rPr>
        <w:t>Viškovo</w:t>
      </w:r>
      <w:proofErr w:type="spellEnd"/>
      <w:r>
        <w:rPr>
          <w:rFonts w:ascii="Arial" w:hAnsi="Arial"/>
          <w:szCs w:val="22"/>
          <w:lang w:eastAsia="en-US"/>
        </w:rPr>
        <w:t>.</w:t>
      </w:r>
    </w:p>
    <w:p w:rsidR="00537317" w:rsidRDefault="00537317" w:rsidP="00537317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Prva dionica proteže se od čvora </w:t>
      </w:r>
      <w:proofErr w:type="spellStart"/>
      <w:r>
        <w:rPr>
          <w:rFonts w:ascii="Arial" w:hAnsi="Arial"/>
          <w:szCs w:val="22"/>
          <w:lang w:eastAsia="en-US"/>
        </w:rPr>
        <w:t>Rujevica</w:t>
      </w:r>
      <w:proofErr w:type="spellEnd"/>
      <w:r>
        <w:rPr>
          <w:rFonts w:ascii="Arial" w:hAnsi="Arial"/>
          <w:szCs w:val="22"/>
          <w:lang w:eastAsia="en-US"/>
        </w:rPr>
        <w:t xml:space="preserve"> do čvora </w:t>
      </w:r>
      <w:proofErr w:type="spellStart"/>
      <w:r>
        <w:rPr>
          <w:rFonts w:ascii="Arial" w:hAnsi="Arial"/>
          <w:szCs w:val="22"/>
          <w:lang w:eastAsia="en-US"/>
        </w:rPr>
        <w:t>Hosti</w:t>
      </w:r>
      <w:proofErr w:type="spellEnd"/>
      <w:r>
        <w:rPr>
          <w:rFonts w:ascii="Arial" w:hAnsi="Arial"/>
          <w:szCs w:val="22"/>
          <w:lang w:eastAsia="en-US"/>
        </w:rPr>
        <w:t xml:space="preserve"> u dužini od 1.200 metara, izgrađena i puštena u promet u svibnju 2012. godine, sastoji se od četiri prometna traka i nogostupa. </w:t>
      </w:r>
    </w:p>
    <w:p w:rsidR="00537317" w:rsidRDefault="00537317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Druga dionica proteže se od čvora </w:t>
      </w:r>
      <w:proofErr w:type="spellStart"/>
      <w:r>
        <w:rPr>
          <w:rFonts w:ascii="Arial" w:hAnsi="Arial"/>
          <w:szCs w:val="22"/>
          <w:lang w:eastAsia="en-US"/>
        </w:rPr>
        <w:t>Hosti</w:t>
      </w:r>
      <w:proofErr w:type="spellEnd"/>
      <w:r>
        <w:rPr>
          <w:rFonts w:ascii="Arial" w:hAnsi="Arial"/>
          <w:szCs w:val="22"/>
          <w:lang w:eastAsia="en-US"/>
        </w:rPr>
        <w:t xml:space="preserve"> do administrativne granice Grada Rijeke s općinom </w:t>
      </w:r>
      <w:proofErr w:type="spellStart"/>
      <w:r>
        <w:rPr>
          <w:rFonts w:ascii="Arial" w:hAnsi="Arial"/>
          <w:szCs w:val="22"/>
          <w:lang w:eastAsia="en-US"/>
        </w:rPr>
        <w:t>Viškovo</w:t>
      </w:r>
      <w:proofErr w:type="spellEnd"/>
      <w:r>
        <w:rPr>
          <w:rFonts w:ascii="Arial" w:hAnsi="Arial"/>
          <w:szCs w:val="22"/>
          <w:lang w:eastAsia="en-US"/>
        </w:rPr>
        <w:t xml:space="preserve">, u dužini od 800 metara, izgrađena je i puštena u promet u ožujku 2013. godine, sastoji se od tri prometna traka i nogostupa. </w:t>
      </w:r>
    </w:p>
    <w:p w:rsidR="0018552A" w:rsidRPr="0018552A" w:rsidRDefault="0018552A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S obzirom na to da </w:t>
      </w:r>
      <w:r w:rsidR="000B4E65">
        <w:rPr>
          <w:rFonts w:ascii="Arial" w:hAnsi="Arial"/>
          <w:szCs w:val="22"/>
          <w:lang w:eastAsia="en-US"/>
        </w:rPr>
        <w:t>u naravi navedene dionice predstavljaju</w:t>
      </w:r>
      <w:r>
        <w:rPr>
          <w:rFonts w:ascii="Arial" w:hAnsi="Arial"/>
          <w:szCs w:val="22"/>
          <w:lang w:eastAsia="en-US"/>
        </w:rPr>
        <w:t xml:space="preserve"> dvije ulice te </w:t>
      </w:r>
      <w:r w:rsidR="000B4E65">
        <w:rPr>
          <w:rFonts w:ascii="Arial" w:hAnsi="Arial"/>
          <w:szCs w:val="22"/>
          <w:lang w:eastAsia="en-US"/>
        </w:rPr>
        <w:t xml:space="preserve">da </w:t>
      </w:r>
      <w:r>
        <w:rPr>
          <w:rFonts w:ascii="Arial" w:hAnsi="Arial"/>
          <w:szCs w:val="22"/>
          <w:lang w:eastAsia="en-US"/>
        </w:rPr>
        <w:t>su</w:t>
      </w:r>
      <w:r w:rsidRPr="0018552A">
        <w:rPr>
          <w:rFonts w:ascii="Arial" w:hAnsi="Arial"/>
          <w:szCs w:val="22"/>
          <w:lang w:eastAsia="en-US"/>
        </w:rPr>
        <w:t xml:space="preserve"> ispunjeni urbanistički uvjeti odvojenog imenovanja, </w:t>
      </w:r>
      <w:r w:rsidR="00537317">
        <w:rPr>
          <w:rFonts w:ascii="Arial" w:hAnsi="Arial"/>
          <w:szCs w:val="22"/>
          <w:lang w:eastAsia="en-US"/>
        </w:rPr>
        <w:t>Odbor je zaključio kako slijedi:</w:t>
      </w:r>
    </w:p>
    <w:p w:rsidR="0018552A" w:rsidRPr="0018552A" w:rsidRDefault="0018552A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18552A" w:rsidRPr="0018552A" w:rsidRDefault="0018552A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 w:rsidRPr="0018552A">
        <w:rPr>
          <w:rFonts w:ascii="Arial" w:hAnsi="Arial"/>
          <w:szCs w:val="22"/>
          <w:lang w:eastAsia="en-US"/>
        </w:rPr>
        <w:t>•</w:t>
      </w:r>
      <w:r w:rsidRPr="0018552A">
        <w:rPr>
          <w:rFonts w:ascii="Arial" w:hAnsi="Arial"/>
          <w:szCs w:val="22"/>
          <w:lang w:eastAsia="en-US"/>
        </w:rPr>
        <w:tab/>
        <w:t xml:space="preserve">Predlaže se da se dosad neimenovanoj ulici na području grada Rijeke, koja obuhvaća dionicu </w:t>
      </w:r>
      <w:r>
        <w:rPr>
          <w:rFonts w:ascii="Arial" w:hAnsi="Arial"/>
          <w:szCs w:val="22"/>
          <w:lang w:eastAsia="en-US"/>
        </w:rPr>
        <w:t>nerazvrstane ceste od čvora</w:t>
      </w:r>
      <w:r w:rsidRPr="0018552A">
        <w:rPr>
          <w:rFonts w:ascii="Arial" w:hAnsi="Arial"/>
          <w:szCs w:val="22"/>
          <w:lang w:eastAsia="en-US"/>
        </w:rPr>
        <w:t xml:space="preserve"> </w:t>
      </w:r>
      <w:r>
        <w:rPr>
          <w:rFonts w:ascii="Arial" w:hAnsi="Arial"/>
          <w:szCs w:val="22"/>
          <w:lang w:eastAsia="en-US"/>
        </w:rPr>
        <w:t>(kružnog raskrižja)</w:t>
      </w:r>
      <w:r w:rsidRPr="0018552A">
        <w:rPr>
          <w:rFonts w:ascii="Arial" w:hAnsi="Arial"/>
          <w:szCs w:val="22"/>
          <w:lang w:eastAsia="en-US"/>
        </w:rPr>
        <w:t xml:space="preserve"> </w:t>
      </w:r>
      <w:proofErr w:type="spellStart"/>
      <w:r w:rsidRPr="0018552A">
        <w:rPr>
          <w:rFonts w:ascii="Arial" w:hAnsi="Arial"/>
          <w:szCs w:val="22"/>
          <w:lang w:eastAsia="en-US"/>
        </w:rPr>
        <w:t>Rujevica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 do </w:t>
      </w:r>
      <w:r w:rsidR="00537317">
        <w:rPr>
          <w:rFonts w:ascii="Arial" w:hAnsi="Arial"/>
          <w:szCs w:val="22"/>
          <w:lang w:eastAsia="en-US"/>
        </w:rPr>
        <w:t>čvora (</w:t>
      </w:r>
      <w:r w:rsidRPr="0018552A">
        <w:rPr>
          <w:rFonts w:ascii="Arial" w:hAnsi="Arial"/>
          <w:szCs w:val="22"/>
          <w:lang w:eastAsia="en-US"/>
        </w:rPr>
        <w:t>raskrižja</w:t>
      </w:r>
      <w:r w:rsidR="00537317">
        <w:rPr>
          <w:rFonts w:ascii="Arial" w:hAnsi="Arial"/>
          <w:szCs w:val="22"/>
          <w:lang w:eastAsia="en-US"/>
        </w:rPr>
        <w:t>)</w:t>
      </w:r>
      <w:r w:rsidRPr="0018552A">
        <w:rPr>
          <w:rFonts w:ascii="Arial" w:hAnsi="Arial"/>
          <w:szCs w:val="22"/>
          <w:lang w:eastAsia="en-US"/>
        </w:rPr>
        <w:t xml:space="preserve"> </w:t>
      </w:r>
      <w:proofErr w:type="spellStart"/>
      <w:r w:rsidRPr="0018552A">
        <w:rPr>
          <w:rFonts w:ascii="Arial" w:hAnsi="Arial"/>
          <w:szCs w:val="22"/>
          <w:lang w:eastAsia="en-US"/>
        </w:rPr>
        <w:t>Hosti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, a obuhvaća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592/46, 592/50, 592/55, 592/57, 592/58, 592/60, 592/62, 592/65, 592/66, 592/67, 592/68, 592/69, 592/73, 592/74, 595/1, 595/4, 596/2, 598/1, 598/2, 599/2, 599/7, 599/8, 599/14, 599/15, 603/3, 606/1, 607, 608/2, 610, 611/2, 612/3, 2917/2, 2921/6, 2942/6,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2942/8, 2944/4, 2944/5, 2945/11, 2945/12, 2945/13, 2945/15, 2945/16,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3457/108, 5101/8, 5106/24 k.o. Zamet te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3065/3,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3066/2,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3067/2,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3068/2,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3069,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>. 3070/1, k.o. Marinići, odredi ime: Ulica Petra Radakovića.</w:t>
      </w:r>
    </w:p>
    <w:p w:rsidR="0018552A" w:rsidRDefault="0018552A" w:rsidP="0018552A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 w:rsidRPr="0018552A">
        <w:rPr>
          <w:rFonts w:ascii="Arial" w:hAnsi="Arial"/>
          <w:szCs w:val="22"/>
          <w:lang w:eastAsia="en-US"/>
        </w:rPr>
        <w:t>•</w:t>
      </w:r>
      <w:r w:rsidRPr="0018552A">
        <w:rPr>
          <w:rFonts w:ascii="Arial" w:hAnsi="Arial"/>
          <w:szCs w:val="22"/>
          <w:lang w:eastAsia="en-US"/>
        </w:rPr>
        <w:tab/>
        <w:t xml:space="preserve"> Predlaže se da se dosad neimenovanoj ulici na području grada Rijeke, koja obuhvaća dionicu </w:t>
      </w:r>
      <w:r w:rsidR="00537317">
        <w:rPr>
          <w:rFonts w:ascii="Arial" w:hAnsi="Arial"/>
          <w:szCs w:val="22"/>
          <w:lang w:eastAsia="en-US"/>
        </w:rPr>
        <w:t>nerazvrstane</w:t>
      </w:r>
      <w:r w:rsidRPr="0018552A">
        <w:rPr>
          <w:rFonts w:ascii="Arial" w:hAnsi="Arial"/>
          <w:szCs w:val="22"/>
          <w:lang w:eastAsia="en-US"/>
        </w:rPr>
        <w:t xml:space="preserve"> ceste od </w:t>
      </w:r>
      <w:r w:rsidR="00537317">
        <w:rPr>
          <w:rFonts w:ascii="Arial" w:hAnsi="Arial"/>
          <w:szCs w:val="22"/>
          <w:lang w:eastAsia="en-US"/>
        </w:rPr>
        <w:t xml:space="preserve">čvora (raskrižja) </w:t>
      </w:r>
      <w:proofErr w:type="spellStart"/>
      <w:r w:rsidR="00537317">
        <w:rPr>
          <w:rFonts w:ascii="Arial" w:hAnsi="Arial"/>
          <w:szCs w:val="22"/>
          <w:lang w:eastAsia="en-US"/>
        </w:rPr>
        <w:t>Hosti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 do </w:t>
      </w:r>
      <w:r w:rsidR="00537317">
        <w:rPr>
          <w:rFonts w:ascii="Arial" w:hAnsi="Arial"/>
          <w:szCs w:val="22"/>
          <w:lang w:eastAsia="en-US"/>
        </w:rPr>
        <w:t xml:space="preserve">administrativne granice Grada Rijeke s općinom </w:t>
      </w:r>
      <w:proofErr w:type="spellStart"/>
      <w:r w:rsidR="00537317">
        <w:rPr>
          <w:rFonts w:ascii="Arial" w:hAnsi="Arial"/>
          <w:szCs w:val="22"/>
          <w:lang w:eastAsia="en-US"/>
        </w:rPr>
        <w:t>Viškovo</w:t>
      </w:r>
      <w:proofErr w:type="spellEnd"/>
      <w:r w:rsidR="00537317">
        <w:rPr>
          <w:rFonts w:ascii="Arial" w:hAnsi="Arial"/>
          <w:szCs w:val="22"/>
          <w:lang w:eastAsia="en-US"/>
        </w:rPr>
        <w:t xml:space="preserve"> (čvor </w:t>
      </w:r>
      <w:proofErr w:type="spellStart"/>
      <w:r w:rsidR="00537317">
        <w:rPr>
          <w:rFonts w:ascii="Arial" w:hAnsi="Arial"/>
          <w:szCs w:val="22"/>
          <w:lang w:eastAsia="en-US"/>
        </w:rPr>
        <w:t>Štefani</w:t>
      </w:r>
      <w:proofErr w:type="spellEnd"/>
      <w:r w:rsidR="00537317">
        <w:rPr>
          <w:rFonts w:ascii="Arial" w:hAnsi="Arial"/>
          <w:szCs w:val="22"/>
          <w:lang w:eastAsia="en-US"/>
        </w:rPr>
        <w:t>),</w:t>
      </w:r>
      <w:r w:rsidRPr="0018552A">
        <w:rPr>
          <w:rFonts w:ascii="Arial" w:hAnsi="Arial"/>
          <w:szCs w:val="22"/>
          <w:lang w:eastAsia="en-US"/>
        </w:rPr>
        <w:t xml:space="preserve"> a obuhvaća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2020/6, 2020/7, 2021/2, 2022/2, 2490/3, 2493/2, 2494/2, 2495/4, 2495/5, 2497/2, 2499/11, 2499/12, 2499/13, 2502/3, 2503/3, 2507/2, 2508/2, 2510/5, 2511/2, 2513/6, 2513/7, 2514/5, 2514/8,2514/9, 2515/2, 2527/4, 2528/2, 2529/2, 2530/2, 2531/4, 2532/3, 2533/5, 2535/5, 2537/3, 2538/2, 2611/16, 2617, 2618/3, 2634/6, 2638/1 k.o. Srdoči te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2458/3, 2473/3, 2474/3, 2526/4, 3054/14, 3054/17, 3055/5,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3060/3, 3061/2,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 xml:space="preserve">. 3062/2, 3063/2, dio </w:t>
      </w:r>
      <w:proofErr w:type="spellStart"/>
      <w:r w:rsidRPr="0018552A">
        <w:rPr>
          <w:rFonts w:ascii="Arial" w:hAnsi="Arial"/>
          <w:szCs w:val="22"/>
          <w:lang w:eastAsia="en-US"/>
        </w:rPr>
        <w:t>k.č</w:t>
      </w:r>
      <w:proofErr w:type="spellEnd"/>
      <w:r w:rsidRPr="0018552A">
        <w:rPr>
          <w:rFonts w:ascii="Arial" w:hAnsi="Arial"/>
          <w:szCs w:val="22"/>
          <w:lang w:eastAsia="en-US"/>
        </w:rPr>
        <w:t>. 3064/3, 3474/2, 3475/2 k.o. Marinići, odredi ime: Ulica poginulih pripadnika Armade</w:t>
      </w:r>
      <w:r w:rsidR="00B87A6C">
        <w:rPr>
          <w:rFonts w:ascii="Arial" w:hAnsi="Arial"/>
          <w:szCs w:val="22"/>
          <w:lang w:eastAsia="en-US"/>
        </w:rPr>
        <w:t>.</w:t>
      </w:r>
      <w:r w:rsidRPr="0018552A">
        <w:rPr>
          <w:rFonts w:ascii="Arial" w:hAnsi="Arial"/>
          <w:szCs w:val="22"/>
          <w:lang w:eastAsia="en-US"/>
        </w:rPr>
        <w:t xml:space="preserve"> </w:t>
      </w:r>
    </w:p>
    <w:p w:rsidR="00FF2304" w:rsidRDefault="00FF2304" w:rsidP="00537317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537317" w:rsidRDefault="00CA1AF8" w:rsidP="00537317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 w:rsidRPr="00CA1AF8">
        <w:rPr>
          <w:rFonts w:ascii="Arial" w:hAnsi="Arial"/>
          <w:szCs w:val="22"/>
          <w:lang w:eastAsia="en-US"/>
        </w:rPr>
        <w:t xml:space="preserve">Napominjemo da sve prethodno navedene čestice čine trenutno stanje u katastru zemljišta, te da će se nakon što geodetski elaborati evidentiranja komunalne infrastrukture koji su izrađeni i predani u Područni ured za katastar Rijeka budu provedeni u katastarskom </w:t>
      </w:r>
      <w:proofErr w:type="spellStart"/>
      <w:r w:rsidRPr="00CA1AF8">
        <w:rPr>
          <w:rFonts w:ascii="Arial" w:hAnsi="Arial"/>
          <w:szCs w:val="22"/>
          <w:lang w:eastAsia="en-US"/>
        </w:rPr>
        <w:t>operatu</w:t>
      </w:r>
      <w:proofErr w:type="spellEnd"/>
      <w:r w:rsidRPr="00CA1AF8">
        <w:rPr>
          <w:rFonts w:ascii="Arial" w:hAnsi="Arial"/>
          <w:szCs w:val="22"/>
          <w:lang w:eastAsia="en-US"/>
        </w:rPr>
        <w:t xml:space="preserve"> i zemljišnim knjigama, </w:t>
      </w:r>
      <w:r w:rsidR="00537317">
        <w:rPr>
          <w:rFonts w:ascii="Arial" w:hAnsi="Arial"/>
          <w:szCs w:val="22"/>
          <w:lang w:eastAsia="en-US"/>
        </w:rPr>
        <w:t>prva dionica (ulica)</w:t>
      </w:r>
      <w:r w:rsidRPr="00CA1AF8">
        <w:rPr>
          <w:rFonts w:ascii="Arial" w:hAnsi="Arial"/>
          <w:szCs w:val="22"/>
          <w:lang w:eastAsia="en-US"/>
        </w:rPr>
        <w:t xml:space="preserve"> sastojati od </w:t>
      </w:r>
      <w:proofErr w:type="spellStart"/>
      <w:r w:rsidRPr="00CA1AF8">
        <w:rPr>
          <w:rFonts w:ascii="Arial" w:hAnsi="Arial"/>
          <w:szCs w:val="22"/>
          <w:lang w:eastAsia="en-US"/>
        </w:rPr>
        <w:t>k.č</w:t>
      </w:r>
      <w:proofErr w:type="spellEnd"/>
      <w:r w:rsidRPr="00CA1AF8">
        <w:rPr>
          <w:rFonts w:ascii="Arial" w:hAnsi="Arial"/>
          <w:szCs w:val="22"/>
          <w:lang w:eastAsia="en-US"/>
        </w:rPr>
        <w:t>. 5412, 5413 k.o. Zamet</w:t>
      </w:r>
      <w:r w:rsidR="0016367F">
        <w:rPr>
          <w:rFonts w:ascii="Arial" w:hAnsi="Arial"/>
          <w:szCs w:val="22"/>
          <w:lang w:eastAsia="en-US"/>
        </w:rPr>
        <w:t xml:space="preserve"> te di</w:t>
      </w:r>
      <w:r w:rsidR="00537317">
        <w:rPr>
          <w:rFonts w:ascii="Arial" w:hAnsi="Arial"/>
          <w:szCs w:val="22"/>
          <w:lang w:eastAsia="en-US"/>
        </w:rPr>
        <w:t>jela</w:t>
      </w:r>
      <w:r w:rsidRPr="00CA1AF8">
        <w:rPr>
          <w:rFonts w:ascii="Arial" w:hAnsi="Arial"/>
          <w:szCs w:val="22"/>
          <w:lang w:eastAsia="en-US"/>
        </w:rPr>
        <w:t xml:space="preserve"> </w:t>
      </w:r>
      <w:proofErr w:type="spellStart"/>
      <w:r w:rsidRPr="00CA1AF8">
        <w:rPr>
          <w:rFonts w:ascii="Arial" w:hAnsi="Arial"/>
          <w:szCs w:val="22"/>
          <w:lang w:eastAsia="en-US"/>
        </w:rPr>
        <w:t>k.č</w:t>
      </w:r>
      <w:proofErr w:type="spellEnd"/>
      <w:r w:rsidRPr="00CA1AF8">
        <w:rPr>
          <w:rFonts w:ascii="Arial" w:hAnsi="Arial"/>
          <w:szCs w:val="22"/>
          <w:lang w:eastAsia="en-US"/>
        </w:rPr>
        <w:t>. 3577</w:t>
      </w:r>
      <w:r w:rsidR="0016367F">
        <w:rPr>
          <w:rFonts w:ascii="Arial" w:hAnsi="Arial"/>
          <w:szCs w:val="22"/>
          <w:lang w:eastAsia="en-US"/>
        </w:rPr>
        <w:t xml:space="preserve"> k.o. Marinići</w:t>
      </w:r>
      <w:r w:rsidR="00537317">
        <w:rPr>
          <w:rFonts w:ascii="Arial" w:hAnsi="Arial"/>
          <w:szCs w:val="22"/>
          <w:lang w:eastAsia="en-US"/>
        </w:rPr>
        <w:t xml:space="preserve">, a druga dionica (ulica) od dijela </w:t>
      </w:r>
      <w:proofErr w:type="spellStart"/>
      <w:r w:rsidR="00537317" w:rsidRPr="006508B3">
        <w:rPr>
          <w:rFonts w:ascii="Arial" w:hAnsi="Arial"/>
          <w:szCs w:val="22"/>
          <w:lang w:eastAsia="en-US"/>
        </w:rPr>
        <w:t>k.č</w:t>
      </w:r>
      <w:proofErr w:type="spellEnd"/>
      <w:r w:rsidR="00537317" w:rsidRPr="006508B3">
        <w:rPr>
          <w:rFonts w:ascii="Arial" w:hAnsi="Arial"/>
          <w:szCs w:val="22"/>
          <w:lang w:eastAsia="en-US"/>
        </w:rPr>
        <w:t>. 3577,</w:t>
      </w:r>
      <w:r w:rsidR="00537317">
        <w:rPr>
          <w:rFonts w:ascii="Arial" w:hAnsi="Arial"/>
          <w:szCs w:val="22"/>
          <w:lang w:eastAsia="en-US"/>
        </w:rPr>
        <w:t xml:space="preserve"> </w:t>
      </w:r>
      <w:proofErr w:type="spellStart"/>
      <w:r w:rsidR="00537317">
        <w:rPr>
          <w:rFonts w:ascii="Arial" w:hAnsi="Arial"/>
          <w:szCs w:val="22"/>
          <w:lang w:eastAsia="en-US"/>
        </w:rPr>
        <w:t>k.č</w:t>
      </w:r>
      <w:proofErr w:type="spellEnd"/>
      <w:r w:rsidR="00537317">
        <w:rPr>
          <w:rFonts w:ascii="Arial" w:hAnsi="Arial"/>
          <w:szCs w:val="22"/>
          <w:lang w:eastAsia="en-US"/>
        </w:rPr>
        <w:t xml:space="preserve">. </w:t>
      </w:r>
      <w:r w:rsidR="00537317" w:rsidRPr="006508B3">
        <w:rPr>
          <w:rFonts w:ascii="Arial" w:hAnsi="Arial"/>
          <w:szCs w:val="22"/>
          <w:lang w:eastAsia="en-US"/>
        </w:rPr>
        <w:t xml:space="preserve">3578 k.o. Marinići te </w:t>
      </w:r>
      <w:proofErr w:type="spellStart"/>
      <w:r w:rsidR="00537317" w:rsidRPr="006508B3">
        <w:rPr>
          <w:rFonts w:ascii="Arial" w:hAnsi="Arial"/>
          <w:szCs w:val="22"/>
          <w:lang w:eastAsia="en-US"/>
        </w:rPr>
        <w:t>k.č</w:t>
      </w:r>
      <w:proofErr w:type="spellEnd"/>
      <w:r w:rsidR="00537317" w:rsidRPr="006508B3">
        <w:rPr>
          <w:rFonts w:ascii="Arial" w:hAnsi="Arial"/>
          <w:szCs w:val="22"/>
          <w:lang w:eastAsia="en-US"/>
        </w:rPr>
        <w:t>. 3055 k.o. Srdoči.</w:t>
      </w:r>
    </w:p>
    <w:p w:rsidR="0016367F" w:rsidRDefault="0016367F" w:rsidP="00B37D75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3E2DF7" w:rsidRDefault="003E2DF7" w:rsidP="003E2DF7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U postupku predlaganja navedenih imena Odbor je ocijenio da su oba imena primjerena za tražene lokacije, osobito što su sadržajno vezana za gradsko područje </w:t>
      </w:r>
      <w:proofErr w:type="spellStart"/>
      <w:r>
        <w:rPr>
          <w:rFonts w:ascii="Arial" w:hAnsi="Arial"/>
          <w:szCs w:val="22"/>
          <w:lang w:eastAsia="en-US"/>
        </w:rPr>
        <w:t>Rujevice</w:t>
      </w:r>
      <w:proofErr w:type="spellEnd"/>
      <w:r>
        <w:rPr>
          <w:rFonts w:ascii="Arial" w:hAnsi="Arial"/>
          <w:szCs w:val="22"/>
          <w:lang w:eastAsia="en-US"/>
        </w:rPr>
        <w:t xml:space="preserve"> u kojemu se od 2015. godine nalazi stadion HNK Rijeka. Pribavljeno je pozitivno mišljenje teritorijalno nadležnog Vijeća mjesnog odbora Pehlin.</w:t>
      </w:r>
    </w:p>
    <w:p w:rsidR="00654F49" w:rsidRPr="00042D62" w:rsidRDefault="00654F49" w:rsidP="00B37D75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BB7DF3" w:rsidRDefault="00B961EB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U odnosu na prvu dionicu, </w:t>
      </w:r>
      <w:r w:rsidR="00D16415">
        <w:rPr>
          <w:rFonts w:ascii="Arial" w:hAnsi="Arial"/>
          <w:szCs w:val="22"/>
          <w:lang w:eastAsia="en-US"/>
        </w:rPr>
        <w:t>Odbor je utvrdio da su istovjetni prijedlog neovisno podnijeli politička stranka Lista za Rijeku, član Gradskoga vijeća Predrag Miletić te Klub navijača Armada Rijeka, a svoju suglasnost izrazila obitelj Radaković i HNK Rijeka. Ime</w:t>
      </w:r>
      <w:r w:rsidR="00FF4E40">
        <w:rPr>
          <w:rFonts w:ascii="Arial" w:hAnsi="Arial"/>
          <w:szCs w:val="22"/>
          <w:lang w:eastAsia="en-US"/>
        </w:rPr>
        <w:t xml:space="preserve"> je prethodno uvršteno</w:t>
      </w:r>
      <w:r w:rsidR="006D47A4">
        <w:rPr>
          <w:rFonts w:ascii="Arial" w:hAnsi="Arial"/>
          <w:szCs w:val="22"/>
          <w:lang w:eastAsia="en-US"/>
        </w:rPr>
        <w:t xml:space="preserve"> u Fond imena ulica i trgova te na području grada </w:t>
      </w:r>
      <w:r w:rsidR="00042D62" w:rsidRPr="00042D62">
        <w:rPr>
          <w:rFonts w:ascii="Arial" w:hAnsi="Arial"/>
          <w:szCs w:val="22"/>
          <w:lang w:eastAsia="en-US"/>
        </w:rPr>
        <w:t xml:space="preserve">Rijeke ne postoji </w:t>
      </w:r>
      <w:r w:rsidR="006D47A4">
        <w:rPr>
          <w:rFonts w:ascii="Arial" w:hAnsi="Arial"/>
          <w:szCs w:val="22"/>
          <w:lang w:eastAsia="en-US"/>
        </w:rPr>
        <w:t>javna površina s</w:t>
      </w:r>
      <w:r w:rsidR="00042D62" w:rsidRPr="00042D62">
        <w:rPr>
          <w:rFonts w:ascii="Arial" w:hAnsi="Arial"/>
          <w:szCs w:val="22"/>
          <w:lang w:eastAsia="en-US"/>
        </w:rPr>
        <w:t xml:space="preserve"> </w:t>
      </w:r>
      <w:r w:rsidR="003A6210" w:rsidRPr="00E77361">
        <w:rPr>
          <w:rFonts w:ascii="Arial" w:hAnsi="Arial"/>
          <w:szCs w:val="22"/>
          <w:lang w:eastAsia="en-US"/>
        </w:rPr>
        <w:t xml:space="preserve">predloženim </w:t>
      </w:r>
      <w:r w:rsidR="00FF4E40">
        <w:rPr>
          <w:rFonts w:ascii="Arial" w:hAnsi="Arial"/>
          <w:szCs w:val="22"/>
          <w:lang w:eastAsia="en-US"/>
        </w:rPr>
        <w:t>imenom odnosno nazivom.</w:t>
      </w:r>
    </w:p>
    <w:p w:rsidR="00AD3E42" w:rsidRPr="00AC31BF" w:rsidRDefault="00AD3E42" w:rsidP="00042D62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BB7DF3" w:rsidRDefault="00BB7DF3" w:rsidP="00042D62">
      <w:pPr>
        <w:widowControl w:val="0"/>
        <w:ind w:firstLine="708"/>
        <w:jc w:val="both"/>
        <w:rPr>
          <w:rFonts w:ascii="Arial" w:hAnsi="Arial"/>
          <w:sz w:val="21"/>
          <w:szCs w:val="21"/>
          <w:lang w:eastAsia="en-US"/>
        </w:rPr>
      </w:pPr>
    </w:p>
    <w:p w:rsidR="00B03B31" w:rsidRPr="00B03B31" w:rsidRDefault="00B03B31" w:rsidP="00B03B31">
      <w:pPr>
        <w:pStyle w:val="Header"/>
        <w:numPr>
          <w:ilvl w:val="0"/>
          <w:numId w:val="27"/>
        </w:numPr>
        <w:rPr>
          <w:rFonts w:cs="Arial"/>
          <w:b/>
          <w:i/>
          <w:sz w:val="21"/>
          <w:szCs w:val="21"/>
        </w:rPr>
      </w:pPr>
      <w:r w:rsidRPr="00B03B31">
        <w:rPr>
          <w:rFonts w:cs="Arial"/>
          <w:b/>
          <w:i/>
          <w:sz w:val="21"/>
          <w:szCs w:val="21"/>
        </w:rPr>
        <w:t xml:space="preserve">PETAR RADAKOVIĆ (Rijeka, 1937. – Rijeka, 1966.) </w:t>
      </w:r>
    </w:p>
    <w:p w:rsidR="00B03B31" w:rsidRDefault="00B03B31" w:rsidP="00B03B31">
      <w:pPr>
        <w:pStyle w:val="Header"/>
        <w:jc w:val="both"/>
        <w:rPr>
          <w:rFonts w:cs="Arial"/>
          <w:i/>
          <w:sz w:val="21"/>
          <w:szCs w:val="21"/>
        </w:rPr>
      </w:pPr>
      <w:r w:rsidRPr="00B03B31">
        <w:rPr>
          <w:rFonts w:cs="Arial"/>
          <w:i/>
          <w:sz w:val="21"/>
          <w:szCs w:val="21"/>
        </w:rPr>
        <w:t>Petar Radaković nogometaš je koji je cijelu karijeru proveo u Rijeci. Bio je član momčadi „Rijeke“ koja je u sezoni 1957/58 izborila ulazak u tadašnju prvu jugoslavensku ligu. Bio je i član reprezentacije bivše države te je najveću slavu doživio 1962. godine na Svjetskom prvenstvu u Čileu, a te je godine proglašen za najboljeg sportaša tadašnje općine Rijeka. Tri godine zaredom, od 1961. do 1963. nosio je titulu najboljega desnog pomagača u državi i pogotkom nakon tri sekunde igre postao je strijelac najbržeg pogotka u klupskoj povijesti. U bijelom dresu odigrao je čak 408 utakmica i stekao status riječke legende. Umro je prerano u 30. godini života, a o tome koliki je trag Radaković ostavio u Rijeci svjedoči veliki ispraćaj na trsatskom groblju kada ga je došlo ispratiti oko 15 tisuća štovatelja. Od 1969. godine u Rijeci se organizira međunarodni omladinski nogometni turnir „Memorijal Petar Radaković“.</w:t>
      </w:r>
    </w:p>
    <w:p w:rsidR="00B961EB" w:rsidRDefault="00B961EB" w:rsidP="00B03B31">
      <w:pPr>
        <w:pStyle w:val="Header"/>
        <w:jc w:val="both"/>
        <w:rPr>
          <w:rFonts w:cs="Arial"/>
          <w:i/>
          <w:sz w:val="21"/>
          <w:szCs w:val="21"/>
        </w:rPr>
      </w:pPr>
    </w:p>
    <w:p w:rsidR="00B961EB" w:rsidRPr="00B961EB" w:rsidRDefault="00B961EB" w:rsidP="00B03B31">
      <w:pPr>
        <w:pStyle w:val="Header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:rsidR="00B961EB" w:rsidRDefault="00B961EB" w:rsidP="00B961EB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U odnosu na drugu dionicu, Odbor je utvrdio da je prijedlog podnijela udruga – Klub navijača Armada Rijeka, a svoju suglasnost izrazila Udruga dragovoljaca i veterana Domovinskog rata Armada i HNK Rijeka. Ime je prethodno uvršteno u Fond imena ulica i trgova te na području grada </w:t>
      </w:r>
      <w:r w:rsidRPr="00042D62">
        <w:rPr>
          <w:rFonts w:ascii="Arial" w:hAnsi="Arial"/>
          <w:szCs w:val="22"/>
          <w:lang w:eastAsia="en-US"/>
        </w:rPr>
        <w:t xml:space="preserve">Rijeke ne postoji </w:t>
      </w:r>
      <w:r>
        <w:rPr>
          <w:rFonts w:ascii="Arial" w:hAnsi="Arial"/>
          <w:szCs w:val="22"/>
          <w:lang w:eastAsia="en-US"/>
        </w:rPr>
        <w:t>javna površina s</w:t>
      </w:r>
      <w:r w:rsidRPr="00042D62">
        <w:rPr>
          <w:rFonts w:ascii="Arial" w:hAnsi="Arial"/>
          <w:szCs w:val="22"/>
          <w:lang w:eastAsia="en-US"/>
        </w:rPr>
        <w:t xml:space="preserve"> </w:t>
      </w:r>
      <w:r w:rsidRPr="00E77361">
        <w:rPr>
          <w:rFonts w:ascii="Arial" w:hAnsi="Arial"/>
          <w:szCs w:val="22"/>
          <w:lang w:eastAsia="en-US"/>
        </w:rPr>
        <w:t xml:space="preserve">predloženim </w:t>
      </w:r>
      <w:r>
        <w:rPr>
          <w:rFonts w:ascii="Arial" w:hAnsi="Arial"/>
          <w:szCs w:val="22"/>
          <w:lang w:eastAsia="en-US"/>
        </w:rPr>
        <w:t>imenom odnosno nazivom.</w:t>
      </w:r>
    </w:p>
    <w:p w:rsidR="00B961EB" w:rsidRPr="00AC31BF" w:rsidRDefault="00B961EB" w:rsidP="00B961EB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B961EB" w:rsidRDefault="00B961EB" w:rsidP="00B961EB">
      <w:pPr>
        <w:widowControl w:val="0"/>
        <w:ind w:firstLine="708"/>
        <w:jc w:val="both"/>
        <w:rPr>
          <w:rFonts w:ascii="Arial" w:hAnsi="Arial"/>
          <w:sz w:val="21"/>
          <w:szCs w:val="21"/>
          <w:lang w:eastAsia="en-US"/>
        </w:rPr>
      </w:pPr>
    </w:p>
    <w:p w:rsidR="00B961EB" w:rsidRPr="00745BE8" w:rsidRDefault="00B961EB" w:rsidP="00B961EB">
      <w:pPr>
        <w:pStyle w:val="Header"/>
        <w:numPr>
          <w:ilvl w:val="0"/>
          <w:numId w:val="28"/>
        </w:numPr>
        <w:jc w:val="both"/>
        <w:rPr>
          <w:rFonts w:cs="Arial"/>
          <w:b/>
          <w:i/>
          <w:sz w:val="21"/>
          <w:szCs w:val="21"/>
        </w:rPr>
      </w:pPr>
      <w:r w:rsidRPr="00745BE8">
        <w:rPr>
          <w:rFonts w:cs="Arial"/>
          <w:b/>
          <w:i/>
          <w:sz w:val="21"/>
          <w:szCs w:val="21"/>
        </w:rPr>
        <w:t xml:space="preserve">POGINULI PRIPADNICI ARMADE </w:t>
      </w:r>
    </w:p>
    <w:p w:rsidR="00B961EB" w:rsidRPr="00745BE8" w:rsidRDefault="00B961EB" w:rsidP="00B961EB">
      <w:pPr>
        <w:pStyle w:val="Header"/>
        <w:jc w:val="both"/>
        <w:rPr>
          <w:rFonts w:cs="Arial"/>
          <w:i/>
          <w:sz w:val="21"/>
          <w:szCs w:val="21"/>
        </w:rPr>
      </w:pPr>
      <w:r w:rsidRPr="00745BE8">
        <w:rPr>
          <w:rFonts w:cs="Arial"/>
          <w:b/>
          <w:i/>
          <w:sz w:val="21"/>
          <w:szCs w:val="21"/>
        </w:rPr>
        <w:tab/>
      </w:r>
      <w:r w:rsidRPr="00745BE8">
        <w:rPr>
          <w:rFonts w:cs="Arial"/>
          <w:i/>
          <w:sz w:val="21"/>
          <w:szCs w:val="21"/>
        </w:rPr>
        <w:t xml:space="preserve">Navijačka skupina Armada osnovana je 1987. godine, a njeni brojni pripadnici 1991. godine, </w:t>
      </w:r>
      <w:r w:rsidRPr="00745BE8">
        <w:rPr>
          <w:rFonts w:cs="Arial"/>
          <w:i/>
          <w:sz w:val="21"/>
          <w:szCs w:val="21"/>
        </w:rPr>
        <w:tab/>
        <w:t xml:space="preserve">početkom Domovinskog rata odlaze na ratišta širom Hrvatske. Među poginulim braniteljima s područja Primorsko-goranske županije bilo je mnogo pripadnika Armade te se na ovaj način </w:t>
      </w:r>
      <w:r w:rsidRPr="00745BE8">
        <w:rPr>
          <w:rFonts w:cs="Arial"/>
          <w:i/>
          <w:sz w:val="21"/>
          <w:szCs w:val="21"/>
        </w:rPr>
        <w:tab/>
        <w:t xml:space="preserve">odaje počast njima </w:t>
      </w:r>
      <w:r>
        <w:rPr>
          <w:rFonts w:cs="Arial"/>
          <w:i/>
          <w:sz w:val="21"/>
          <w:szCs w:val="21"/>
        </w:rPr>
        <w:t xml:space="preserve">i </w:t>
      </w:r>
      <w:r w:rsidRPr="00745BE8">
        <w:rPr>
          <w:rFonts w:cs="Arial"/>
          <w:i/>
          <w:sz w:val="21"/>
          <w:szCs w:val="21"/>
        </w:rPr>
        <w:t>svim ostalim poginulim pripadnicima Armade u Domovinskom ratu.</w:t>
      </w:r>
      <w:r>
        <w:rPr>
          <w:rFonts w:cs="Arial"/>
          <w:i/>
          <w:sz w:val="21"/>
          <w:szCs w:val="21"/>
        </w:rPr>
        <w:t xml:space="preserve"> Ujedno se želi sačuvati uspomena na sudionike Domovinskog rata iz redova navijača HNK Rijeka i njihov doprinos u stvaranju i očuvanju slobodne i samostalne Republike Hrvatske.</w:t>
      </w:r>
    </w:p>
    <w:p w:rsidR="00654F49" w:rsidRDefault="00654F49" w:rsidP="00232C24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</w:p>
    <w:p w:rsidR="003E2DF7" w:rsidRPr="00042D62" w:rsidRDefault="003E2DF7" w:rsidP="00232C24">
      <w:pPr>
        <w:widowControl w:val="0"/>
        <w:ind w:firstLine="708"/>
        <w:jc w:val="both"/>
        <w:rPr>
          <w:rFonts w:ascii="Arial" w:hAnsi="Arial" w:cs="Arial"/>
          <w:szCs w:val="22"/>
        </w:rPr>
      </w:pPr>
    </w:p>
    <w:p w:rsidR="009A6471" w:rsidRDefault="00042D62" w:rsidP="00232C24">
      <w:pPr>
        <w:jc w:val="both"/>
        <w:rPr>
          <w:rFonts w:ascii="Arial" w:hAnsi="Arial"/>
          <w:szCs w:val="22"/>
          <w:lang w:eastAsia="en-US"/>
        </w:rPr>
      </w:pPr>
      <w:r w:rsidRPr="00042D62">
        <w:rPr>
          <w:rFonts w:ascii="Arial" w:hAnsi="Arial" w:cs="Arial"/>
          <w:szCs w:val="22"/>
        </w:rPr>
        <w:tab/>
      </w:r>
      <w:r w:rsidR="00654F49" w:rsidRPr="00232C24">
        <w:rPr>
          <w:rFonts w:ascii="Arial" w:hAnsi="Arial"/>
          <w:szCs w:val="22"/>
          <w:lang w:eastAsia="en-US"/>
        </w:rPr>
        <w:t xml:space="preserve">Odbor smatra da se </w:t>
      </w:r>
      <w:r w:rsidR="00654F49">
        <w:rPr>
          <w:rFonts w:ascii="Arial" w:hAnsi="Arial"/>
          <w:szCs w:val="22"/>
          <w:lang w:eastAsia="en-US"/>
        </w:rPr>
        <w:t xml:space="preserve">mišljenje Vijeća mjesnog odbora </w:t>
      </w:r>
      <w:r w:rsidR="00B03B31">
        <w:rPr>
          <w:rFonts w:ascii="Arial" w:hAnsi="Arial"/>
          <w:szCs w:val="22"/>
          <w:lang w:eastAsia="en-US"/>
        </w:rPr>
        <w:t xml:space="preserve">Pehlin </w:t>
      </w:r>
      <w:r w:rsidR="00D16415">
        <w:rPr>
          <w:rFonts w:ascii="Arial" w:hAnsi="Arial"/>
          <w:szCs w:val="22"/>
          <w:lang w:eastAsia="en-US"/>
        </w:rPr>
        <w:t>od 6. studenog 2024</w:t>
      </w:r>
      <w:r w:rsidR="00D16415" w:rsidRPr="00D16415">
        <w:rPr>
          <w:rFonts w:ascii="Arial" w:hAnsi="Arial"/>
          <w:szCs w:val="22"/>
          <w:lang w:eastAsia="en-US"/>
        </w:rPr>
        <w:t>.</w:t>
      </w:r>
      <w:r w:rsidR="00654F49" w:rsidRPr="00B03B31">
        <w:rPr>
          <w:rFonts w:ascii="Arial" w:hAnsi="Arial"/>
          <w:color w:val="FF0000"/>
          <w:szCs w:val="22"/>
          <w:lang w:eastAsia="en-US"/>
        </w:rPr>
        <w:t xml:space="preserve"> </w:t>
      </w:r>
      <w:r w:rsidR="00654F49">
        <w:rPr>
          <w:rFonts w:ascii="Arial" w:hAnsi="Arial"/>
          <w:szCs w:val="22"/>
          <w:lang w:eastAsia="en-US"/>
        </w:rPr>
        <w:t xml:space="preserve">godine </w:t>
      </w:r>
      <w:r w:rsidR="00FF4E40">
        <w:rPr>
          <w:rFonts w:ascii="Arial" w:hAnsi="Arial"/>
          <w:szCs w:val="22"/>
          <w:lang w:eastAsia="en-US"/>
        </w:rPr>
        <w:t>smatra</w:t>
      </w:r>
      <w:r w:rsidR="00654F49" w:rsidRPr="00232C24">
        <w:rPr>
          <w:rFonts w:ascii="Arial" w:hAnsi="Arial"/>
          <w:szCs w:val="22"/>
          <w:lang w:eastAsia="en-US"/>
        </w:rPr>
        <w:t xml:space="preserve"> mišljenj</w:t>
      </w:r>
      <w:r w:rsidR="00FF4E40">
        <w:rPr>
          <w:rFonts w:ascii="Arial" w:hAnsi="Arial"/>
          <w:szCs w:val="22"/>
          <w:lang w:eastAsia="en-US"/>
        </w:rPr>
        <w:t>em</w:t>
      </w:r>
      <w:r w:rsidR="00654F49" w:rsidRPr="00232C24">
        <w:rPr>
          <w:rFonts w:ascii="Arial" w:hAnsi="Arial"/>
          <w:szCs w:val="22"/>
          <w:lang w:eastAsia="en-US"/>
        </w:rPr>
        <w:t xml:space="preserve"> u smislu članka </w:t>
      </w:r>
      <w:r w:rsidR="00654F49">
        <w:rPr>
          <w:rFonts w:ascii="Arial" w:hAnsi="Arial"/>
          <w:szCs w:val="22"/>
          <w:lang w:eastAsia="en-US"/>
        </w:rPr>
        <w:t>1</w:t>
      </w:r>
      <w:r w:rsidR="00654F49" w:rsidRPr="00232C24">
        <w:rPr>
          <w:rFonts w:ascii="Arial" w:hAnsi="Arial"/>
          <w:szCs w:val="22"/>
          <w:lang w:eastAsia="en-US"/>
        </w:rPr>
        <w:t>4. stavka 1. Odluke o načelima, kriterijima i postupku za određivanje imena ulica i trgova na području Grada Rijeke</w:t>
      </w:r>
      <w:r w:rsidR="00060F6A">
        <w:rPr>
          <w:rFonts w:ascii="Arial" w:hAnsi="Arial"/>
          <w:szCs w:val="22"/>
          <w:lang w:eastAsia="en-US"/>
        </w:rPr>
        <w:t xml:space="preserve"> (dalje: Odluka)</w:t>
      </w:r>
      <w:r w:rsidR="00654F49" w:rsidRPr="00232C24">
        <w:rPr>
          <w:rFonts w:ascii="Arial" w:hAnsi="Arial"/>
          <w:szCs w:val="22"/>
          <w:lang w:eastAsia="en-US"/>
        </w:rPr>
        <w:t xml:space="preserve"> kojim je određeno da </w:t>
      </w:r>
      <w:r w:rsidR="006B652B">
        <w:rPr>
          <w:rFonts w:ascii="Arial" w:hAnsi="Arial"/>
          <w:szCs w:val="22"/>
          <w:lang w:eastAsia="en-US"/>
        </w:rPr>
        <w:t xml:space="preserve">se </w:t>
      </w:r>
      <w:r w:rsidR="00654F49">
        <w:rPr>
          <w:rFonts w:ascii="Arial" w:hAnsi="Arial"/>
          <w:szCs w:val="22"/>
          <w:lang w:eastAsia="en-US"/>
        </w:rPr>
        <w:t xml:space="preserve">prijedlog odluke o određivanju imena ulice ili trga </w:t>
      </w:r>
      <w:r w:rsidR="006B652B">
        <w:rPr>
          <w:rFonts w:ascii="Arial" w:hAnsi="Arial"/>
          <w:szCs w:val="22"/>
          <w:lang w:eastAsia="en-US"/>
        </w:rPr>
        <w:t>utvrđuje po prethodno pribavljenom mišljenju vijeća mjesnog odbora na čijem se području nalazi ulica ili trg.</w:t>
      </w:r>
    </w:p>
    <w:p w:rsidR="006B652B" w:rsidRDefault="006B652B" w:rsidP="00232C24">
      <w:pPr>
        <w:jc w:val="both"/>
        <w:rPr>
          <w:rFonts w:ascii="Arial" w:hAnsi="Arial"/>
          <w:szCs w:val="22"/>
          <w:lang w:eastAsia="en-US"/>
        </w:rPr>
      </w:pPr>
    </w:p>
    <w:p w:rsidR="000B4E65" w:rsidRDefault="006B652B" w:rsidP="00B961EB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</w:r>
      <w:r w:rsidR="00060F6A">
        <w:rPr>
          <w:rFonts w:ascii="Arial" w:hAnsi="Arial"/>
          <w:szCs w:val="22"/>
          <w:lang w:eastAsia="en-US"/>
        </w:rPr>
        <w:t>Na temelju članka 7. stavka 3. Zakona o naseljima, na prijedlog Odbora, predsjednik Gradskog vijeća Grada Rijeke zatražio je prethodno mišljenje Povjerenstva</w:t>
      </w:r>
      <w:r>
        <w:rPr>
          <w:rFonts w:ascii="Arial" w:hAnsi="Arial"/>
          <w:szCs w:val="22"/>
          <w:lang w:eastAsia="en-US"/>
        </w:rPr>
        <w:t xml:space="preserve"> Vlade Republike Hrvatske za standardizaciju geografskih imena</w:t>
      </w:r>
      <w:r w:rsidR="00060F6A">
        <w:rPr>
          <w:rFonts w:ascii="Arial" w:hAnsi="Arial"/>
          <w:szCs w:val="22"/>
          <w:lang w:eastAsia="en-US"/>
        </w:rPr>
        <w:t xml:space="preserve">. </w:t>
      </w:r>
      <w:r w:rsidR="00B961EB">
        <w:rPr>
          <w:rFonts w:ascii="Arial" w:hAnsi="Arial"/>
          <w:szCs w:val="22"/>
          <w:lang w:eastAsia="en-US"/>
        </w:rPr>
        <w:t xml:space="preserve">U odnosu na predloženo ime „Ulica Petra Radakovića“ </w:t>
      </w:r>
      <w:r w:rsidR="00060F6A">
        <w:rPr>
          <w:rFonts w:ascii="Arial" w:hAnsi="Arial"/>
          <w:szCs w:val="22"/>
          <w:lang w:eastAsia="en-US"/>
        </w:rPr>
        <w:t>Povjerenstvo je dalo mišljenje</w:t>
      </w:r>
      <w:r>
        <w:rPr>
          <w:rFonts w:ascii="Arial" w:hAnsi="Arial"/>
          <w:szCs w:val="22"/>
          <w:lang w:eastAsia="en-US"/>
        </w:rPr>
        <w:t xml:space="preserve"> </w:t>
      </w:r>
      <w:r w:rsidRPr="006B652B">
        <w:rPr>
          <w:rFonts w:ascii="Arial" w:hAnsi="Arial"/>
          <w:szCs w:val="22"/>
          <w:lang w:eastAsia="en-US"/>
        </w:rPr>
        <w:t>KLASA:937-02/26-01/</w:t>
      </w:r>
      <w:r w:rsidR="00B03B31">
        <w:rPr>
          <w:rFonts w:ascii="Arial" w:hAnsi="Arial"/>
          <w:szCs w:val="22"/>
          <w:lang w:eastAsia="en-US"/>
        </w:rPr>
        <w:t>10</w:t>
      </w:r>
      <w:r w:rsidRPr="006B652B">
        <w:rPr>
          <w:rFonts w:ascii="Arial" w:hAnsi="Arial"/>
          <w:szCs w:val="22"/>
          <w:lang w:eastAsia="en-US"/>
        </w:rPr>
        <w:t>, URBROJ:541-05-01-01/1-26-</w:t>
      </w:r>
      <w:r w:rsidR="00B03B31">
        <w:rPr>
          <w:rFonts w:ascii="Arial" w:hAnsi="Arial"/>
          <w:szCs w:val="22"/>
          <w:lang w:eastAsia="en-US"/>
        </w:rPr>
        <w:t>6</w:t>
      </w:r>
      <w:r w:rsidRPr="006B652B">
        <w:rPr>
          <w:rFonts w:ascii="Arial" w:hAnsi="Arial"/>
          <w:szCs w:val="22"/>
          <w:lang w:eastAsia="en-US"/>
        </w:rPr>
        <w:t xml:space="preserve"> od </w:t>
      </w:r>
      <w:r w:rsidR="00B03B31">
        <w:rPr>
          <w:rFonts w:ascii="Arial" w:hAnsi="Arial"/>
          <w:szCs w:val="22"/>
          <w:lang w:eastAsia="en-US"/>
        </w:rPr>
        <w:t>25. svibnja</w:t>
      </w:r>
      <w:r w:rsidRPr="006B652B">
        <w:rPr>
          <w:rFonts w:ascii="Arial" w:hAnsi="Arial"/>
          <w:szCs w:val="22"/>
          <w:lang w:eastAsia="en-US"/>
        </w:rPr>
        <w:t xml:space="preserve"> 2026. godine</w:t>
      </w:r>
      <w:r w:rsidR="00060F6A">
        <w:rPr>
          <w:rFonts w:ascii="Arial" w:hAnsi="Arial"/>
          <w:szCs w:val="22"/>
          <w:lang w:eastAsia="en-US"/>
        </w:rPr>
        <w:t xml:space="preserve">, u kojem je utvrđeno da </w:t>
      </w:r>
      <w:r w:rsidR="00FF4E40">
        <w:rPr>
          <w:rFonts w:ascii="Arial" w:hAnsi="Arial"/>
          <w:szCs w:val="22"/>
          <w:lang w:eastAsia="en-US"/>
        </w:rPr>
        <w:t>je prijedlog</w:t>
      </w:r>
      <w:r w:rsidR="00060F6A">
        <w:rPr>
          <w:rFonts w:ascii="Arial" w:hAnsi="Arial"/>
          <w:szCs w:val="22"/>
          <w:lang w:eastAsia="en-US"/>
        </w:rPr>
        <w:t xml:space="preserve"> suklad</w:t>
      </w:r>
      <w:r w:rsidR="00FF4E40">
        <w:rPr>
          <w:rFonts w:ascii="Arial" w:hAnsi="Arial"/>
          <w:szCs w:val="22"/>
          <w:lang w:eastAsia="en-US"/>
        </w:rPr>
        <w:t>an</w:t>
      </w:r>
      <w:r w:rsidR="00060F6A">
        <w:rPr>
          <w:rFonts w:ascii="Arial" w:hAnsi="Arial"/>
          <w:szCs w:val="22"/>
          <w:lang w:eastAsia="en-US"/>
        </w:rPr>
        <w:t xml:space="preserve"> Preporukama za standardizaciju geografskih imena u Republici Hrvatskoj – imenovanje naselja, ulica, trgova i drugih javnih površina.</w:t>
      </w:r>
      <w:r w:rsidR="00B961EB">
        <w:rPr>
          <w:rFonts w:ascii="Arial" w:hAnsi="Arial"/>
          <w:szCs w:val="22"/>
          <w:lang w:eastAsia="en-US"/>
        </w:rPr>
        <w:t xml:space="preserve"> </w:t>
      </w:r>
    </w:p>
    <w:p w:rsidR="00B961EB" w:rsidRDefault="00B961EB" w:rsidP="00B961EB">
      <w:pPr>
        <w:widowControl w:val="0"/>
        <w:ind w:firstLine="708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 xml:space="preserve">U odnosu na predloženo ime „Ulica poginulih pripadnika Armade“, Povjerenstvo je sukladnost izrazilo u mišljenju </w:t>
      </w:r>
      <w:r w:rsidRPr="006B652B">
        <w:rPr>
          <w:rFonts w:ascii="Arial" w:hAnsi="Arial"/>
          <w:szCs w:val="22"/>
          <w:lang w:eastAsia="en-US"/>
        </w:rPr>
        <w:t>KLASA:937-02/26-01/</w:t>
      </w:r>
      <w:r>
        <w:rPr>
          <w:rFonts w:ascii="Arial" w:hAnsi="Arial"/>
          <w:szCs w:val="22"/>
          <w:lang w:eastAsia="en-US"/>
        </w:rPr>
        <w:t>30</w:t>
      </w:r>
      <w:r w:rsidRPr="006B652B">
        <w:rPr>
          <w:rFonts w:ascii="Arial" w:hAnsi="Arial"/>
          <w:szCs w:val="22"/>
          <w:lang w:eastAsia="en-US"/>
        </w:rPr>
        <w:t>, URBROJ:541-05-01-01/1-26-</w:t>
      </w:r>
      <w:r>
        <w:rPr>
          <w:rFonts w:ascii="Arial" w:hAnsi="Arial"/>
          <w:szCs w:val="22"/>
          <w:lang w:eastAsia="en-US"/>
        </w:rPr>
        <w:t>6</w:t>
      </w:r>
      <w:r w:rsidRPr="006B652B">
        <w:rPr>
          <w:rFonts w:ascii="Arial" w:hAnsi="Arial"/>
          <w:szCs w:val="22"/>
          <w:lang w:eastAsia="en-US"/>
        </w:rPr>
        <w:t xml:space="preserve"> od </w:t>
      </w:r>
      <w:r>
        <w:rPr>
          <w:rFonts w:ascii="Arial" w:hAnsi="Arial"/>
          <w:szCs w:val="22"/>
          <w:lang w:eastAsia="en-US"/>
        </w:rPr>
        <w:t>21. srpnja</w:t>
      </w:r>
      <w:r w:rsidRPr="006B652B">
        <w:rPr>
          <w:rFonts w:ascii="Arial" w:hAnsi="Arial"/>
          <w:szCs w:val="22"/>
          <w:lang w:eastAsia="en-US"/>
        </w:rPr>
        <w:t xml:space="preserve"> 2026. godine</w:t>
      </w:r>
      <w:r>
        <w:rPr>
          <w:rFonts w:ascii="Arial" w:hAnsi="Arial"/>
          <w:szCs w:val="22"/>
          <w:lang w:eastAsia="en-US"/>
        </w:rPr>
        <w:t xml:space="preserve">. Ovdje napominjemo da je izvorni prijedlog „Ulica poginulih pripadnika Armade u Domovinskom ratu“ usklađen s Preporukama koje određuju da broj slovnih mjesta s bjelinama u imenima ulica, trgova i drugih javnih površina na identifikacijskim dokumentima ne smije prelaziti 35 znakova. </w:t>
      </w:r>
    </w:p>
    <w:p w:rsidR="00060F6A" w:rsidRDefault="00060F6A" w:rsidP="00232C24">
      <w:pPr>
        <w:jc w:val="both"/>
        <w:rPr>
          <w:rFonts w:ascii="Arial" w:hAnsi="Arial"/>
          <w:szCs w:val="22"/>
          <w:lang w:eastAsia="en-US"/>
        </w:rPr>
      </w:pPr>
    </w:p>
    <w:p w:rsidR="006B652B" w:rsidRDefault="00060F6A" w:rsidP="003E2DF7">
      <w:pPr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ab/>
        <w:t>Nadalje je na temelju članka 16. Odluke, utvrđeno da p</w:t>
      </w:r>
      <w:r w:rsidRPr="00060F6A">
        <w:rPr>
          <w:rFonts w:ascii="Arial" w:hAnsi="Arial"/>
          <w:szCs w:val="22"/>
          <w:lang w:eastAsia="en-US"/>
        </w:rPr>
        <w:t xml:space="preserve">rovedba </w:t>
      </w:r>
      <w:r>
        <w:rPr>
          <w:rFonts w:ascii="Arial" w:hAnsi="Arial"/>
          <w:szCs w:val="22"/>
          <w:lang w:eastAsia="en-US"/>
        </w:rPr>
        <w:t>prijedloga odluke</w:t>
      </w:r>
      <w:r w:rsidRPr="00060F6A">
        <w:rPr>
          <w:rFonts w:ascii="Arial" w:hAnsi="Arial"/>
          <w:szCs w:val="22"/>
          <w:lang w:eastAsia="en-US"/>
        </w:rPr>
        <w:t xml:space="preserve"> ne iziskuje dodatne troškove na strani Grada Rijeke te fizičkih i pravnih osoba s obzirom na to da na područj</w:t>
      </w:r>
      <w:r w:rsidR="00FF4E40">
        <w:rPr>
          <w:rFonts w:ascii="Arial" w:hAnsi="Arial"/>
          <w:szCs w:val="22"/>
          <w:lang w:eastAsia="en-US"/>
        </w:rPr>
        <w:t>u</w:t>
      </w:r>
      <w:r w:rsidRPr="00060F6A">
        <w:rPr>
          <w:rFonts w:ascii="Arial" w:hAnsi="Arial"/>
          <w:szCs w:val="22"/>
          <w:lang w:eastAsia="en-US"/>
        </w:rPr>
        <w:t xml:space="preserve"> koj</w:t>
      </w:r>
      <w:r w:rsidR="00FF4E40">
        <w:rPr>
          <w:rFonts w:ascii="Arial" w:hAnsi="Arial"/>
          <w:szCs w:val="22"/>
          <w:lang w:eastAsia="en-US"/>
        </w:rPr>
        <w:t>e</w:t>
      </w:r>
      <w:r w:rsidRPr="00060F6A">
        <w:rPr>
          <w:rFonts w:ascii="Arial" w:hAnsi="Arial"/>
          <w:szCs w:val="22"/>
          <w:lang w:eastAsia="en-US"/>
        </w:rPr>
        <w:t xml:space="preserve"> obuhvaća park</w:t>
      </w:r>
      <w:r w:rsidR="00FF4E40">
        <w:rPr>
          <w:rFonts w:ascii="Arial" w:hAnsi="Arial"/>
          <w:szCs w:val="22"/>
          <w:lang w:eastAsia="en-US"/>
        </w:rPr>
        <w:t xml:space="preserve"> </w:t>
      </w:r>
      <w:r w:rsidRPr="00060F6A">
        <w:rPr>
          <w:rFonts w:ascii="Arial" w:hAnsi="Arial"/>
          <w:szCs w:val="22"/>
          <w:lang w:eastAsia="en-US"/>
        </w:rPr>
        <w:t>nema prijavljenih prebivališta odnosno sjedišta.</w:t>
      </w:r>
    </w:p>
    <w:p w:rsidR="000B4E65" w:rsidRDefault="000B4E65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6B652B" w:rsidRDefault="006B652B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Na temelju</w:t>
      </w:r>
      <w:r w:rsidRPr="006B652B">
        <w:rPr>
          <w:rFonts w:ascii="Arial" w:hAnsi="Arial"/>
          <w:szCs w:val="22"/>
          <w:lang w:eastAsia="en-US"/>
        </w:rPr>
        <w:t xml:space="preserve"> članka 11. Zakona o pravu na pristup informacijama („Narodne novine“ broj 25/13, 85/15 i 69/22) propisana je obveza jedinica lokalne samouprave da u svrhu savjetovanja s javnošću javno objave na internetskim stranicama nacrte općih akata kojima se uređuju pitanja od značenja za život građana.</w:t>
      </w:r>
    </w:p>
    <w:p w:rsidR="003E2DF7" w:rsidRDefault="003E2DF7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3E2DF7" w:rsidRDefault="003E2DF7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6B652B" w:rsidRPr="006B652B" w:rsidRDefault="006B652B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F668C7" w:rsidRPr="00232C24" w:rsidRDefault="006B652B" w:rsidP="00F668C7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  <w:r>
        <w:rPr>
          <w:rFonts w:ascii="Arial" w:hAnsi="Arial"/>
          <w:szCs w:val="22"/>
          <w:lang w:eastAsia="en-US"/>
        </w:rPr>
        <w:t>S o</w:t>
      </w:r>
      <w:r w:rsidRPr="006B652B">
        <w:rPr>
          <w:rFonts w:ascii="Arial" w:hAnsi="Arial"/>
          <w:szCs w:val="22"/>
          <w:lang w:eastAsia="en-US"/>
        </w:rPr>
        <w:t xml:space="preserve">bzirom na gore navedeno, </w:t>
      </w:r>
      <w:r w:rsidR="00F668C7">
        <w:rPr>
          <w:rFonts w:ascii="Arial" w:hAnsi="Arial"/>
          <w:szCs w:val="22"/>
          <w:lang w:eastAsia="en-US"/>
        </w:rPr>
        <w:t>prije upućivanja Prijedloga odluk</w:t>
      </w:r>
      <w:r w:rsidR="000B4E65">
        <w:rPr>
          <w:rFonts w:ascii="Arial" w:hAnsi="Arial"/>
          <w:szCs w:val="22"/>
          <w:lang w:eastAsia="en-US"/>
        </w:rPr>
        <w:t>a</w:t>
      </w:r>
      <w:r w:rsidR="00F668C7">
        <w:rPr>
          <w:rFonts w:ascii="Arial" w:hAnsi="Arial"/>
          <w:szCs w:val="22"/>
          <w:lang w:eastAsia="en-US"/>
        </w:rPr>
        <w:t xml:space="preserve"> o određivanju imena </w:t>
      </w:r>
      <w:r w:rsidR="00B03B31">
        <w:rPr>
          <w:rFonts w:ascii="Arial" w:hAnsi="Arial"/>
          <w:szCs w:val="22"/>
          <w:lang w:eastAsia="en-US"/>
        </w:rPr>
        <w:t>ulic</w:t>
      </w:r>
      <w:r w:rsidR="000B4E65">
        <w:rPr>
          <w:rFonts w:ascii="Arial" w:hAnsi="Arial"/>
          <w:szCs w:val="22"/>
          <w:lang w:eastAsia="en-US"/>
        </w:rPr>
        <w:t xml:space="preserve">a </w:t>
      </w:r>
      <w:r w:rsidR="00F668C7">
        <w:rPr>
          <w:rFonts w:ascii="Arial" w:hAnsi="Arial"/>
          <w:szCs w:val="22"/>
          <w:lang w:eastAsia="en-US"/>
        </w:rPr>
        <w:t xml:space="preserve">na području grada Rijeke na razmatranje i usvajanje Gradskom vijeću Grada Rijeke, </w:t>
      </w:r>
      <w:r w:rsidR="00F668C7" w:rsidRPr="00232C24">
        <w:rPr>
          <w:rFonts w:ascii="Arial" w:hAnsi="Arial"/>
          <w:szCs w:val="22"/>
          <w:lang w:eastAsia="en-US"/>
        </w:rPr>
        <w:t xml:space="preserve">Odbor za mjesnu samoupravu </w:t>
      </w:r>
      <w:r w:rsidR="00F668C7">
        <w:rPr>
          <w:rFonts w:ascii="Arial" w:hAnsi="Arial"/>
          <w:szCs w:val="22"/>
          <w:lang w:eastAsia="en-US"/>
        </w:rPr>
        <w:t xml:space="preserve">je </w:t>
      </w:r>
      <w:r w:rsidR="00F668C7" w:rsidRPr="00232C24">
        <w:rPr>
          <w:rFonts w:ascii="Arial" w:hAnsi="Arial"/>
          <w:szCs w:val="22"/>
          <w:lang w:eastAsia="en-US"/>
        </w:rPr>
        <w:t xml:space="preserve">na </w:t>
      </w:r>
      <w:r w:rsidR="00B03B31">
        <w:rPr>
          <w:rFonts w:ascii="Arial" w:hAnsi="Arial"/>
          <w:szCs w:val="22"/>
          <w:lang w:eastAsia="en-US"/>
        </w:rPr>
        <w:t>8</w:t>
      </w:r>
      <w:r w:rsidR="00F668C7" w:rsidRPr="00232C24">
        <w:rPr>
          <w:rFonts w:ascii="Arial" w:hAnsi="Arial"/>
          <w:szCs w:val="22"/>
          <w:lang w:eastAsia="en-US"/>
        </w:rPr>
        <w:t xml:space="preserve">. sjednici održanoj </w:t>
      </w:r>
      <w:r w:rsidR="00B03B31">
        <w:rPr>
          <w:rFonts w:ascii="Arial" w:hAnsi="Arial"/>
          <w:szCs w:val="22"/>
          <w:lang w:eastAsia="en-US"/>
        </w:rPr>
        <w:t>24. srpnja</w:t>
      </w:r>
      <w:r w:rsidR="00F668C7">
        <w:rPr>
          <w:rFonts w:ascii="Arial" w:hAnsi="Arial"/>
          <w:szCs w:val="22"/>
          <w:lang w:eastAsia="en-US"/>
        </w:rPr>
        <w:t xml:space="preserve"> 2026.</w:t>
      </w:r>
      <w:r w:rsidR="00F668C7" w:rsidRPr="00232C24">
        <w:rPr>
          <w:rFonts w:ascii="Arial" w:hAnsi="Arial"/>
          <w:szCs w:val="22"/>
          <w:lang w:eastAsia="en-US"/>
        </w:rPr>
        <w:t xml:space="preserve"> godine </w:t>
      </w:r>
      <w:r w:rsidR="00F668C7">
        <w:rPr>
          <w:rFonts w:ascii="Arial" w:hAnsi="Arial"/>
          <w:szCs w:val="22"/>
          <w:lang w:eastAsia="en-US"/>
        </w:rPr>
        <w:t xml:space="preserve">utvrdio Nacrt </w:t>
      </w:r>
      <w:r w:rsidR="00F668C7" w:rsidRPr="00232C24">
        <w:rPr>
          <w:rFonts w:ascii="Arial" w:hAnsi="Arial"/>
          <w:szCs w:val="22"/>
          <w:lang w:eastAsia="en-US"/>
        </w:rPr>
        <w:t>prijedlog</w:t>
      </w:r>
      <w:r w:rsidR="00F668C7">
        <w:rPr>
          <w:rFonts w:ascii="Arial" w:hAnsi="Arial"/>
          <w:szCs w:val="22"/>
          <w:lang w:eastAsia="en-US"/>
        </w:rPr>
        <w:t>a</w:t>
      </w:r>
      <w:r w:rsidR="00F668C7" w:rsidRPr="00232C24">
        <w:rPr>
          <w:rFonts w:ascii="Arial" w:hAnsi="Arial"/>
          <w:szCs w:val="22"/>
          <w:lang w:eastAsia="en-US"/>
        </w:rPr>
        <w:t xml:space="preserve"> odluk</w:t>
      </w:r>
      <w:r w:rsidR="000B4E65">
        <w:rPr>
          <w:rFonts w:ascii="Arial" w:hAnsi="Arial"/>
          <w:szCs w:val="22"/>
          <w:lang w:eastAsia="en-US"/>
        </w:rPr>
        <w:t>a</w:t>
      </w:r>
      <w:r w:rsidR="00F668C7" w:rsidRPr="00232C24">
        <w:rPr>
          <w:rFonts w:ascii="Arial" w:hAnsi="Arial"/>
          <w:szCs w:val="22"/>
          <w:lang w:eastAsia="en-US"/>
        </w:rPr>
        <w:t xml:space="preserve"> </w:t>
      </w:r>
      <w:r w:rsidR="00F668C7">
        <w:rPr>
          <w:rFonts w:ascii="Arial" w:hAnsi="Arial"/>
          <w:szCs w:val="22"/>
          <w:lang w:eastAsia="en-US"/>
        </w:rPr>
        <w:t xml:space="preserve">o određivanju imena </w:t>
      </w:r>
      <w:r w:rsidR="00FF2304">
        <w:rPr>
          <w:rFonts w:ascii="Arial" w:hAnsi="Arial"/>
          <w:szCs w:val="22"/>
          <w:lang w:eastAsia="en-US"/>
        </w:rPr>
        <w:t>ulic</w:t>
      </w:r>
      <w:r w:rsidR="000B4E65">
        <w:rPr>
          <w:rFonts w:ascii="Arial" w:hAnsi="Arial"/>
          <w:szCs w:val="22"/>
          <w:lang w:eastAsia="en-US"/>
        </w:rPr>
        <w:t>a</w:t>
      </w:r>
      <w:r w:rsidR="00F668C7">
        <w:rPr>
          <w:rFonts w:ascii="Arial" w:hAnsi="Arial"/>
          <w:szCs w:val="22"/>
          <w:lang w:eastAsia="en-US"/>
        </w:rPr>
        <w:t xml:space="preserve"> na području grada Rijeke.</w:t>
      </w:r>
    </w:p>
    <w:p w:rsidR="006B652B" w:rsidRPr="00232C24" w:rsidRDefault="006B652B" w:rsidP="006B652B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  <w:r w:rsidRPr="006B652B">
        <w:rPr>
          <w:rFonts w:ascii="Arial" w:hAnsi="Arial"/>
          <w:szCs w:val="22"/>
          <w:lang w:eastAsia="en-US"/>
        </w:rPr>
        <w:t xml:space="preserve">Nacrt prijedloga </w:t>
      </w:r>
      <w:r>
        <w:rPr>
          <w:rFonts w:ascii="Arial" w:hAnsi="Arial"/>
          <w:szCs w:val="22"/>
          <w:lang w:eastAsia="en-US"/>
        </w:rPr>
        <w:t>odluk</w:t>
      </w:r>
      <w:r w:rsidR="000B4E65">
        <w:rPr>
          <w:rFonts w:ascii="Arial" w:hAnsi="Arial"/>
          <w:szCs w:val="22"/>
          <w:lang w:eastAsia="en-US"/>
        </w:rPr>
        <w:t>a</w:t>
      </w:r>
      <w:r>
        <w:rPr>
          <w:rFonts w:ascii="Arial" w:hAnsi="Arial"/>
          <w:szCs w:val="22"/>
          <w:lang w:eastAsia="en-US"/>
        </w:rPr>
        <w:t xml:space="preserve"> o određivanju imena </w:t>
      </w:r>
      <w:r w:rsidR="00D16415">
        <w:rPr>
          <w:rFonts w:ascii="Arial" w:hAnsi="Arial"/>
          <w:szCs w:val="22"/>
          <w:lang w:eastAsia="en-US"/>
        </w:rPr>
        <w:t>ulic</w:t>
      </w:r>
      <w:r w:rsidR="000B4E65">
        <w:rPr>
          <w:rFonts w:ascii="Arial" w:hAnsi="Arial"/>
          <w:szCs w:val="22"/>
          <w:lang w:eastAsia="en-US"/>
        </w:rPr>
        <w:t>a</w:t>
      </w:r>
      <w:r>
        <w:rPr>
          <w:rFonts w:ascii="Arial" w:hAnsi="Arial"/>
          <w:szCs w:val="22"/>
          <w:lang w:eastAsia="en-US"/>
        </w:rPr>
        <w:t xml:space="preserve"> na području grada Rijeke,</w:t>
      </w:r>
      <w:r w:rsidRPr="006B652B">
        <w:rPr>
          <w:rFonts w:ascii="Arial" w:hAnsi="Arial"/>
          <w:szCs w:val="22"/>
          <w:lang w:eastAsia="en-US"/>
        </w:rPr>
        <w:t xml:space="preserve"> objavit će se na mrežnim stranicama Grada Rijeke www.rijeka.hr, radi provedbe savjetovanja sa zainteresiranom javnošću u trajanju od 30 dana. Svrha savjetovanja je dobivanje povratnih informacija od zainteresirane javnosti u svezi predložen</w:t>
      </w:r>
      <w:r w:rsidR="000B4E65">
        <w:rPr>
          <w:rFonts w:ascii="Arial" w:hAnsi="Arial"/>
          <w:szCs w:val="22"/>
          <w:lang w:eastAsia="en-US"/>
        </w:rPr>
        <w:t>ih</w:t>
      </w:r>
      <w:r w:rsidRPr="006B652B">
        <w:rPr>
          <w:rFonts w:ascii="Arial" w:hAnsi="Arial"/>
          <w:szCs w:val="22"/>
          <w:lang w:eastAsia="en-US"/>
        </w:rPr>
        <w:t xml:space="preserve"> </w:t>
      </w:r>
      <w:r>
        <w:rPr>
          <w:rFonts w:ascii="Arial" w:hAnsi="Arial"/>
          <w:szCs w:val="22"/>
          <w:lang w:eastAsia="en-US"/>
        </w:rPr>
        <w:t>Odluk</w:t>
      </w:r>
      <w:r w:rsidR="000B4E65">
        <w:rPr>
          <w:rFonts w:ascii="Arial" w:hAnsi="Arial"/>
          <w:szCs w:val="22"/>
          <w:lang w:eastAsia="en-US"/>
        </w:rPr>
        <w:t>a</w:t>
      </w:r>
      <w:r>
        <w:rPr>
          <w:rFonts w:ascii="Arial" w:hAnsi="Arial"/>
          <w:szCs w:val="22"/>
          <w:lang w:eastAsia="en-US"/>
        </w:rPr>
        <w:t xml:space="preserve"> o određivanju imena </w:t>
      </w:r>
      <w:r w:rsidR="00FF2304">
        <w:rPr>
          <w:rFonts w:ascii="Arial" w:hAnsi="Arial"/>
          <w:szCs w:val="22"/>
          <w:lang w:eastAsia="en-US"/>
        </w:rPr>
        <w:t>ulic</w:t>
      </w:r>
      <w:r w:rsidR="000B4E65">
        <w:rPr>
          <w:rFonts w:ascii="Arial" w:hAnsi="Arial"/>
          <w:szCs w:val="22"/>
          <w:lang w:eastAsia="en-US"/>
        </w:rPr>
        <w:t>a</w:t>
      </w:r>
      <w:r w:rsidR="00FF4E40">
        <w:rPr>
          <w:rFonts w:ascii="Arial" w:hAnsi="Arial"/>
          <w:szCs w:val="22"/>
          <w:lang w:eastAsia="en-US"/>
        </w:rPr>
        <w:t xml:space="preserve"> </w:t>
      </w:r>
      <w:r>
        <w:rPr>
          <w:rFonts w:ascii="Arial" w:hAnsi="Arial"/>
          <w:szCs w:val="22"/>
          <w:lang w:eastAsia="en-US"/>
        </w:rPr>
        <w:t>na području grada Rijeke.</w:t>
      </w:r>
    </w:p>
    <w:p w:rsidR="00232C24" w:rsidRPr="00232C24" w:rsidRDefault="00232C24" w:rsidP="00232C24">
      <w:pPr>
        <w:widowControl w:val="0"/>
        <w:ind w:firstLine="720"/>
        <w:jc w:val="both"/>
        <w:rPr>
          <w:rFonts w:ascii="Arial" w:hAnsi="Arial"/>
          <w:szCs w:val="22"/>
          <w:lang w:eastAsia="en-US"/>
        </w:rPr>
      </w:pPr>
    </w:p>
    <w:p w:rsidR="00042D62" w:rsidRPr="00042D62" w:rsidRDefault="00042D62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</w:p>
    <w:p w:rsidR="00042D62" w:rsidRPr="00042D62" w:rsidRDefault="00042D62" w:rsidP="009A6471">
      <w:pPr>
        <w:widowControl w:val="0"/>
        <w:ind w:firstLine="708"/>
        <w:jc w:val="both"/>
        <w:rPr>
          <w:rFonts w:ascii="Arial" w:hAnsi="Arial"/>
          <w:sz w:val="21"/>
          <w:szCs w:val="21"/>
          <w:lang w:eastAsia="en-US"/>
        </w:rPr>
      </w:pPr>
      <w:r w:rsidRPr="00042D62">
        <w:rPr>
          <w:rFonts w:ascii="Arial" w:hAnsi="Arial"/>
          <w:sz w:val="21"/>
          <w:szCs w:val="21"/>
          <w:lang w:eastAsia="en-US"/>
        </w:rPr>
        <w:t xml:space="preserve"> </w:t>
      </w:r>
    </w:p>
    <w:p w:rsidR="00042D62" w:rsidRPr="00042D62" w:rsidRDefault="00042D62" w:rsidP="00042D62">
      <w:pPr>
        <w:widowControl w:val="0"/>
        <w:ind w:firstLine="720"/>
        <w:jc w:val="both"/>
        <w:rPr>
          <w:rFonts w:ascii="Arial" w:hAnsi="Arial"/>
          <w:sz w:val="21"/>
          <w:szCs w:val="21"/>
          <w:lang w:eastAsia="en-US"/>
        </w:rPr>
      </w:pPr>
    </w:p>
    <w:p w:rsidR="00042D62" w:rsidRPr="00042D62" w:rsidRDefault="0035491A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  <w:r>
        <w:rPr>
          <w:rFonts w:ascii="Arial" w:hAnsi="Arial"/>
          <w:sz w:val="21"/>
          <w:szCs w:val="21"/>
          <w:lang w:eastAsia="en-US"/>
        </w:rPr>
        <w:t>Prilog:</w:t>
      </w:r>
    </w:p>
    <w:p w:rsidR="00042D62" w:rsidRDefault="007D14CF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  <w:r>
        <w:rPr>
          <w:rFonts w:ascii="Arial" w:hAnsi="Arial"/>
          <w:sz w:val="21"/>
          <w:szCs w:val="21"/>
          <w:lang w:eastAsia="en-US"/>
        </w:rPr>
        <w:t>1</w:t>
      </w:r>
      <w:bookmarkStart w:id="0" w:name="_GoBack"/>
      <w:bookmarkEnd w:id="0"/>
      <w:r w:rsidR="00EF6096">
        <w:rPr>
          <w:rFonts w:ascii="Arial" w:hAnsi="Arial"/>
          <w:sz w:val="21"/>
          <w:szCs w:val="21"/>
          <w:lang w:eastAsia="en-US"/>
        </w:rPr>
        <w:t xml:space="preserve">. </w:t>
      </w:r>
      <w:r w:rsidR="00AD3E42">
        <w:rPr>
          <w:rFonts w:ascii="Arial" w:hAnsi="Arial"/>
          <w:sz w:val="21"/>
          <w:szCs w:val="21"/>
          <w:lang w:eastAsia="en-US"/>
        </w:rPr>
        <w:t>Mišljenje</w:t>
      </w:r>
      <w:r w:rsidR="006B652B">
        <w:rPr>
          <w:rFonts w:ascii="Arial" w:hAnsi="Arial"/>
          <w:sz w:val="21"/>
          <w:szCs w:val="21"/>
          <w:lang w:eastAsia="en-US"/>
        </w:rPr>
        <w:t xml:space="preserve"> Vijeća mjesnog odbora </w:t>
      </w:r>
      <w:r w:rsidR="00B03B31">
        <w:rPr>
          <w:rFonts w:ascii="Arial" w:hAnsi="Arial"/>
          <w:sz w:val="21"/>
          <w:szCs w:val="21"/>
          <w:lang w:eastAsia="en-US"/>
        </w:rPr>
        <w:t>Pehlin</w:t>
      </w:r>
    </w:p>
    <w:p w:rsidR="006B652B" w:rsidRDefault="006B652B" w:rsidP="00042D62">
      <w:pPr>
        <w:widowControl w:val="0"/>
        <w:jc w:val="both"/>
        <w:rPr>
          <w:rFonts w:ascii="Arial" w:hAnsi="Arial"/>
          <w:sz w:val="21"/>
          <w:szCs w:val="21"/>
          <w:lang w:eastAsia="en-US"/>
        </w:rPr>
      </w:pPr>
    </w:p>
    <w:p w:rsidR="00042D62" w:rsidRPr="00042D62" w:rsidRDefault="00042D62" w:rsidP="00042D62">
      <w:pPr>
        <w:widowControl w:val="0"/>
        <w:jc w:val="both"/>
        <w:rPr>
          <w:rFonts w:ascii="Arial" w:hAnsi="Arial"/>
          <w:sz w:val="20"/>
          <w:lang w:eastAsia="en-US"/>
        </w:rPr>
      </w:pPr>
    </w:p>
    <w:p w:rsidR="00042D62" w:rsidRDefault="00042D62" w:rsidP="00CE0521">
      <w:pPr>
        <w:widowControl w:val="0"/>
        <w:jc w:val="center"/>
        <w:rPr>
          <w:rFonts w:ascii="Arial" w:hAnsi="Arial" w:cs="Arial"/>
          <w:szCs w:val="22"/>
        </w:rPr>
      </w:pPr>
    </w:p>
    <w:p w:rsidR="007A24FF" w:rsidRDefault="00BA124C" w:rsidP="00BB7DF3">
      <w:pPr>
        <w:widowControl w:val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ab/>
      </w:r>
    </w:p>
    <w:p w:rsidR="00DC1D03" w:rsidRDefault="00DC1D03" w:rsidP="005401F5">
      <w:pPr>
        <w:widowControl w:val="0"/>
        <w:rPr>
          <w:rFonts w:ascii="Arial" w:hAnsi="Arial" w:cs="Arial"/>
          <w:b/>
          <w:szCs w:val="22"/>
        </w:rPr>
      </w:pPr>
    </w:p>
    <w:p w:rsidR="00DC1D03" w:rsidRDefault="009516BA" w:rsidP="009516BA">
      <w:pPr>
        <w:widowControl w:val="0"/>
        <w:ind w:right="281"/>
        <w:jc w:val="righ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  <w:r w:rsidR="00DC1D03">
        <w:rPr>
          <w:rFonts w:ascii="Arial" w:hAnsi="Arial" w:cs="Arial"/>
          <w:b/>
          <w:szCs w:val="22"/>
        </w:rPr>
        <w:t>Predsjedni</w:t>
      </w:r>
      <w:r>
        <w:rPr>
          <w:rFonts w:ascii="Arial" w:hAnsi="Arial" w:cs="Arial"/>
          <w:b/>
          <w:szCs w:val="22"/>
        </w:rPr>
        <w:t>k</w:t>
      </w:r>
      <w:r w:rsidR="00DC1D03">
        <w:rPr>
          <w:rFonts w:ascii="Arial" w:hAnsi="Arial" w:cs="Arial"/>
          <w:b/>
          <w:szCs w:val="22"/>
        </w:rPr>
        <w:t xml:space="preserve"> Odbora</w:t>
      </w:r>
    </w:p>
    <w:p w:rsidR="00DC1D03" w:rsidRDefault="00DC1D03" w:rsidP="005401F5">
      <w:pPr>
        <w:widowControl w:val="0"/>
        <w:jc w:val="right"/>
        <w:rPr>
          <w:rFonts w:ascii="Arial" w:hAnsi="Arial" w:cs="Arial"/>
          <w:b/>
          <w:szCs w:val="22"/>
        </w:rPr>
      </w:pPr>
    </w:p>
    <w:p w:rsidR="00DC1D03" w:rsidRDefault="009516BA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  <w:r w:rsidR="008A4049">
        <w:rPr>
          <w:rFonts w:ascii="Arial" w:hAnsi="Arial" w:cs="Arial"/>
          <w:b/>
          <w:szCs w:val="22"/>
        </w:rPr>
        <w:t>Sanjin Matijević</w:t>
      </w:r>
      <w:r>
        <w:rPr>
          <w:rFonts w:ascii="Arial" w:hAnsi="Arial" w:cs="Arial"/>
          <w:b/>
          <w:szCs w:val="22"/>
        </w:rPr>
        <w:t>, v.r.</w:t>
      </w: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BB7DF3" w:rsidRDefault="00BB7DF3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FF4E40" w:rsidRDefault="00FF4E40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0B4E65" w:rsidRDefault="000B4E65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3E2DF7" w:rsidRDefault="003E2DF7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3E2DF7" w:rsidRDefault="003E2DF7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3E2DF7" w:rsidRDefault="003E2DF7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3E2DF7" w:rsidRDefault="003E2DF7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7D14CF" w:rsidRDefault="006D7578" w:rsidP="007D14CF">
      <w:pPr>
        <w:widowControl w:val="0"/>
        <w:ind w:firstLine="720"/>
        <w:rPr>
          <w:rFonts w:ascii="Arial" w:hAnsi="Arial"/>
          <w:b/>
          <w:szCs w:val="22"/>
          <w:lang w:eastAsia="en-US"/>
        </w:rPr>
      </w:pPr>
      <w:r>
        <w:t xml:space="preserve">      </w:t>
      </w: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</w:p>
    <w:p w:rsidR="006D7578" w:rsidRDefault="008D0C62" w:rsidP="009516BA">
      <w:pPr>
        <w:widowControl w:val="0"/>
        <w:ind w:right="139"/>
        <w:jc w:val="right"/>
        <w:rPr>
          <w:rFonts w:ascii="Arial" w:hAnsi="Arial" w:cs="Arial"/>
          <w:b/>
          <w:noProof/>
          <w:szCs w:val="22"/>
        </w:rPr>
      </w:pPr>
      <w:r w:rsidRPr="008D0C62">
        <w:rPr>
          <w:rFonts w:ascii="Arial" w:hAnsi="Arial" w:cs="Arial"/>
          <w:b/>
          <w:noProof/>
          <w:szCs w:val="22"/>
        </w:rPr>
        <w:drawing>
          <wp:inline distT="0" distB="0" distL="0" distR="0">
            <wp:extent cx="6118945" cy="811828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474" cy="81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p w:rsidR="006D7578" w:rsidRDefault="006D7578" w:rsidP="009516BA">
      <w:pPr>
        <w:widowControl w:val="0"/>
        <w:ind w:right="139"/>
        <w:jc w:val="right"/>
        <w:rPr>
          <w:rFonts w:ascii="Arial" w:hAnsi="Arial" w:cs="Arial"/>
          <w:b/>
          <w:szCs w:val="22"/>
        </w:rPr>
      </w:pPr>
    </w:p>
    <w:sectPr w:rsidR="006D7578" w:rsidSect="004B1C83">
      <w:footerReference w:type="default" r:id="rId8"/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2C2" w:rsidRDefault="009512C2" w:rsidP="005401F5">
      <w:r>
        <w:separator/>
      </w:r>
    </w:p>
  </w:endnote>
  <w:endnote w:type="continuationSeparator" w:id="0">
    <w:p w:rsidR="009512C2" w:rsidRDefault="009512C2" w:rsidP="00540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1EB" w:rsidRDefault="00B961E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14CF">
      <w:rPr>
        <w:noProof/>
      </w:rPr>
      <w:t>4</w:t>
    </w:r>
    <w:r>
      <w:fldChar w:fldCharType="end"/>
    </w:r>
  </w:p>
  <w:p w:rsidR="00B961EB" w:rsidRDefault="00B961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2C2" w:rsidRDefault="009512C2" w:rsidP="005401F5">
      <w:r>
        <w:separator/>
      </w:r>
    </w:p>
  </w:footnote>
  <w:footnote w:type="continuationSeparator" w:id="0">
    <w:p w:rsidR="009512C2" w:rsidRDefault="009512C2" w:rsidP="00540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2A7"/>
    <w:multiLevelType w:val="hybridMultilevel"/>
    <w:tmpl w:val="6C7C6276"/>
    <w:lvl w:ilvl="0" w:tplc="E05236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65158"/>
    <w:multiLevelType w:val="hybridMultilevel"/>
    <w:tmpl w:val="CEC61572"/>
    <w:lvl w:ilvl="0" w:tplc="041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0924577F"/>
    <w:multiLevelType w:val="hybridMultilevel"/>
    <w:tmpl w:val="E4507BB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F154A37"/>
    <w:multiLevelType w:val="singleLevel"/>
    <w:tmpl w:val="DC820E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0E8355A"/>
    <w:multiLevelType w:val="hybridMultilevel"/>
    <w:tmpl w:val="8E5AB1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20420"/>
    <w:multiLevelType w:val="hybridMultilevel"/>
    <w:tmpl w:val="EBF01A7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2836269"/>
    <w:multiLevelType w:val="hybridMultilevel"/>
    <w:tmpl w:val="3938A0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CE1"/>
    <w:multiLevelType w:val="hybridMultilevel"/>
    <w:tmpl w:val="7B4237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1DA0"/>
    <w:multiLevelType w:val="hybridMultilevel"/>
    <w:tmpl w:val="5D747F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D6B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112822"/>
    <w:multiLevelType w:val="hybridMultilevel"/>
    <w:tmpl w:val="AC12C8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647A3"/>
    <w:multiLevelType w:val="hybridMultilevel"/>
    <w:tmpl w:val="36B04A9C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5433A7"/>
    <w:multiLevelType w:val="hybridMultilevel"/>
    <w:tmpl w:val="8924AC6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0C72F5"/>
    <w:multiLevelType w:val="hybridMultilevel"/>
    <w:tmpl w:val="BAAE59A4"/>
    <w:lvl w:ilvl="0" w:tplc="D20CD534">
      <w:numFmt w:val="bullet"/>
      <w:lvlText w:val="-"/>
      <w:lvlJc w:val="left"/>
      <w:pPr>
        <w:ind w:left="70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2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780" w:hanging="360"/>
      </w:pPr>
      <w:rPr>
        <w:rFonts w:ascii="Wingdings" w:hAnsi="Wingdings" w:hint="default"/>
      </w:rPr>
    </w:lvl>
  </w:abstractNum>
  <w:abstractNum w:abstractNumId="14" w15:restartNumberingAfterBreak="0">
    <w:nsid w:val="45BE59A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4D7536FE"/>
    <w:multiLevelType w:val="hybridMultilevel"/>
    <w:tmpl w:val="F8BC0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D223A"/>
    <w:multiLevelType w:val="hybridMultilevel"/>
    <w:tmpl w:val="176C103C"/>
    <w:lvl w:ilvl="0" w:tplc="041A000B">
      <w:start w:val="1"/>
      <w:numFmt w:val="bullet"/>
      <w:lvlText w:val=""/>
      <w:lvlJc w:val="left"/>
      <w:pPr>
        <w:ind w:left="84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7" w15:restartNumberingAfterBreak="0">
    <w:nsid w:val="555C6BA7"/>
    <w:multiLevelType w:val="hybridMultilevel"/>
    <w:tmpl w:val="FA5416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F6359"/>
    <w:multiLevelType w:val="hybridMultilevel"/>
    <w:tmpl w:val="402EAD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072B5"/>
    <w:multiLevelType w:val="hybridMultilevel"/>
    <w:tmpl w:val="D04435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1251FC"/>
    <w:multiLevelType w:val="hybridMultilevel"/>
    <w:tmpl w:val="079EAD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4C6DE9"/>
    <w:multiLevelType w:val="hybridMultilevel"/>
    <w:tmpl w:val="BED43B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51982"/>
    <w:multiLevelType w:val="hybridMultilevel"/>
    <w:tmpl w:val="F9DC214E"/>
    <w:lvl w:ilvl="0" w:tplc="DABAB5F4">
      <w:start w:val="4"/>
      <w:numFmt w:val="decimal"/>
      <w:lvlText w:val="%1."/>
      <w:lvlJc w:val="left"/>
      <w:pPr>
        <w:ind w:left="14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236760"/>
    <w:multiLevelType w:val="hybridMultilevel"/>
    <w:tmpl w:val="1C4E6598"/>
    <w:lvl w:ilvl="0" w:tplc="041A0001">
      <w:start w:val="1"/>
      <w:numFmt w:val="bullet"/>
      <w:lvlText w:val=""/>
      <w:lvlJc w:val="left"/>
      <w:pPr>
        <w:ind w:left="15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25" w:hanging="360"/>
      </w:pPr>
      <w:rPr>
        <w:rFonts w:ascii="Wingdings" w:hAnsi="Wingdings" w:hint="default"/>
      </w:rPr>
    </w:lvl>
  </w:abstractNum>
  <w:abstractNum w:abstractNumId="24" w15:restartNumberingAfterBreak="0">
    <w:nsid w:val="757737D9"/>
    <w:multiLevelType w:val="hybridMultilevel"/>
    <w:tmpl w:val="642439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73475"/>
    <w:multiLevelType w:val="hybridMultilevel"/>
    <w:tmpl w:val="8DFEB54C"/>
    <w:lvl w:ilvl="0" w:tplc="965A9EC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F80DC0"/>
    <w:multiLevelType w:val="hybridMultilevel"/>
    <w:tmpl w:val="F1DE78F4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7DE05F9F"/>
    <w:multiLevelType w:val="hybridMultilevel"/>
    <w:tmpl w:val="8AD46D12"/>
    <w:lvl w:ilvl="0" w:tplc="3C76DF7E">
      <w:start w:val="1"/>
      <w:numFmt w:val="decimal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9"/>
  </w:num>
  <w:num w:numId="3">
    <w:abstractNumId w:val="25"/>
  </w:num>
  <w:num w:numId="4">
    <w:abstractNumId w:val="0"/>
  </w:num>
  <w:num w:numId="5">
    <w:abstractNumId w:val="26"/>
  </w:num>
  <w:num w:numId="6">
    <w:abstractNumId w:val="27"/>
  </w:num>
  <w:num w:numId="7">
    <w:abstractNumId w:val="14"/>
  </w:num>
  <w:num w:numId="8">
    <w:abstractNumId w:val="5"/>
  </w:num>
  <w:num w:numId="9">
    <w:abstractNumId w:val="4"/>
  </w:num>
  <w:num w:numId="10">
    <w:abstractNumId w:val="15"/>
  </w:num>
  <w:num w:numId="11">
    <w:abstractNumId w:val="20"/>
  </w:num>
  <w:num w:numId="12">
    <w:abstractNumId w:val="12"/>
  </w:num>
  <w:num w:numId="13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  <w:num w:numId="16">
    <w:abstractNumId w:val="10"/>
  </w:num>
  <w:num w:numId="17">
    <w:abstractNumId w:val="18"/>
  </w:num>
  <w:num w:numId="18">
    <w:abstractNumId w:val="6"/>
  </w:num>
  <w:num w:numId="19">
    <w:abstractNumId w:val="21"/>
  </w:num>
  <w:num w:numId="20">
    <w:abstractNumId w:val="24"/>
  </w:num>
  <w:num w:numId="21">
    <w:abstractNumId w:val="8"/>
  </w:num>
  <w:num w:numId="22">
    <w:abstractNumId w:val="11"/>
  </w:num>
  <w:num w:numId="23">
    <w:abstractNumId w:val="2"/>
  </w:num>
  <w:num w:numId="24">
    <w:abstractNumId w:val="7"/>
  </w:num>
  <w:num w:numId="25">
    <w:abstractNumId w:val="17"/>
  </w:num>
  <w:num w:numId="26">
    <w:abstractNumId w:val="16"/>
  </w:num>
  <w:num w:numId="27">
    <w:abstractNumId w:val="2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26C"/>
    <w:rsid w:val="00003361"/>
    <w:rsid w:val="00003CA2"/>
    <w:rsid w:val="00003CD5"/>
    <w:rsid w:val="00004D9E"/>
    <w:rsid w:val="0000625B"/>
    <w:rsid w:val="00006774"/>
    <w:rsid w:val="000075E2"/>
    <w:rsid w:val="000127C5"/>
    <w:rsid w:val="000140C7"/>
    <w:rsid w:val="00014B9C"/>
    <w:rsid w:val="00014BF6"/>
    <w:rsid w:val="00015EA0"/>
    <w:rsid w:val="00016BD4"/>
    <w:rsid w:val="00022962"/>
    <w:rsid w:val="000231DD"/>
    <w:rsid w:val="000231F8"/>
    <w:rsid w:val="000248F7"/>
    <w:rsid w:val="00025532"/>
    <w:rsid w:val="00025834"/>
    <w:rsid w:val="00025EC6"/>
    <w:rsid w:val="00026464"/>
    <w:rsid w:val="000306E3"/>
    <w:rsid w:val="00030860"/>
    <w:rsid w:val="000329EC"/>
    <w:rsid w:val="000353A0"/>
    <w:rsid w:val="00035B1D"/>
    <w:rsid w:val="00036545"/>
    <w:rsid w:val="00036C1B"/>
    <w:rsid w:val="00041790"/>
    <w:rsid w:val="00042890"/>
    <w:rsid w:val="00042903"/>
    <w:rsid w:val="00042D62"/>
    <w:rsid w:val="00044C73"/>
    <w:rsid w:val="0004542A"/>
    <w:rsid w:val="000457B3"/>
    <w:rsid w:val="00046D1B"/>
    <w:rsid w:val="00051709"/>
    <w:rsid w:val="000521DF"/>
    <w:rsid w:val="000523E6"/>
    <w:rsid w:val="00052F0A"/>
    <w:rsid w:val="00056206"/>
    <w:rsid w:val="00057B82"/>
    <w:rsid w:val="00060286"/>
    <w:rsid w:val="000603B7"/>
    <w:rsid w:val="00060F6A"/>
    <w:rsid w:val="00064319"/>
    <w:rsid w:val="00064DA3"/>
    <w:rsid w:val="000673CF"/>
    <w:rsid w:val="00067AD2"/>
    <w:rsid w:val="00067F00"/>
    <w:rsid w:val="000759E3"/>
    <w:rsid w:val="00076405"/>
    <w:rsid w:val="0007640B"/>
    <w:rsid w:val="0007688D"/>
    <w:rsid w:val="000768A3"/>
    <w:rsid w:val="00076C78"/>
    <w:rsid w:val="00080E7F"/>
    <w:rsid w:val="000814D6"/>
    <w:rsid w:val="00081BA8"/>
    <w:rsid w:val="000851F9"/>
    <w:rsid w:val="00085881"/>
    <w:rsid w:val="00087358"/>
    <w:rsid w:val="00087EB1"/>
    <w:rsid w:val="00092316"/>
    <w:rsid w:val="00092804"/>
    <w:rsid w:val="00094745"/>
    <w:rsid w:val="0009619B"/>
    <w:rsid w:val="000A03BC"/>
    <w:rsid w:val="000A0981"/>
    <w:rsid w:val="000A179C"/>
    <w:rsid w:val="000A1C46"/>
    <w:rsid w:val="000A4E40"/>
    <w:rsid w:val="000A5EEC"/>
    <w:rsid w:val="000A7367"/>
    <w:rsid w:val="000A741E"/>
    <w:rsid w:val="000B07A7"/>
    <w:rsid w:val="000B401D"/>
    <w:rsid w:val="000B4E65"/>
    <w:rsid w:val="000B5EC7"/>
    <w:rsid w:val="000B64BE"/>
    <w:rsid w:val="000B76D2"/>
    <w:rsid w:val="000C034D"/>
    <w:rsid w:val="000C05EF"/>
    <w:rsid w:val="000C2667"/>
    <w:rsid w:val="000C3A23"/>
    <w:rsid w:val="000C4582"/>
    <w:rsid w:val="000C6521"/>
    <w:rsid w:val="000C6A2B"/>
    <w:rsid w:val="000D1C9A"/>
    <w:rsid w:val="000D38CE"/>
    <w:rsid w:val="000E2954"/>
    <w:rsid w:val="000E2AD0"/>
    <w:rsid w:val="000E635D"/>
    <w:rsid w:val="000F1574"/>
    <w:rsid w:val="000F20F7"/>
    <w:rsid w:val="000F429C"/>
    <w:rsid w:val="000F4DB1"/>
    <w:rsid w:val="0010042C"/>
    <w:rsid w:val="001016CB"/>
    <w:rsid w:val="00101A46"/>
    <w:rsid w:val="001056FA"/>
    <w:rsid w:val="00105911"/>
    <w:rsid w:val="001072B6"/>
    <w:rsid w:val="001123C7"/>
    <w:rsid w:val="001125EB"/>
    <w:rsid w:val="00112620"/>
    <w:rsid w:val="001127AA"/>
    <w:rsid w:val="00113BC3"/>
    <w:rsid w:val="00113BDB"/>
    <w:rsid w:val="001148C9"/>
    <w:rsid w:val="00120660"/>
    <w:rsid w:val="00121EA9"/>
    <w:rsid w:val="001226F0"/>
    <w:rsid w:val="0012394F"/>
    <w:rsid w:val="0012459E"/>
    <w:rsid w:val="001252E5"/>
    <w:rsid w:val="00125B3B"/>
    <w:rsid w:val="00127E58"/>
    <w:rsid w:val="001317FC"/>
    <w:rsid w:val="00131A1A"/>
    <w:rsid w:val="00131FE3"/>
    <w:rsid w:val="001320A2"/>
    <w:rsid w:val="001329CC"/>
    <w:rsid w:val="00133253"/>
    <w:rsid w:val="001371CD"/>
    <w:rsid w:val="001402F7"/>
    <w:rsid w:val="0014088C"/>
    <w:rsid w:val="001424BF"/>
    <w:rsid w:val="00143DEC"/>
    <w:rsid w:val="001443E1"/>
    <w:rsid w:val="00147CF0"/>
    <w:rsid w:val="00150C1B"/>
    <w:rsid w:val="00152FBC"/>
    <w:rsid w:val="00154579"/>
    <w:rsid w:val="00155C08"/>
    <w:rsid w:val="001565E3"/>
    <w:rsid w:val="00162922"/>
    <w:rsid w:val="0016300B"/>
    <w:rsid w:val="0016367F"/>
    <w:rsid w:val="001640C4"/>
    <w:rsid w:val="00165965"/>
    <w:rsid w:val="00165AFF"/>
    <w:rsid w:val="0016717D"/>
    <w:rsid w:val="00167B89"/>
    <w:rsid w:val="00170FFF"/>
    <w:rsid w:val="00171212"/>
    <w:rsid w:val="00171247"/>
    <w:rsid w:val="00174117"/>
    <w:rsid w:val="00176311"/>
    <w:rsid w:val="00176A3E"/>
    <w:rsid w:val="0017729E"/>
    <w:rsid w:val="0018552A"/>
    <w:rsid w:val="0019478F"/>
    <w:rsid w:val="001957B3"/>
    <w:rsid w:val="00196828"/>
    <w:rsid w:val="001A1EEE"/>
    <w:rsid w:val="001A28BB"/>
    <w:rsid w:val="001A3465"/>
    <w:rsid w:val="001A46AA"/>
    <w:rsid w:val="001A6021"/>
    <w:rsid w:val="001A7DDF"/>
    <w:rsid w:val="001B0A2E"/>
    <w:rsid w:val="001B13F1"/>
    <w:rsid w:val="001B2B10"/>
    <w:rsid w:val="001B2D9D"/>
    <w:rsid w:val="001B3842"/>
    <w:rsid w:val="001B3994"/>
    <w:rsid w:val="001B585F"/>
    <w:rsid w:val="001C2AB6"/>
    <w:rsid w:val="001C4785"/>
    <w:rsid w:val="001C4A8C"/>
    <w:rsid w:val="001C4BFC"/>
    <w:rsid w:val="001C5354"/>
    <w:rsid w:val="001C5FD4"/>
    <w:rsid w:val="001C7D1D"/>
    <w:rsid w:val="001C7E0B"/>
    <w:rsid w:val="001D0B28"/>
    <w:rsid w:val="001D0DD0"/>
    <w:rsid w:val="001D2F08"/>
    <w:rsid w:val="001E0111"/>
    <w:rsid w:val="001E11AB"/>
    <w:rsid w:val="001E164D"/>
    <w:rsid w:val="001E1828"/>
    <w:rsid w:val="001E21C9"/>
    <w:rsid w:val="001E2A08"/>
    <w:rsid w:val="001E2DA6"/>
    <w:rsid w:val="001E33F4"/>
    <w:rsid w:val="001E364A"/>
    <w:rsid w:val="001E4CE9"/>
    <w:rsid w:val="001E5124"/>
    <w:rsid w:val="001E66EA"/>
    <w:rsid w:val="001E6EF8"/>
    <w:rsid w:val="001E75C7"/>
    <w:rsid w:val="001F23F1"/>
    <w:rsid w:val="001F313A"/>
    <w:rsid w:val="001F5DCB"/>
    <w:rsid w:val="001F678B"/>
    <w:rsid w:val="001F7099"/>
    <w:rsid w:val="001F797E"/>
    <w:rsid w:val="001F7E90"/>
    <w:rsid w:val="00200E79"/>
    <w:rsid w:val="0020175C"/>
    <w:rsid w:val="00203474"/>
    <w:rsid w:val="00203597"/>
    <w:rsid w:val="00203ACA"/>
    <w:rsid w:val="00203B6A"/>
    <w:rsid w:val="002041F1"/>
    <w:rsid w:val="00204328"/>
    <w:rsid w:val="00205D0A"/>
    <w:rsid w:val="0020689E"/>
    <w:rsid w:val="00206F39"/>
    <w:rsid w:val="0021118E"/>
    <w:rsid w:val="00211CEA"/>
    <w:rsid w:val="00211DC6"/>
    <w:rsid w:val="00213EE9"/>
    <w:rsid w:val="00213F00"/>
    <w:rsid w:val="00215E46"/>
    <w:rsid w:val="002169BD"/>
    <w:rsid w:val="00220F60"/>
    <w:rsid w:val="00221BAA"/>
    <w:rsid w:val="00221F69"/>
    <w:rsid w:val="00223831"/>
    <w:rsid w:val="00225BC4"/>
    <w:rsid w:val="0022643B"/>
    <w:rsid w:val="00227952"/>
    <w:rsid w:val="002315A8"/>
    <w:rsid w:val="00232C24"/>
    <w:rsid w:val="0023564B"/>
    <w:rsid w:val="00235F20"/>
    <w:rsid w:val="00235F70"/>
    <w:rsid w:val="0023763B"/>
    <w:rsid w:val="002423FA"/>
    <w:rsid w:val="00242F79"/>
    <w:rsid w:val="00247865"/>
    <w:rsid w:val="00247B6B"/>
    <w:rsid w:val="00247B87"/>
    <w:rsid w:val="00247BA4"/>
    <w:rsid w:val="00256AE2"/>
    <w:rsid w:val="002612D5"/>
    <w:rsid w:val="00261C40"/>
    <w:rsid w:val="00261D77"/>
    <w:rsid w:val="0026381E"/>
    <w:rsid w:val="002645F3"/>
    <w:rsid w:val="00265201"/>
    <w:rsid w:val="00267F9B"/>
    <w:rsid w:val="0027011B"/>
    <w:rsid w:val="00270606"/>
    <w:rsid w:val="002712AC"/>
    <w:rsid w:val="00271600"/>
    <w:rsid w:val="00283631"/>
    <w:rsid w:val="0028468C"/>
    <w:rsid w:val="00284884"/>
    <w:rsid w:val="0028570A"/>
    <w:rsid w:val="002878D3"/>
    <w:rsid w:val="002912E7"/>
    <w:rsid w:val="002917CF"/>
    <w:rsid w:val="0029194A"/>
    <w:rsid w:val="002956FE"/>
    <w:rsid w:val="00296700"/>
    <w:rsid w:val="00296B8D"/>
    <w:rsid w:val="00296D6E"/>
    <w:rsid w:val="002A0D2B"/>
    <w:rsid w:val="002A1921"/>
    <w:rsid w:val="002A1ADA"/>
    <w:rsid w:val="002A34D2"/>
    <w:rsid w:val="002A3FBE"/>
    <w:rsid w:val="002A43CE"/>
    <w:rsid w:val="002A4BF7"/>
    <w:rsid w:val="002B1CE8"/>
    <w:rsid w:val="002B5138"/>
    <w:rsid w:val="002B7997"/>
    <w:rsid w:val="002C06CE"/>
    <w:rsid w:val="002C4022"/>
    <w:rsid w:val="002C44AE"/>
    <w:rsid w:val="002C44F4"/>
    <w:rsid w:val="002C5223"/>
    <w:rsid w:val="002C588D"/>
    <w:rsid w:val="002C6574"/>
    <w:rsid w:val="002C6647"/>
    <w:rsid w:val="002C68DB"/>
    <w:rsid w:val="002C7EC5"/>
    <w:rsid w:val="002D5A32"/>
    <w:rsid w:val="002D67BB"/>
    <w:rsid w:val="002D69AC"/>
    <w:rsid w:val="002D74DA"/>
    <w:rsid w:val="002E0135"/>
    <w:rsid w:val="002E22CE"/>
    <w:rsid w:val="002E2C51"/>
    <w:rsid w:val="002E374F"/>
    <w:rsid w:val="002E4249"/>
    <w:rsid w:val="002E49CC"/>
    <w:rsid w:val="002E6EC9"/>
    <w:rsid w:val="002E723E"/>
    <w:rsid w:val="002F1069"/>
    <w:rsid w:val="002F1915"/>
    <w:rsid w:val="002F4CEE"/>
    <w:rsid w:val="002F5E0A"/>
    <w:rsid w:val="002F77C0"/>
    <w:rsid w:val="00301947"/>
    <w:rsid w:val="00303674"/>
    <w:rsid w:val="003043C7"/>
    <w:rsid w:val="0030477F"/>
    <w:rsid w:val="00305379"/>
    <w:rsid w:val="00305857"/>
    <w:rsid w:val="003058C0"/>
    <w:rsid w:val="0030650C"/>
    <w:rsid w:val="0031025B"/>
    <w:rsid w:val="00310BCB"/>
    <w:rsid w:val="00312036"/>
    <w:rsid w:val="003128B1"/>
    <w:rsid w:val="00314218"/>
    <w:rsid w:val="003151BD"/>
    <w:rsid w:val="00323282"/>
    <w:rsid w:val="00323FDD"/>
    <w:rsid w:val="0032567F"/>
    <w:rsid w:val="0033080C"/>
    <w:rsid w:val="00331546"/>
    <w:rsid w:val="00331F9A"/>
    <w:rsid w:val="003322EB"/>
    <w:rsid w:val="0033262F"/>
    <w:rsid w:val="00337367"/>
    <w:rsid w:val="00341598"/>
    <w:rsid w:val="00343B36"/>
    <w:rsid w:val="00352C67"/>
    <w:rsid w:val="0035491A"/>
    <w:rsid w:val="00354DDE"/>
    <w:rsid w:val="003550DE"/>
    <w:rsid w:val="0035532E"/>
    <w:rsid w:val="00355CAF"/>
    <w:rsid w:val="00355E83"/>
    <w:rsid w:val="00360497"/>
    <w:rsid w:val="00362156"/>
    <w:rsid w:val="00363D26"/>
    <w:rsid w:val="003641F7"/>
    <w:rsid w:val="00364F88"/>
    <w:rsid w:val="00365B21"/>
    <w:rsid w:val="003705D0"/>
    <w:rsid w:val="003709E1"/>
    <w:rsid w:val="0037177F"/>
    <w:rsid w:val="003749F0"/>
    <w:rsid w:val="003750F9"/>
    <w:rsid w:val="00375C13"/>
    <w:rsid w:val="00376AA7"/>
    <w:rsid w:val="00377186"/>
    <w:rsid w:val="00381F11"/>
    <w:rsid w:val="003822D4"/>
    <w:rsid w:val="00384869"/>
    <w:rsid w:val="00387BF4"/>
    <w:rsid w:val="003909C2"/>
    <w:rsid w:val="003943B8"/>
    <w:rsid w:val="00395695"/>
    <w:rsid w:val="003A0FCE"/>
    <w:rsid w:val="003A2D5E"/>
    <w:rsid w:val="003A5379"/>
    <w:rsid w:val="003A5F9B"/>
    <w:rsid w:val="003A6210"/>
    <w:rsid w:val="003A6DE6"/>
    <w:rsid w:val="003A72A8"/>
    <w:rsid w:val="003A7F50"/>
    <w:rsid w:val="003B0868"/>
    <w:rsid w:val="003B25E4"/>
    <w:rsid w:val="003B4BD3"/>
    <w:rsid w:val="003B55FF"/>
    <w:rsid w:val="003C05C7"/>
    <w:rsid w:val="003C1083"/>
    <w:rsid w:val="003C10BC"/>
    <w:rsid w:val="003C2799"/>
    <w:rsid w:val="003C54D4"/>
    <w:rsid w:val="003C69DB"/>
    <w:rsid w:val="003C79C3"/>
    <w:rsid w:val="003D1F8B"/>
    <w:rsid w:val="003D30D4"/>
    <w:rsid w:val="003D4AC5"/>
    <w:rsid w:val="003D55CB"/>
    <w:rsid w:val="003E0A51"/>
    <w:rsid w:val="003E1A64"/>
    <w:rsid w:val="003E2C48"/>
    <w:rsid w:val="003E2DF7"/>
    <w:rsid w:val="003E350F"/>
    <w:rsid w:val="003F05C6"/>
    <w:rsid w:val="003F2019"/>
    <w:rsid w:val="003F380C"/>
    <w:rsid w:val="004030DD"/>
    <w:rsid w:val="00405B52"/>
    <w:rsid w:val="00405F5B"/>
    <w:rsid w:val="00405F75"/>
    <w:rsid w:val="00405FC5"/>
    <w:rsid w:val="0040609E"/>
    <w:rsid w:val="00406D62"/>
    <w:rsid w:val="00410DD7"/>
    <w:rsid w:val="00412468"/>
    <w:rsid w:val="00412FE8"/>
    <w:rsid w:val="004136D3"/>
    <w:rsid w:val="00413BE5"/>
    <w:rsid w:val="00416916"/>
    <w:rsid w:val="00417D86"/>
    <w:rsid w:val="0042234C"/>
    <w:rsid w:val="004227F5"/>
    <w:rsid w:val="00422E68"/>
    <w:rsid w:val="00423D3A"/>
    <w:rsid w:val="004301E9"/>
    <w:rsid w:val="00433028"/>
    <w:rsid w:val="00436D2F"/>
    <w:rsid w:val="00436FB1"/>
    <w:rsid w:val="00440263"/>
    <w:rsid w:val="00440C72"/>
    <w:rsid w:val="00444384"/>
    <w:rsid w:val="00447CA5"/>
    <w:rsid w:val="00452530"/>
    <w:rsid w:val="0045415C"/>
    <w:rsid w:val="00455ACE"/>
    <w:rsid w:val="00455EEB"/>
    <w:rsid w:val="0046158D"/>
    <w:rsid w:val="004627D8"/>
    <w:rsid w:val="00462E7D"/>
    <w:rsid w:val="004639D6"/>
    <w:rsid w:val="00463CD3"/>
    <w:rsid w:val="00464214"/>
    <w:rsid w:val="004650B3"/>
    <w:rsid w:val="004656E4"/>
    <w:rsid w:val="0046688E"/>
    <w:rsid w:val="00466AAE"/>
    <w:rsid w:val="004674CB"/>
    <w:rsid w:val="00470D20"/>
    <w:rsid w:val="00470FE7"/>
    <w:rsid w:val="00471037"/>
    <w:rsid w:val="004726D7"/>
    <w:rsid w:val="00472D9A"/>
    <w:rsid w:val="00472ED6"/>
    <w:rsid w:val="0047547F"/>
    <w:rsid w:val="00475CE4"/>
    <w:rsid w:val="00480017"/>
    <w:rsid w:val="00482E27"/>
    <w:rsid w:val="00483232"/>
    <w:rsid w:val="00493841"/>
    <w:rsid w:val="004946E5"/>
    <w:rsid w:val="00496785"/>
    <w:rsid w:val="004A099F"/>
    <w:rsid w:val="004A57DE"/>
    <w:rsid w:val="004A5C39"/>
    <w:rsid w:val="004B0D99"/>
    <w:rsid w:val="004B1C83"/>
    <w:rsid w:val="004B1D10"/>
    <w:rsid w:val="004B38C9"/>
    <w:rsid w:val="004B3B4C"/>
    <w:rsid w:val="004B4584"/>
    <w:rsid w:val="004B5E16"/>
    <w:rsid w:val="004C0676"/>
    <w:rsid w:val="004C165C"/>
    <w:rsid w:val="004C18B2"/>
    <w:rsid w:val="004C217F"/>
    <w:rsid w:val="004C23E7"/>
    <w:rsid w:val="004C330F"/>
    <w:rsid w:val="004C375E"/>
    <w:rsid w:val="004C6FFA"/>
    <w:rsid w:val="004C7856"/>
    <w:rsid w:val="004D1B4B"/>
    <w:rsid w:val="004D346E"/>
    <w:rsid w:val="004D4E6C"/>
    <w:rsid w:val="004D56A5"/>
    <w:rsid w:val="004D6342"/>
    <w:rsid w:val="004D6B4A"/>
    <w:rsid w:val="004E1FBD"/>
    <w:rsid w:val="004E237C"/>
    <w:rsid w:val="004E6F09"/>
    <w:rsid w:val="004F10F5"/>
    <w:rsid w:val="004F212A"/>
    <w:rsid w:val="004F385E"/>
    <w:rsid w:val="004F40B0"/>
    <w:rsid w:val="004F4190"/>
    <w:rsid w:val="004F5835"/>
    <w:rsid w:val="004F5BA0"/>
    <w:rsid w:val="004F6734"/>
    <w:rsid w:val="004F6839"/>
    <w:rsid w:val="004F6DA2"/>
    <w:rsid w:val="004F6FD7"/>
    <w:rsid w:val="0050067D"/>
    <w:rsid w:val="00501DF5"/>
    <w:rsid w:val="005037AA"/>
    <w:rsid w:val="00503820"/>
    <w:rsid w:val="0050465C"/>
    <w:rsid w:val="00505562"/>
    <w:rsid w:val="00505BA7"/>
    <w:rsid w:val="00505CB5"/>
    <w:rsid w:val="00506D1C"/>
    <w:rsid w:val="00512C5D"/>
    <w:rsid w:val="005139F4"/>
    <w:rsid w:val="00514E28"/>
    <w:rsid w:val="00522172"/>
    <w:rsid w:val="005229E6"/>
    <w:rsid w:val="005230D4"/>
    <w:rsid w:val="00523917"/>
    <w:rsid w:val="00523A1F"/>
    <w:rsid w:val="00524FB3"/>
    <w:rsid w:val="00525A27"/>
    <w:rsid w:val="0052642F"/>
    <w:rsid w:val="005265A3"/>
    <w:rsid w:val="00526E32"/>
    <w:rsid w:val="005306DC"/>
    <w:rsid w:val="005311C5"/>
    <w:rsid w:val="00531619"/>
    <w:rsid w:val="00531B56"/>
    <w:rsid w:val="005320E4"/>
    <w:rsid w:val="005328E3"/>
    <w:rsid w:val="00533FA5"/>
    <w:rsid w:val="00535F7C"/>
    <w:rsid w:val="00536E1C"/>
    <w:rsid w:val="00537317"/>
    <w:rsid w:val="005401F5"/>
    <w:rsid w:val="0054061F"/>
    <w:rsid w:val="00540EBE"/>
    <w:rsid w:val="00540FE0"/>
    <w:rsid w:val="005410F1"/>
    <w:rsid w:val="00543336"/>
    <w:rsid w:val="00545550"/>
    <w:rsid w:val="005455CB"/>
    <w:rsid w:val="00545F9F"/>
    <w:rsid w:val="005516B1"/>
    <w:rsid w:val="005523CE"/>
    <w:rsid w:val="00553B0A"/>
    <w:rsid w:val="00554097"/>
    <w:rsid w:val="005543C7"/>
    <w:rsid w:val="00556F96"/>
    <w:rsid w:val="005573B2"/>
    <w:rsid w:val="00560B42"/>
    <w:rsid w:val="00560C78"/>
    <w:rsid w:val="005615ED"/>
    <w:rsid w:val="00561C07"/>
    <w:rsid w:val="00563994"/>
    <w:rsid w:val="00564043"/>
    <w:rsid w:val="00566017"/>
    <w:rsid w:val="0057028A"/>
    <w:rsid w:val="0057094B"/>
    <w:rsid w:val="005717EA"/>
    <w:rsid w:val="005719B5"/>
    <w:rsid w:val="00573362"/>
    <w:rsid w:val="005744B2"/>
    <w:rsid w:val="00576AA7"/>
    <w:rsid w:val="00577653"/>
    <w:rsid w:val="00577772"/>
    <w:rsid w:val="00581910"/>
    <w:rsid w:val="00582C75"/>
    <w:rsid w:val="00583E3D"/>
    <w:rsid w:val="00585211"/>
    <w:rsid w:val="00587AD3"/>
    <w:rsid w:val="0059066F"/>
    <w:rsid w:val="00591079"/>
    <w:rsid w:val="00591BCE"/>
    <w:rsid w:val="0059210D"/>
    <w:rsid w:val="005934B7"/>
    <w:rsid w:val="00593642"/>
    <w:rsid w:val="005977C7"/>
    <w:rsid w:val="005A062A"/>
    <w:rsid w:val="005A1894"/>
    <w:rsid w:val="005A3B5A"/>
    <w:rsid w:val="005A7E1B"/>
    <w:rsid w:val="005B1E79"/>
    <w:rsid w:val="005B377A"/>
    <w:rsid w:val="005B4C6A"/>
    <w:rsid w:val="005B5569"/>
    <w:rsid w:val="005B7AE5"/>
    <w:rsid w:val="005C275F"/>
    <w:rsid w:val="005C36F1"/>
    <w:rsid w:val="005C3BA2"/>
    <w:rsid w:val="005C3FF2"/>
    <w:rsid w:val="005C4E8D"/>
    <w:rsid w:val="005C6187"/>
    <w:rsid w:val="005C6DF4"/>
    <w:rsid w:val="005D1E23"/>
    <w:rsid w:val="005D7056"/>
    <w:rsid w:val="005D722E"/>
    <w:rsid w:val="005E08F5"/>
    <w:rsid w:val="005E2EB1"/>
    <w:rsid w:val="005E35C8"/>
    <w:rsid w:val="005E3A75"/>
    <w:rsid w:val="005E3DB3"/>
    <w:rsid w:val="005E4856"/>
    <w:rsid w:val="005E5BD5"/>
    <w:rsid w:val="005E694D"/>
    <w:rsid w:val="005F46B3"/>
    <w:rsid w:val="005F52B6"/>
    <w:rsid w:val="005F609F"/>
    <w:rsid w:val="00601E68"/>
    <w:rsid w:val="00602CEB"/>
    <w:rsid w:val="00603189"/>
    <w:rsid w:val="006048FF"/>
    <w:rsid w:val="00604BA4"/>
    <w:rsid w:val="0060571D"/>
    <w:rsid w:val="00606860"/>
    <w:rsid w:val="00611579"/>
    <w:rsid w:val="00617CD4"/>
    <w:rsid w:val="00620549"/>
    <w:rsid w:val="00623F66"/>
    <w:rsid w:val="006249B6"/>
    <w:rsid w:val="006265B0"/>
    <w:rsid w:val="006271CD"/>
    <w:rsid w:val="00631294"/>
    <w:rsid w:val="00632AC6"/>
    <w:rsid w:val="00633400"/>
    <w:rsid w:val="006364FE"/>
    <w:rsid w:val="00641749"/>
    <w:rsid w:val="00642011"/>
    <w:rsid w:val="0064573B"/>
    <w:rsid w:val="00650443"/>
    <w:rsid w:val="0065220A"/>
    <w:rsid w:val="00652714"/>
    <w:rsid w:val="00652FC5"/>
    <w:rsid w:val="00653BF0"/>
    <w:rsid w:val="00654F49"/>
    <w:rsid w:val="00654FBC"/>
    <w:rsid w:val="00655DB9"/>
    <w:rsid w:val="0065627E"/>
    <w:rsid w:val="006565FB"/>
    <w:rsid w:val="00656BA2"/>
    <w:rsid w:val="0065741D"/>
    <w:rsid w:val="0066029E"/>
    <w:rsid w:val="00664167"/>
    <w:rsid w:val="0066457B"/>
    <w:rsid w:val="00664AEA"/>
    <w:rsid w:val="00664F45"/>
    <w:rsid w:val="006655AE"/>
    <w:rsid w:val="006656F1"/>
    <w:rsid w:val="00665792"/>
    <w:rsid w:val="00670CCC"/>
    <w:rsid w:val="0067293B"/>
    <w:rsid w:val="00673088"/>
    <w:rsid w:val="00676986"/>
    <w:rsid w:val="00676B48"/>
    <w:rsid w:val="006802E3"/>
    <w:rsid w:val="00680E2F"/>
    <w:rsid w:val="00682417"/>
    <w:rsid w:val="006826AD"/>
    <w:rsid w:val="00682E0F"/>
    <w:rsid w:val="00682E93"/>
    <w:rsid w:val="00685699"/>
    <w:rsid w:val="006865B1"/>
    <w:rsid w:val="00690A91"/>
    <w:rsid w:val="00692A24"/>
    <w:rsid w:val="006950B3"/>
    <w:rsid w:val="00696BB3"/>
    <w:rsid w:val="006A1231"/>
    <w:rsid w:val="006A551B"/>
    <w:rsid w:val="006A5617"/>
    <w:rsid w:val="006A6E09"/>
    <w:rsid w:val="006A7866"/>
    <w:rsid w:val="006B0BA2"/>
    <w:rsid w:val="006B3475"/>
    <w:rsid w:val="006B34AF"/>
    <w:rsid w:val="006B4D8D"/>
    <w:rsid w:val="006B576C"/>
    <w:rsid w:val="006B6372"/>
    <w:rsid w:val="006B63D4"/>
    <w:rsid w:val="006B652B"/>
    <w:rsid w:val="006B6741"/>
    <w:rsid w:val="006B695F"/>
    <w:rsid w:val="006B6FA9"/>
    <w:rsid w:val="006B6FFD"/>
    <w:rsid w:val="006B79C9"/>
    <w:rsid w:val="006C0082"/>
    <w:rsid w:val="006C0915"/>
    <w:rsid w:val="006C0EDB"/>
    <w:rsid w:val="006C118A"/>
    <w:rsid w:val="006C15B6"/>
    <w:rsid w:val="006C1EC9"/>
    <w:rsid w:val="006C4BBC"/>
    <w:rsid w:val="006C6418"/>
    <w:rsid w:val="006C6B95"/>
    <w:rsid w:val="006D042D"/>
    <w:rsid w:val="006D0574"/>
    <w:rsid w:val="006D27DD"/>
    <w:rsid w:val="006D2B5F"/>
    <w:rsid w:val="006D3432"/>
    <w:rsid w:val="006D39F4"/>
    <w:rsid w:val="006D3A9D"/>
    <w:rsid w:val="006D47A4"/>
    <w:rsid w:val="006D53FB"/>
    <w:rsid w:val="006D5D56"/>
    <w:rsid w:val="006D64D7"/>
    <w:rsid w:val="006D7578"/>
    <w:rsid w:val="006D7D2C"/>
    <w:rsid w:val="006E500E"/>
    <w:rsid w:val="006E7574"/>
    <w:rsid w:val="006F0276"/>
    <w:rsid w:val="006F085E"/>
    <w:rsid w:val="006F0B3C"/>
    <w:rsid w:val="006F11C1"/>
    <w:rsid w:val="006F2EC1"/>
    <w:rsid w:val="006F69B0"/>
    <w:rsid w:val="006F750F"/>
    <w:rsid w:val="00701BA2"/>
    <w:rsid w:val="0070286B"/>
    <w:rsid w:val="00703938"/>
    <w:rsid w:val="00703E10"/>
    <w:rsid w:val="00704200"/>
    <w:rsid w:val="007072D2"/>
    <w:rsid w:val="00707492"/>
    <w:rsid w:val="00712592"/>
    <w:rsid w:val="0071666C"/>
    <w:rsid w:val="00717061"/>
    <w:rsid w:val="00724E44"/>
    <w:rsid w:val="00725CB5"/>
    <w:rsid w:val="007260C0"/>
    <w:rsid w:val="00726194"/>
    <w:rsid w:val="00733D08"/>
    <w:rsid w:val="00734536"/>
    <w:rsid w:val="0073471B"/>
    <w:rsid w:val="007352B7"/>
    <w:rsid w:val="007362D7"/>
    <w:rsid w:val="00736901"/>
    <w:rsid w:val="0073727E"/>
    <w:rsid w:val="00741C8D"/>
    <w:rsid w:val="007434B9"/>
    <w:rsid w:val="007448B5"/>
    <w:rsid w:val="00747B01"/>
    <w:rsid w:val="007558F9"/>
    <w:rsid w:val="00756393"/>
    <w:rsid w:val="00757085"/>
    <w:rsid w:val="007575C0"/>
    <w:rsid w:val="007579B7"/>
    <w:rsid w:val="00757FB0"/>
    <w:rsid w:val="00757FB6"/>
    <w:rsid w:val="007600B9"/>
    <w:rsid w:val="00760DA4"/>
    <w:rsid w:val="00760DBF"/>
    <w:rsid w:val="0076128C"/>
    <w:rsid w:val="00766C5D"/>
    <w:rsid w:val="0077154B"/>
    <w:rsid w:val="00772090"/>
    <w:rsid w:val="00774E96"/>
    <w:rsid w:val="00776817"/>
    <w:rsid w:val="00777EFF"/>
    <w:rsid w:val="007809EF"/>
    <w:rsid w:val="0078236F"/>
    <w:rsid w:val="00782D95"/>
    <w:rsid w:val="00786C81"/>
    <w:rsid w:val="00787059"/>
    <w:rsid w:val="00787516"/>
    <w:rsid w:val="007901B8"/>
    <w:rsid w:val="007908E8"/>
    <w:rsid w:val="00792462"/>
    <w:rsid w:val="00792753"/>
    <w:rsid w:val="00792816"/>
    <w:rsid w:val="00792E47"/>
    <w:rsid w:val="00793A5C"/>
    <w:rsid w:val="00795746"/>
    <w:rsid w:val="007964BA"/>
    <w:rsid w:val="007972FA"/>
    <w:rsid w:val="007A14F3"/>
    <w:rsid w:val="007A1746"/>
    <w:rsid w:val="007A204C"/>
    <w:rsid w:val="007A24FF"/>
    <w:rsid w:val="007A5A3F"/>
    <w:rsid w:val="007A6A21"/>
    <w:rsid w:val="007B2F14"/>
    <w:rsid w:val="007B3840"/>
    <w:rsid w:val="007B4477"/>
    <w:rsid w:val="007B68C5"/>
    <w:rsid w:val="007B7E1A"/>
    <w:rsid w:val="007C00F7"/>
    <w:rsid w:val="007C18A2"/>
    <w:rsid w:val="007C399B"/>
    <w:rsid w:val="007C5BD4"/>
    <w:rsid w:val="007D135D"/>
    <w:rsid w:val="007D14CF"/>
    <w:rsid w:val="007D2559"/>
    <w:rsid w:val="007D431F"/>
    <w:rsid w:val="007D4401"/>
    <w:rsid w:val="007D7A3F"/>
    <w:rsid w:val="007D7E18"/>
    <w:rsid w:val="007E1447"/>
    <w:rsid w:val="007E47C3"/>
    <w:rsid w:val="007E5F6D"/>
    <w:rsid w:val="007F3CCD"/>
    <w:rsid w:val="007F484F"/>
    <w:rsid w:val="007F6BE2"/>
    <w:rsid w:val="007F78CA"/>
    <w:rsid w:val="00807194"/>
    <w:rsid w:val="008102F6"/>
    <w:rsid w:val="00810D97"/>
    <w:rsid w:val="008141B2"/>
    <w:rsid w:val="00815ABF"/>
    <w:rsid w:val="00815B22"/>
    <w:rsid w:val="008222E8"/>
    <w:rsid w:val="008314E3"/>
    <w:rsid w:val="00832DA6"/>
    <w:rsid w:val="008332A5"/>
    <w:rsid w:val="008344DC"/>
    <w:rsid w:val="00836416"/>
    <w:rsid w:val="00840804"/>
    <w:rsid w:val="0084123B"/>
    <w:rsid w:val="0084234A"/>
    <w:rsid w:val="0084302C"/>
    <w:rsid w:val="00843C7F"/>
    <w:rsid w:val="0084715C"/>
    <w:rsid w:val="00850BA9"/>
    <w:rsid w:val="00852CAC"/>
    <w:rsid w:val="00853D30"/>
    <w:rsid w:val="008540F9"/>
    <w:rsid w:val="00855A7D"/>
    <w:rsid w:val="0085691E"/>
    <w:rsid w:val="00861218"/>
    <w:rsid w:val="00861538"/>
    <w:rsid w:val="00863C25"/>
    <w:rsid w:val="00866CF4"/>
    <w:rsid w:val="00866FFD"/>
    <w:rsid w:val="00871868"/>
    <w:rsid w:val="00871E65"/>
    <w:rsid w:val="00871E6B"/>
    <w:rsid w:val="008728C3"/>
    <w:rsid w:val="00872E15"/>
    <w:rsid w:val="00873925"/>
    <w:rsid w:val="0087396C"/>
    <w:rsid w:val="008768E2"/>
    <w:rsid w:val="00877AF9"/>
    <w:rsid w:val="008821AB"/>
    <w:rsid w:val="008836F8"/>
    <w:rsid w:val="0088693E"/>
    <w:rsid w:val="00886C7B"/>
    <w:rsid w:val="008870D3"/>
    <w:rsid w:val="00887E62"/>
    <w:rsid w:val="00891E6A"/>
    <w:rsid w:val="0089215D"/>
    <w:rsid w:val="008942DF"/>
    <w:rsid w:val="008964AF"/>
    <w:rsid w:val="008972C8"/>
    <w:rsid w:val="00897492"/>
    <w:rsid w:val="008A09FF"/>
    <w:rsid w:val="008A4011"/>
    <w:rsid w:val="008A4049"/>
    <w:rsid w:val="008A51B9"/>
    <w:rsid w:val="008A594C"/>
    <w:rsid w:val="008A5EA1"/>
    <w:rsid w:val="008A79C6"/>
    <w:rsid w:val="008A7D80"/>
    <w:rsid w:val="008B1571"/>
    <w:rsid w:val="008B1EA5"/>
    <w:rsid w:val="008B2446"/>
    <w:rsid w:val="008B2E2B"/>
    <w:rsid w:val="008B3918"/>
    <w:rsid w:val="008B4201"/>
    <w:rsid w:val="008B46C7"/>
    <w:rsid w:val="008B5D95"/>
    <w:rsid w:val="008B790D"/>
    <w:rsid w:val="008C4108"/>
    <w:rsid w:val="008C7C1E"/>
    <w:rsid w:val="008D00AB"/>
    <w:rsid w:val="008D01F4"/>
    <w:rsid w:val="008D0C62"/>
    <w:rsid w:val="008D2CF0"/>
    <w:rsid w:val="008D3732"/>
    <w:rsid w:val="008D47D3"/>
    <w:rsid w:val="008D48C2"/>
    <w:rsid w:val="008D4EE5"/>
    <w:rsid w:val="008D5073"/>
    <w:rsid w:val="008D5CF1"/>
    <w:rsid w:val="008D62E4"/>
    <w:rsid w:val="008D7750"/>
    <w:rsid w:val="008D7971"/>
    <w:rsid w:val="008E0701"/>
    <w:rsid w:val="008E1C72"/>
    <w:rsid w:val="008E2CCC"/>
    <w:rsid w:val="008E4740"/>
    <w:rsid w:val="008E4DF8"/>
    <w:rsid w:val="008E52D3"/>
    <w:rsid w:val="008E6541"/>
    <w:rsid w:val="008E6BBF"/>
    <w:rsid w:val="008E6CBE"/>
    <w:rsid w:val="008F175A"/>
    <w:rsid w:val="008F4F82"/>
    <w:rsid w:val="008F7C1F"/>
    <w:rsid w:val="00900C9F"/>
    <w:rsid w:val="009040E1"/>
    <w:rsid w:val="00906094"/>
    <w:rsid w:val="0090695F"/>
    <w:rsid w:val="00907CD7"/>
    <w:rsid w:val="00907E67"/>
    <w:rsid w:val="00911525"/>
    <w:rsid w:val="00912FDD"/>
    <w:rsid w:val="009140A3"/>
    <w:rsid w:val="00915391"/>
    <w:rsid w:val="00921CDB"/>
    <w:rsid w:val="0092469D"/>
    <w:rsid w:val="00924975"/>
    <w:rsid w:val="00925095"/>
    <w:rsid w:val="00927D45"/>
    <w:rsid w:val="0093008F"/>
    <w:rsid w:val="00933A89"/>
    <w:rsid w:val="00934D65"/>
    <w:rsid w:val="00935E0E"/>
    <w:rsid w:val="0094063E"/>
    <w:rsid w:val="009427DD"/>
    <w:rsid w:val="0094326E"/>
    <w:rsid w:val="009433A3"/>
    <w:rsid w:val="009458F1"/>
    <w:rsid w:val="00947BA0"/>
    <w:rsid w:val="00947E77"/>
    <w:rsid w:val="0095040C"/>
    <w:rsid w:val="009512C2"/>
    <w:rsid w:val="009516BA"/>
    <w:rsid w:val="00952B75"/>
    <w:rsid w:val="0095419E"/>
    <w:rsid w:val="009661C1"/>
    <w:rsid w:val="00967AF7"/>
    <w:rsid w:val="00970AC4"/>
    <w:rsid w:val="00972081"/>
    <w:rsid w:val="00975877"/>
    <w:rsid w:val="00983B72"/>
    <w:rsid w:val="00985832"/>
    <w:rsid w:val="00986FAA"/>
    <w:rsid w:val="00987EFD"/>
    <w:rsid w:val="00990AE8"/>
    <w:rsid w:val="0099291C"/>
    <w:rsid w:val="0099644A"/>
    <w:rsid w:val="009A0038"/>
    <w:rsid w:val="009A3C55"/>
    <w:rsid w:val="009A3CAB"/>
    <w:rsid w:val="009A4BD5"/>
    <w:rsid w:val="009A4E29"/>
    <w:rsid w:val="009A5568"/>
    <w:rsid w:val="009A6471"/>
    <w:rsid w:val="009A716B"/>
    <w:rsid w:val="009A7C3F"/>
    <w:rsid w:val="009B1F95"/>
    <w:rsid w:val="009B4F4A"/>
    <w:rsid w:val="009C0311"/>
    <w:rsid w:val="009C05FF"/>
    <w:rsid w:val="009C38C6"/>
    <w:rsid w:val="009C5DA5"/>
    <w:rsid w:val="009D02F6"/>
    <w:rsid w:val="009D13E6"/>
    <w:rsid w:val="009D4EA5"/>
    <w:rsid w:val="009D6B6E"/>
    <w:rsid w:val="009D74A8"/>
    <w:rsid w:val="009E1D25"/>
    <w:rsid w:val="009E29EF"/>
    <w:rsid w:val="009E528F"/>
    <w:rsid w:val="009E7104"/>
    <w:rsid w:val="009E77DF"/>
    <w:rsid w:val="009E7886"/>
    <w:rsid w:val="009F0015"/>
    <w:rsid w:val="009F04D1"/>
    <w:rsid w:val="009F160B"/>
    <w:rsid w:val="009F1D65"/>
    <w:rsid w:val="009F3F8F"/>
    <w:rsid w:val="009F6706"/>
    <w:rsid w:val="00A01C8E"/>
    <w:rsid w:val="00A0508D"/>
    <w:rsid w:val="00A10A6F"/>
    <w:rsid w:val="00A13B3B"/>
    <w:rsid w:val="00A17B48"/>
    <w:rsid w:val="00A21F00"/>
    <w:rsid w:val="00A22CE5"/>
    <w:rsid w:val="00A22D56"/>
    <w:rsid w:val="00A22F46"/>
    <w:rsid w:val="00A237C9"/>
    <w:rsid w:val="00A27455"/>
    <w:rsid w:val="00A30BC7"/>
    <w:rsid w:val="00A32850"/>
    <w:rsid w:val="00A364E1"/>
    <w:rsid w:val="00A3667F"/>
    <w:rsid w:val="00A368BB"/>
    <w:rsid w:val="00A406C4"/>
    <w:rsid w:val="00A422E8"/>
    <w:rsid w:val="00A42510"/>
    <w:rsid w:val="00A42AEA"/>
    <w:rsid w:val="00A42FD1"/>
    <w:rsid w:val="00A45111"/>
    <w:rsid w:val="00A50D14"/>
    <w:rsid w:val="00A5304C"/>
    <w:rsid w:val="00A5663D"/>
    <w:rsid w:val="00A6150B"/>
    <w:rsid w:val="00A622FE"/>
    <w:rsid w:val="00A62864"/>
    <w:rsid w:val="00A649EE"/>
    <w:rsid w:val="00A716CB"/>
    <w:rsid w:val="00A725CD"/>
    <w:rsid w:val="00A732D7"/>
    <w:rsid w:val="00A8062C"/>
    <w:rsid w:val="00A82722"/>
    <w:rsid w:val="00A95358"/>
    <w:rsid w:val="00A97543"/>
    <w:rsid w:val="00AA1ABE"/>
    <w:rsid w:val="00AA1FF2"/>
    <w:rsid w:val="00AA2805"/>
    <w:rsid w:val="00AA3994"/>
    <w:rsid w:val="00AA3DE2"/>
    <w:rsid w:val="00AA403F"/>
    <w:rsid w:val="00AA6FB9"/>
    <w:rsid w:val="00AA7575"/>
    <w:rsid w:val="00AB2F07"/>
    <w:rsid w:val="00AB32EE"/>
    <w:rsid w:val="00AB4E23"/>
    <w:rsid w:val="00AB7B26"/>
    <w:rsid w:val="00AC00A2"/>
    <w:rsid w:val="00AC31BF"/>
    <w:rsid w:val="00AC3690"/>
    <w:rsid w:val="00AC3AB7"/>
    <w:rsid w:val="00AD2C31"/>
    <w:rsid w:val="00AD3E42"/>
    <w:rsid w:val="00AD4B74"/>
    <w:rsid w:val="00AD4D4C"/>
    <w:rsid w:val="00AD4FEF"/>
    <w:rsid w:val="00AD68C3"/>
    <w:rsid w:val="00AD6C10"/>
    <w:rsid w:val="00AE32A6"/>
    <w:rsid w:val="00AE333D"/>
    <w:rsid w:val="00AE4893"/>
    <w:rsid w:val="00AE5915"/>
    <w:rsid w:val="00AF0195"/>
    <w:rsid w:val="00AF3DA1"/>
    <w:rsid w:val="00AF5222"/>
    <w:rsid w:val="00AF7145"/>
    <w:rsid w:val="00B035DA"/>
    <w:rsid w:val="00B03B31"/>
    <w:rsid w:val="00B03EED"/>
    <w:rsid w:val="00B050E5"/>
    <w:rsid w:val="00B05427"/>
    <w:rsid w:val="00B07D82"/>
    <w:rsid w:val="00B1188E"/>
    <w:rsid w:val="00B1217B"/>
    <w:rsid w:val="00B15738"/>
    <w:rsid w:val="00B1719B"/>
    <w:rsid w:val="00B222F1"/>
    <w:rsid w:val="00B27C16"/>
    <w:rsid w:val="00B36787"/>
    <w:rsid w:val="00B36B87"/>
    <w:rsid w:val="00B377FB"/>
    <w:rsid w:val="00B37D75"/>
    <w:rsid w:val="00B41C37"/>
    <w:rsid w:val="00B4240C"/>
    <w:rsid w:val="00B45DC2"/>
    <w:rsid w:val="00B47095"/>
    <w:rsid w:val="00B47161"/>
    <w:rsid w:val="00B50DEA"/>
    <w:rsid w:val="00B54A9E"/>
    <w:rsid w:val="00B551A4"/>
    <w:rsid w:val="00B562B9"/>
    <w:rsid w:val="00B659DD"/>
    <w:rsid w:val="00B65E37"/>
    <w:rsid w:val="00B67DAD"/>
    <w:rsid w:val="00B701D6"/>
    <w:rsid w:val="00B709C6"/>
    <w:rsid w:val="00B7570C"/>
    <w:rsid w:val="00B75737"/>
    <w:rsid w:val="00B76D16"/>
    <w:rsid w:val="00B81462"/>
    <w:rsid w:val="00B8344F"/>
    <w:rsid w:val="00B87A6C"/>
    <w:rsid w:val="00B90EBA"/>
    <w:rsid w:val="00B92C2E"/>
    <w:rsid w:val="00B932CB"/>
    <w:rsid w:val="00B932E2"/>
    <w:rsid w:val="00B9412A"/>
    <w:rsid w:val="00B947DF"/>
    <w:rsid w:val="00B9528F"/>
    <w:rsid w:val="00B959E7"/>
    <w:rsid w:val="00B961EB"/>
    <w:rsid w:val="00B968EC"/>
    <w:rsid w:val="00BA07DF"/>
    <w:rsid w:val="00BA1181"/>
    <w:rsid w:val="00BA124C"/>
    <w:rsid w:val="00BA14C4"/>
    <w:rsid w:val="00BA1C30"/>
    <w:rsid w:val="00BA1CDE"/>
    <w:rsid w:val="00BA3B41"/>
    <w:rsid w:val="00BA5342"/>
    <w:rsid w:val="00BA55D0"/>
    <w:rsid w:val="00BA608C"/>
    <w:rsid w:val="00BA614F"/>
    <w:rsid w:val="00BA6E69"/>
    <w:rsid w:val="00BA7DFF"/>
    <w:rsid w:val="00BB0F4A"/>
    <w:rsid w:val="00BB1757"/>
    <w:rsid w:val="00BB17E1"/>
    <w:rsid w:val="00BB3D5A"/>
    <w:rsid w:val="00BB3E9E"/>
    <w:rsid w:val="00BB7DF3"/>
    <w:rsid w:val="00BC0639"/>
    <w:rsid w:val="00BC1212"/>
    <w:rsid w:val="00BC36BB"/>
    <w:rsid w:val="00BC6138"/>
    <w:rsid w:val="00BC6E9A"/>
    <w:rsid w:val="00BC7220"/>
    <w:rsid w:val="00BD1AA7"/>
    <w:rsid w:val="00BD2B23"/>
    <w:rsid w:val="00BD313B"/>
    <w:rsid w:val="00BD33A7"/>
    <w:rsid w:val="00BE0152"/>
    <w:rsid w:val="00BE0509"/>
    <w:rsid w:val="00BE11B5"/>
    <w:rsid w:val="00BE20EB"/>
    <w:rsid w:val="00BE3491"/>
    <w:rsid w:val="00BE39C0"/>
    <w:rsid w:val="00BE6587"/>
    <w:rsid w:val="00BF0A15"/>
    <w:rsid w:val="00BF0B62"/>
    <w:rsid w:val="00BF2084"/>
    <w:rsid w:val="00BF5E89"/>
    <w:rsid w:val="00C00A8E"/>
    <w:rsid w:val="00C0195D"/>
    <w:rsid w:val="00C01B92"/>
    <w:rsid w:val="00C02560"/>
    <w:rsid w:val="00C02B07"/>
    <w:rsid w:val="00C063AD"/>
    <w:rsid w:val="00C0675B"/>
    <w:rsid w:val="00C10076"/>
    <w:rsid w:val="00C128B6"/>
    <w:rsid w:val="00C12B30"/>
    <w:rsid w:val="00C140A6"/>
    <w:rsid w:val="00C14C93"/>
    <w:rsid w:val="00C16200"/>
    <w:rsid w:val="00C164EF"/>
    <w:rsid w:val="00C213A6"/>
    <w:rsid w:val="00C2165C"/>
    <w:rsid w:val="00C22C71"/>
    <w:rsid w:val="00C2311E"/>
    <w:rsid w:val="00C25263"/>
    <w:rsid w:val="00C2639F"/>
    <w:rsid w:val="00C2680A"/>
    <w:rsid w:val="00C26E7F"/>
    <w:rsid w:val="00C26F7B"/>
    <w:rsid w:val="00C27CB4"/>
    <w:rsid w:val="00C335B9"/>
    <w:rsid w:val="00C33C98"/>
    <w:rsid w:val="00C3506C"/>
    <w:rsid w:val="00C37AC8"/>
    <w:rsid w:val="00C37B27"/>
    <w:rsid w:val="00C40BA9"/>
    <w:rsid w:val="00C460E3"/>
    <w:rsid w:val="00C471C6"/>
    <w:rsid w:val="00C47E60"/>
    <w:rsid w:val="00C51EB7"/>
    <w:rsid w:val="00C5430E"/>
    <w:rsid w:val="00C553A3"/>
    <w:rsid w:val="00C55B5C"/>
    <w:rsid w:val="00C5758E"/>
    <w:rsid w:val="00C57A92"/>
    <w:rsid w:val="00C61BB9"/>
    <w:rsid w:val="00C6295D"/>
    <w:rsid w:val="00C64387"/>
    <w:rsid w:val="00C65B5B"/>
    <w:rsid w:val="00C671FA"/>
    <w:rsid w:val="00C67BF7"/>
    <w:rsid w:val="00C7469B"/>
    <w:rsid w:val="00C76686"/>
    <w:rsid w:val="00C77A6A"/>
    <w:rsid w:val="00C800F8"/>
    <w:rsid w:val="00C803CA"/>
    <w:rsid w:val="00C80460"/>
    <w:rsid w:val="00C8142E"/>
    <w:rsid w:val="00C8194C"/>
    <w:rsid w:val="00C8406E"/>
    <w:rsid w:val="00C8429B"/>
    <w:rsid w:val="00C84E6F"/>
    <w:rsid w:val="00C90822"/>
    <w:rsid w:val="00C9154A"/>
    <w:rsid w:val="00C91948"/>
    <w:rsid w:val="00C91F60"/>
    <w:rsid w:val="00C968AF"/>
    <w:rsid w:val="00CA0B5D"/>
    <w:rsid w:val="00CA1AF8"/>
    <w:rsid w:val="00CA1E3A"/>
    <w:rsid w:val="00CA2B63"/>
    <w:rsid w:val="00CA37C2"/>
    <w:rsid w:val="00CA3AB0"/>
    <w:rsid w:val="00CB018D"/>
    <w:rsid w:val="00CB15A9"/>
    <w:rsid w:val="00CB237C"/>
    <w:rsid w:val="00CB3614"/>
    <w:rsid w:val="00CB371E"/>
    <w:rsid w:val="00CB5153"/>
    <w:rsid w:val="00CB5B43"/>
    <w:rsid w:val="00CB71EE"/>
    <w:rsid w:val="00CC2E5F"/>
    <w:rsid w:val="00CC3F1B"/>
    <w:rsid w:val="00CC45F3"/>
    <w:rsid w:val="00CC5B13"/>
    <w:rsid w:val="00CD3C19"/>
    <w:rsid w:val="00CD462F"/>
    <w:rsid w:val="00CD5C97"/>
    <w:rsid w:val="00CD6472"/>
    <w:rsid w:val="00CE0521"/>
    <w:rsid w:val="00CE14E5"/>
    <w:rsid w:val="00CE4C53"/>
    <w:rsid w:val="00CE4F09"/>
    <w:rsid w:val="00CE6A25"/>
    <w:rsid w:val="00CE6D15"/>
    <w:rsid w:val="00CE716B"/>
    <w:rsid w:val="00CF1BD2"/>
    <w:rsid w:val="00CF200B"/>
    <w:rsid w:val="00CF316F"/>
    <w:rsid w:val="00CF46B0"/>
    <w:rsid w:val="00CF7D4D"/>
    <w:rsid w:val="00D01C9A"/>
    <w:rsid w:val="00D02AD3"/>
    <w:rsid w:val="00D103E6"/>
    <w:rsid w:val="00D11897"/>
    <w:rsid w:val="00D11C6A"/>
    <w:rsid w:val="00D13284"/>
    <w:rsid w:val="00D15F59"/>
    <w:rsid w:val="00D1623D"/>
    <w:rsid w:val="00D16415"/>
    <w:rsid w:val="00D17312"/>
    <w:rsid w:val="00D173DD"/>
    <w:rsid w:val="00D260ED"/>
    <w:rsid w:val="00D267F8"/>
    <w:rsid w:val="00D27C56"/>
    <w:rsid w:val="00D330E8"/>
    <w:rsid w:val="00D33B4F"/>
    <w:rsid w:val="00D37517"/>
    <w:rsid w:val="00D37609"/>
    <w:rsid w:val="00D44040"/>
    <w:rsid w:val="00D4612F"/>
    <w:rsid w:val="00D5137C"/>
    <w:rsid w:val="00D542A6"/>
    <w:rsid w:val="00D54D90"/>
    <w:rsid w:val="00D55915"/>
    <w:rsid w:val="00D5617F"/>
    <w:rsid w:val="00D56B1D"/>
    <w:rsid w:val="00D56DD9"/>
    <w:rsid w:val="00D60015"/>
    <w:rsid w:val="00D62588"/>
    <w:rsid w:val="00D637E5"/>
    <w:rsid w:val="00D656FB"/>
    <w:rsid w:val="00D66019"/>
    <w:rsid w:val="00D70AB3"/>
    <w:rsid w:val="00D70B94"/>
    <w:rsid w:val="00D719BB"/>
    <w:rsid w:val="00D73005"/>
    <w:rsid w:val="00D7400B"/>
    <w:rsid w:val="00D74038"/>
    <w:rsid w:val="00D74C50"/>
    <w:rsid w:val="00D7751F"/>
    <w:rsid w:val="00D77E1A"/>
    <w:rsid w:val="00D803B8"/>
    <w:rsid w:val="00D823AD"/>
    <w:rsid w:val="00D843BF"/>
    <w:rsid w:val="00D858F6"/>
    <w:rsid w:val="00D86616"/>
    <w:rsid w:val="00D873D8"/>
    <w:rsid w:val="00D874CF"/>
    <w:rsid w:val="00D87F01"/>
    <w:rsid w:val="00D90A99"/>
    <w:rsid w:val="00D9129B"/>
    <w:rsid w:val="00D95A5C"/>
    <w:rsid w:val="00D97BC7"/>
    <w:rsid w:val="00DA335A"/>
    <w:rsid w:val="00DA3923"/>
    <w:rsid w:val="00DA42F3"/>
    <w:rsid w:val="00DA6BD1"/>
    <w:rsid w:val="00DA70AE"/>
    <w:rsid w:val="00DB05ED"/>
    <w:rsid w:val="00DB0CF6"/>
    <w:rsid w:val="00DB1ECA"/>
    <w:rsid w:val="00DB39B9"/>
    <w:rsid w:val="00DB44C8"/>
    <w:rsid w:val="00DB4C40"/>
    <w:rsid w:val="00DB7379"/>
    <w:rsid w:val="00DB7383"/>
    <w:rsid w:val="00DC0292"/>
    <w:rsid w:val="00DC1082"/>
    <w:rsid w:val="00DC1D03"/>
    <w:rsid w:val="00DC69A4"/>
    <w:rsid w:val="00DD0455"/>
    <w:rsid w:val="00DD1DFD"/>
    <w:rsid w:val="00DD2707"/>
    <w:rsid w:val="00DD3D02"/>
    <w:rsid w:val="00DD3E98"/>
    <w:rsid w:val="00DD46BD"/>
    <w:rsid w:val="00DD4FA6"/>
    <w:rsid w:val="00DD59DA"/>
    <w:rsid w:val="00DE174C"/>
    <w:rsid w:val="00DE19F6"/>
    <w:rsid w:val="00DF0CFB"/>
    <w:rsid w:val="00DF1F65"/>
    <w:rsid w:val="00DF5B33"/>
    <w:rsid w:val="00DF5BD2"/>
    <w:rsid w:val="00DF755F"/>
    <w:rsid w:val="00E0332D"/>
    <w:rsid w:val="00E0563F"/>
    <w:rsid w:val="00E05F0C"/>
    <w:rsid w:val="00E06FC5"/>
    <w:rsid w:val="00E07A4B"/>
    <w:rsid w:val="00E12076"/>
    <w:rsid w:val="00E12161"/>
    <w:rsid w:val="00E123C1"/>
    <w:rsid w:val="00E12C68"/>
    <w:rsid w:val="00E1664B"/>
    <w:rsid w:val="00E170DD"/>
    <w:rsid w:val="00E20A52"/>
    <w:rsid w:val="00E20DB1"/>
    <w:rsid w:val="00E239ED"/>
    <w:rsid w:val="00E25A15"/>
    <w:rsid w:val="00E267D8"/>
    <w:rsid w:val="00E27C37"/>
    <w:rsid w:val="00E33992"/>
    <w:rsid w:val="00E3578F"/>
    <w:rsid w:val="00E35CF3"/>
    <w:rsid w:val="00E410CC"/>
    <w:rsid w:val="00E41B43"/>
    <w:rsid w:val="00E4226C"/>
    <w:rsid w:val="00E43BBB"/>
    <w:rsid w:val="00E43ED3"/>
    <w:rsid w:val="00E43F3B"/>
    <w:rsid w:val="00E43F94"/>
    <w:rsid w:val="00E4456B"/>
    <w:rsid w:val="00E45FB3"/>
    <w:rsid w:val="00E46F74"/>
    <w:rsid w:val="00E473A7"/>
    <w:rsid w:val="00E47442"/>
    <w:rsid w:val="00E504EA"/>
    <w:rsid w:val="00E520C6"/>
    <w:rsid w:val="00E523D0"/>
    <w:rsid w:val="00E53A16"/>
    <w:rsid w:val="00E55A4B"/>
    <w:rsid w:val="00E577ED"/>
    <w:rsid w:val="00E6130B"/>
    <w:rsid w:val="00E615CF"/>
    <w:rsid w:val="00E620A2"/>
    <w:rsid w:val="00E63448"/>
    <w:rsid w:val="00E66132"/>
    <w:rsid w:val="00E676F9"/>
    <w:rsid w:val="00E704AD"/>
    <w:rsid w:val="00E7200C"/>
    <w:rsid w:val="00E75A94"/>
    <w:rsid w:val="00E7699D"/>
    <w:rsid w:val="00E76CBD"/>
    <w:rsid w:val="00E77361"/>
    <w:rsid w:val="00E77390"/>
    <w:rsid w:val="00E7763E"/>
    <w:rsid w:val="00E8095B"/>
    <w:rsid w:val="00E83CF7"/>
    <w:rsid w:val="00E90F54"/>
    <w:rsid w:val="00E910CE"/>
    <w:rsid w:val="00E91D11"/>
    <w:rsid w:val="00E92F99"/>
    <w:rsid w:val="00E96D26"/>
    <w:rsid w:val="00E96E93"/>
    <w:rsid w:val="00E97544"/>
    <w:rsid w:val="00EA32DD"/>
    <w:rsid w:val="00EA3E0D"/>
    <w:rsid w:val="00EA5E0A"/>
    <w:rsid w:val="00EB2280"/>
    <w:rsid w:val="00EB4836"/>
    <w:rsid w:val="00EB5D0A"/>
    <w:rsid w:val="00EB60C1"/>
    <w:rsid w:val="00EB7858"/>
    <w:rsid w:val="00EB7993"/>
    <w:rsid w:val="00EC1BB2"/>
    <w:rsid w:val="00EC1DD7"/>
    <w:rsid w:val="00EC1EC0"/>
    <w:rsid w:val="00EC24EF"/>
    <w:rsid w:val="00EC706A"/>
    <w:rsid w:val="00EC76D9"/>
    <w:rsid w:val="00ED0E59"/>
    <w:rsid w:val="00ED17A3"/>
    <w:rsid w:val="00ED2143"/>
    <w:rsid w:val="00ED3638"/>
    <w:rsid w:val="00ED5D04"/>
    <w:rsid w:val="00ED67A6"/>
    <w:rsid w:val="00ED6C84"/>
    <w:rsid w:val="00EE23ED"/>
    <w:rsid w:val="00EE2ADC"/>
    <w:rsid w:val="00EE3A05"/>
    <w:rsid w:val="00EE43A9"/>
    <w:rsid w:val="00EE46DE"/>
    <w:rsid w:val="00EE520A"/>
    <w:rsid w:val="00EF1CD0"/>
    <w:rsid w:val="00EF1FB4"/>
    <w:rsid w:val="00EF365A"/>
    <w:rsid w:val="00EF3B3A"/>
    <w:rsid w:val="00EF3D59"/>
    <w:rsid w:val="00EF4C65"/>
    <w:rsid w:val="00EF6096"/>
    <w:rsid w:val="00F003E7"/>
    <w:rsid w:val="00F01386"/>
    <w:rsid w:val="00F02AF9"/>
    <w:rsid w:val="00F03140"/>
    <w:rsid w:val="00F066E8"/>
    <w:rsid w:val="00F104E1"/>
    <w:rsid w:val="00F12A40"/>
    <w:rsid w:val="00F216DE"/>
    <w:rsid w:val="00F2237A"/>
    <w:rsid w:val="00F2534C"/>
    <w:rsid w:val="00F27427"/>
    <w:rsid w:val="00F330B1"/>
    <w:rsid w:val="00F33714"/>
    <w:rsid w:val="00F34E8F"/>
    <w:rsid w:val="00F3571B"/>
    <w:rsid w:val="00F376ED"/>
    <w:rsid w:val="00F40310"/>
    <w:rsid w:val="00F406ED"/>
    <w:rsid w:val="00F40A9B"/>
    <w:rsid w:val="00F41617"/>
    <w:rsid w:val="00F43A25"/>
    <w:rsid w:val="00F44558"/>
    <w:rsid w:val="00F446F4"/>
    <w:rsid w:val="00F46BA0"/>
    <w:rsid w:val="00F51827"/>
    <w:rsid w:val="00F519DF"/>
    <w:rsid w:val="00F51AF3"/>
    <w:rsid w:val="00F52459"/>
    <w:rsid w:val="00F55825"/>
    <w:rsid w:val="00F574A3"/>
    <w:rsid w:val="00F605D4"/>
    <w:rsid w:val="00F66496"/>
    <w:rsid w:val="00F668C7"/>
    <w:rsid w:val="00F67D52"/>
    <w:rsid w:val="00F71019"/>
    <w:rsid w:val="00F71396"/>
    <w:rsid w:val="00F742D1"/>
    <w:rsid w:val="00F75C95"/>
    <w:rsid w:val="00F8273E"/>
    <w:rsid w:val="00F830D8"/>
    <w:rsid w:val="00F83CB7"/>
    <w:rsid w:val="00F84073"/>
    <w:rsid w:val="00F842BA"/>
    <w:rsid w:val="00F84937"/>
    <w:rsid w:val="00F84BA3"/>
    <w:rsid w:val="00F8544A"/>
    <w:rsid w:val="00F9182C"/>
    <w:rsid w:val="00F93B68"/>
    <w:rsid w:val="00F93D1F"/>
    <w:rsid w:val="00F966B4"/>
    <w:rsid w:val="00F979BC"/>
    <w:rsid w:val="00FA0844"/>
    <w:rsid w:val="00FA0997"/>
    <w:rsid w:val="00FA34EB"/>
    <w:rsid w:val="00FB046F"/>
    <w:rsid w:val="00FB2C39"/>
    <w:rsid w:val="00FB300D"/>
    <w:rsid w:val="00FB463D"/>
    <w:rsid w:val="00FB6E57"/>
    <w:rsid w:val="00FB790F"/>
    <w:rsid w:val="00FC0A0F"/>
    <w:rsid w:val="00FC1773"/>
    <w:rsid w:val="00FC1928"/>
    <w:rsid w:val="00FC38B1"/>
    <w:rsid w:val="00FC4B07"/>
    <w:rsid w:val="00FC6155"/>
    <w:rsid w:val="00FD042F"/>
    <w:rsid w:val="00FD1A3D"/>
    <w:rsid w:val="00FD2B34"/>
    <w:rsid w:val="00FD56E0"/>
    <w:rsid w:val="00FD67FB"/>
    <w:rsid w:val="00FD6A8B"/>
    <w:rsid w:val="00FD6B76"/>
    <w:rsid w:val="00FD7201"/>
    <w:rsid w:val="00FD7AB5"/>
    <w:rsid w:val="00FE397D"/>
    <w:rsid w:val="00FE3E95"/>
    <w:rsid w:val="00FF0035"/>
    <w:rsid w:val="00FF2304"/>
    <w:rsid w:val="00FF314F"/>
    <w:rsid w:val="00FF4C30"/>
    <w:rsid w:val="00FF4E40"/>
    <w:rsid w:val="00FF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6D755-03BE-42BA-9AA7-D4F965EE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52"/>
    <w:rPr>
      <w:sz w:val="22"/>
    </w:rPr>
  </w:style>
  <w:style w:type="paragraph" w:styleId="Heading1">
    <w:name w:val="heading 1"/>
    <w:basedOn w:val="Normal"/>
    <w:next w:val="Normal"/>
    <w:qFormat/>
    <w:rsid w:val="008F7C1F"/>
    <w:pPr>
      <w:keepNext/>
      <w:jc w:val="both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855A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55A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55A7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55A7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A03BC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table" w:styleId="TableGrid">
    <w:name w:val="Table Grid"/>
    <w:basedOn w:val="TableNormal"/>
    <w:rsid w:val="000A0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A03BC"/>
    <w:pPr>
      <w:ind w:firstLine="709"/>
      <w:jc w:val="both"/>
    </w:pPr>
    <w:rPr>
      <w:rFonts w:ascii="Arial" w:hAnsi="Arial"/>
    </w:rPr>
  </w:style>
  <w:style w:type="paragraph" w:styleId="NormalWeb">
    <w:name w:val="Normal (Web)"/>
    <w:basedOn w:val="Normal"/>
    <w:rsid w:val="00A01C8E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qFormat/>
    <w:rsid w:val="00A01C8E"/>
    <w:rPr>
      <w:i/>
      <w:iCs/>
    </w:rPr>
  </w:style>
  <w:style w:type="character" w:styleId="Strong">
    <w:name w:val="Strong"/>
    <w:uiPriority w:val="22"/>
    <w:qFormat/>
    <w:rsid w:val="00A01C8E"/>
    <w:rPr>
      <w:b/>
      <w:bCs/>
    </w:rPr>
  </w:style>
  <w:style w:type="paragraph" w:styleId="BodyText3">
    <w:name w:val="Body Text 3"/>
    <w:basedOn w:val="Normal"/>
    <w:rsid w:val="00855A7D"/>
    <w:pPr>
      <w:spacing w:after="120"/>
    </w:pPr>
    <w:rPr>
      <w:sz w:val="16"/>
      <w:szCs w:val="16"/>
    </w:rPr>
  </w:style>
  <w:style w:type="paragraph" w:styleId="BodyText">
    <w:name w:val="Body Text"/>
    <w:basedOn w:val="Normal"/>
    <w:rsid w:val="00855A7D"/>
    <w:pPr>
      <w:spacing w:after="120"/>
    </w:pPr>
  </w:style>
  <w:style w:type="paragraph" w:styleId="BodyText2">
    <w:name w:val="Body Text 2"/>
    <w:basedOn w:val="Normal"/>
    <w:rsid w:val="00855A7D"/>
    <w:pPr>
      <w:spacing w:after="120" w:line="480" w:lineRule="auto"/>
    </w:pPr>
  </w:style>
  <w:style w:type="paragraph" w:styleId="BalloonText">
    <w:name w:val="Balloon Text"/>
    <w:basedOn w:val="Normal"/>
    <w:semiHidden/>
    <w:rsid w:val="00756393"/>
    <w:rPr>
      <w:rFonts w:ascii="Tahoma" w:hAnsi="Tahoma" w:cs="Tahoma"/>
      <w:sz w:val="16"/>
      <w:szCs w:val="16"/>
    </w:rPr>
  </w:style>
  <w:style w:type="character" w:styleId="Hyperlink">
    <w:name w:val="Hyperlink"/>
    <w:rsid w:val="000C2667"/>
    <w:rPr>
      <w:color w:val="666666"/>
      <w:u w:val="single"/>
    </w:rPr>
  </w:style>
  <w:style w:type="character" w:customStyle="1" w:styleId="FooterChar">
    <w:name w:val="Footer Char"/>
    <w:link w:val="Footer"/>
    <w:locked/>
    <w:rsid w:val="003A72A8"/>
    <w:rPr>
      <w:sz w:val="24"/>
      <w:lang w:eastAsia="hr-HR" w:bidi="ar-SA"/>
    </w:rPr>
  </w:style>
  <w:style w:type="paragraph" w:styleId="Footer">
    <w:name w:val="footer"/>
    <w:basedOn w:val="Normal"/>
    <w:link w:val="FooterChar"/>
    <w:rsid w:val="003A72A8"/>
    <w:pPr>
      <w:tabs>
        <w:tab w:val="center" w:pos="4153"/>
        <w:tab w:val="right" w:pos="8306"/>
      </w:tabs>
    </w:pPr>
    <w:rPr>
      <w:sz w:val="24"/>
    </w:rPr>
  </w:style>
  <w:style w:type="paragraph" w:styleId="Title">
    <w:name w:val="Title"/>
    <w:basedOn w:val="Normal"/>
    <w:link w:val="TitleChar"/>
    <w:qFormat/>
    <w:rsid w:val="00F2534C"/>
    <w:pPr>
      <w:jc w:val="center"/>
    </w:pPr>
    <w:rPr>
      <w:rFonts w:ascii="Arial" w:hAnsi="Arial"/>
      <w:b/>
      <w:lang w:eastAsia="en-US"/>
    </w:rPr>
  </w:style>
  <w:style w:type="character" w:customStyle="1" w:styleId="TitleChar">
    <w:name w:val="Title Char"/>
    <w:link w:val="Title"/>
    <w:rsid w:val="00C91948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8D5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881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Ines Pece</dc:creator>
  <cp:keywords/>
  <cp:lastModifiedBy>Randić Vinko</cp:lastModifiedBy>
  <cp:revision>27</cp:revision>
  <cp:lastPrinted>2026-07-30T09:10:00Z</cp:lastPrinted>
  <dcterms:created xsi:type="dcterms:W3CDTF">2022-05-16T10:47:00Z</dcterms:created>
  <dcterms:modified xsi:type="dcterms:W3CDTF">2026-08-03T07:32:00Z</dcterms:modified>
</cp:coreProperties>
</file>